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0" w:type="dxa"/>
        <w:tblCellMar>
          <w:left w:w="0" w:type="dxa"/>
          <w:right w:w="0" w:type="dxa"/>
        </w:tblCellMar>
        <w:tblLook w:val="04A0"/>
      </w:tblPr>
      <w:tblGrid>
        <w:gridCol w:w="9162"/>
        <w:gridCol w:w="193"/>
      </w:tblGrid>
      <w:tr w:rsidR="003A2752" w:rsidRPr="003A2752" w:rsidTr="003A2752">
        <w:trPr>
          <w:tblCellSpacing w:w="0" w:type="dxa"/>
        </w:trPr>
        <w:tc>
          <w:tcPr>
            <w:tcW w:w="5000" w:type="pct"/>
            <w:vAlign w:val="center"/>
            <w:hideMark/>
          </w:tcPr>
          <w:p w:rsidR="003A2752" w:rsidRPr="003A2752" w:rsidRDefault="003A2752" w:rsidP="003A275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3A2752">
              <w:rPr>
                <w:rFonts w:ascii="Times New Roman" w:eastAsia="Times New Roman" w:hAnsi="Times New Roman" w:cs="Times New Roman"/>
                <w:b/>
                <w:bCs/>
                <w:kern w:val="36"/>
                <w:sz w:val="48"/>
                <w:szCs w:val="48"/>
              </w:rPr>
              <w:t>Гид по системам отопления "</w:t>
            </w:r>
            <w:proofErr w:type="gramStart"/>
            <w:r w:rsidRPr="003A2752">
              <w:rPr>
                <w:rFonts w:ascii="Times New Roman" w:eastAsia="Times New Roman" w:hAnsi="Times New Roman" w:cs="Times New Roman"/>
                <w:b/>
                <w:bCs/>
                <w:kern w:val="36"/>
                <w:sz w:val="48"/>
                <w:szCs w:val="48"/>
              </w:rPr>
              <w:t>От</w:t>
            </w:r>
            <w:proofErr w:type="gramEnd"/>
            <w:r w:rsidRPr="003A2752">
              <w:rPr>
                <w:rFonts w:ascii="Times New Roman" w:eastAsia="Times New Roman" w:hAnsi="Times New Roman" w:cs="Times New Roman"/>
                <w:b/>
                <w:bCs/>
                <w:kern w:val="36"/>
                <w:sz w:val="48"/>
                <w:szCs w:val="48"/>
              </w:rPr>
              <w:t xml:space="preserve"> и </w:t>
            </w:r>
            <w:proofErr w:type="spellStart"/>
            <w:r w:rsidRPr="003A2752">
              <w:rPr>
                <w:rFonts w:ascii="Times New Roman" w:eastAsia="Times New Roman" w:hAnsi="Times New Roman" w:cs="Times New Roman"/>
                <w:b/>
                <w:bCs/>
                <w:kern w:val="36"/>
                <w:sz w:val="48"/>
                <w:szCs w:val="48"/>
              </w:rPr>
              <w:t>дО</w:t>
            </w:r>
            <w:proofErr w:type="spellEnd"/>
            <w:r w:rsidRPr="003A2752">
              <w:rPr>
                <w:rFonts w:ascii="Times New Roman" w:eastAsia="Times New Roman" w:hAnsi="Times New Roman" w:cs="Times New Roman"/>
                <w:b/>
                <w:bCs/>
                <w:kern w:val="36"/>
                <w:sz w:val="48"/>
                <w:szCs w:val="48"/>
              </w:rPr>
              <w:t>" (часть 1)</w:t>
            </w:r>
          </w:p>
        </w:tc>
        <w:tc>
          <w:tcPr>
            <w:tcW w:w="0" w:type="auto"/>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3505" cy="250190"/>
                  <wp:effectExtent l="19050" t="0" r="0" b="0"/>
                  <wp:docPr id="1" name="Рисунок 1" descr="http://otoplenie.teplocom-m.ru/i/t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toplenie.teplocom-m.ru/i/t4-2.gif"/>
                          <pic:cNvPicPr>
                            <a:picLocks noChangeAspect="1" noChangeArrowheads="1"/>
                          </pic:cNvPicPr>
                        </pic:nvPicPr>
                        <pic:blipFill>
                          <a:blip r:embed="rId5"/>
                          <a:srcRect/>
                          <a:stretch>
                            <a:fillRect/>
                          </a:stretch>
                        </pic:blipFill>
                        <pic:spPr bwMode="auto">
                          <a:xfrm>
                            <a:off x="0" y="0"/>
                            <a:ext cx="103505" cy="250190"/>
                          </a:xfrm>
                          <a:prstGeom prst="rect">
                            <a:avLst/>
                          </a:prstGeom>
                          <a:noFill/>
                          <a:ln w="9525">
                            <a:noFill/>
                            <a:miter lim="800000"/>
                            <a:headEnd/>
                            <a:tailEnd/>
                          </a:ln>
                        </pic:spPr>
                      </pic:pic>
                    </a:graphicData>
                  </a:graphic>
                </wp:inline>
              </w:drawing>
            </w:r>
          </w:p>
        </w:tc>
      </w:tr>
    </w:tbl>
    <w:p w:rsidR="003A2752" w:rsidRPr="003A2752" w:rsidRDefault="003A2752" w:rsidP="003A2752">
      <w:pPr>
        <w:spacing w:after="0" w:line="240" w:lineRule="auto"/>
        <w:rPr>
          <w:rFonts w:ascii="Times New Roman" w:eastAsia="Times New Roman" w:hAnsi="Times New Roman" w:cs="Times New Roman"/>
          <w:vanish/>
          <w:sz w:val="24"/>
          <w:szCs w:val="24"/>
        </w:rPr>
      </w:pPr>
    </w:p>
    <w:tbl>
      <w:tblPr>
        <w:tblW w:w="5000" w:type="pct"/>
        <w:tblCellSpacing w:w="15" w:type="dxa"/>
        <w:tblCellMar>
          <w:top w:w="75" w:type="dxa"/>
          <w:left w:w="75" w:type="dxa"/>
          <w:bottom w:w="75" w:type="dxa"/>
          <w:right w:w="75" w:type="dxa"/>
        </w:tblCellMar>
        <w:tblLook w:val="04A0"/>
      </w:tblPr>
      <w:tblGrid>
        <w:gridCol w:w="9565"/>
      </w:tblGrid>
      <w:tr w:rsidR="003A2752" w:rsidRPr="003A2752" w:rsidTr="003A2752">
        <w:trPr>
          <w:tblCellSpacing w:w="15" w:type="dxa"/>
        </w:trPr>
        <w:tc>
          <w:tcPr>
            <w:tcW w:w="0" w:type="auto"/>
            <w:hideMark/>
          </w:tcPr>
          <w:p w:rsidR="003A2752" w:rsidRPr="003A2752" w:rsidRDefault="003A2752" w:rsidP="003A2752">
            <w:pPr>
              <w:spacing w:before="100" w:beforeAutospacing="1" w:after="100" w:afterAutospacing="1" w:line="240" w:lineRule="auto"/>
              <w:jc w:val="center"/>
              <w:rPr>
                <w:rFonts w:ascii="Times New Roman" w:eastAsia="Times New Roman" w:hAnsi="Times New Roman" w:cs="Times New Roman"/>
                <w:sz w:val="24"/>
                <w:szCs w:val="24"/>
              </w:rPr>
            </w:pPr>
            <w:r w:rsidRPr="003A2752">
              <w:rPr>
                <w:rFonts w:ascii="Times New Roman" w:eastAsia="Times New Roman" w:hAnsi="Times New Roman" w:cs="Times New Roman"/>
                <w:sz w:val="24"/>
                <w:szCs w:val="24"/>
              </w:rPr>
              <w:t> </w:t>
            </w:r>
            <w:hyperlink r:id="rId6" w:history="1">
              <w:r w:rsidRPr="003A2752">
                <w:rPr>
                  <w:rFonts w:ascii="Times New Roman" w:eastAsia="Times New Roman" w:hAnsi="Times New Roman" w:cs="Times New Roman"/>
                  <w:color w:val="0000FF"/>
                  <w:sz w:val="24"/>
                  <w:szCs w:val="24"/>
                  <w:u w:val="single"/>
                </w:rPr>
                <w:t>переход во вторую статью цикла гид по системе отопления (обвязка котла)</w:t>
              </w:r>
            </w:hyperlink>
          </w:p>
          <w:p w:rsidR="003A2752" w:rsidRPr="003A2752" w:rsidRDefault="003A2752" w:rsidP="003A2752">
            <w:pPr>
              <w:spacing w:before="100" w:beforeAutospacing="1" w:after="100" w:afterAutospacing="1" w:line="240" w:lineRule="auto"/>
              <w:rPr>
                <w:rFonts w:ascii="Times New Roman" w:eastAsia="Times New Roman" w:hAnsi="Times New Roman" w:cs="Times New Roman"/>
                <w:sz w:val="24"/>
                <w:szCs w:val="24"/>
              </w:rPr>
            </w:pPr>
            <w:r w:rsidRPr="003A2752">
              <w:rPr>
                <w:rFonts w:ascii="Times New Roman" w:eastAsia="Times New Roman" w:hAnsi="Times New Roman" w:cs="Times New Roman"/>
                <w:sz w:val="24"/>
                <w:szCs w:val="24"/>
              </w:rPr>
              <w:t>   Организация системы отопления в загородном доме – это сложный процесс, который требует определенных знаний. Представление о том, что отопительный котел и система отопления – это тождественные понятия, неверно. Ограничиться лишь выбором и приобретением котла и считать свою миссию выполненной абсолютно недостаточно. Система отопления в целом состоит из множества важных «деталей», без которых не может быть полноценной системы. О том, из чего состоит отопительная система, какова ее комплектация и на что следует обращать внимание, мы сейчас расскажем.</w:t>
            </w:r>
          </w:p>
          <w:p w:rsidR="003A2752" w:rsidRPr="003A2752" w:rsidRDefault="003A2752" w:rsidP="003A2752">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3A2752">
              <w:rPr>
                <w:rFonts w:ascii="Times New Roman" w:eastAsia="Times New Roman" w:hAnsi="Times New Roman" w:cs="Times New Roman"/>
                <w:b/>
                <w:bCs/>
                <w:sz w:val="36"/>
                <w:szCs w:val="36"/>
              </w:rPr>
              <w:t>Котлы отопления </w:t>
            </w:r>
          </w:p>
          <w:p w:rsidR="003A2752" w:rsidRPr="003A2752" w:rsidRDefault="003A2752" w:rsidP="003A2752">
            <w:pPr>
              <w:spacing w:before="100" w:beforeAutospacing="1" w:after="100" w:afterAutospacing="1" w:line="240" w:lineRule="auto"/>
              <w:rPr>
                <w:rFonts w:ascii="Times New Roman" w:eastAsia="Times New Roman" w:hAnsi="Times New Roman" w:cs="Times New Roman"/>
                <w:sz w:val="24"/>
                <w:szCs w:val="24"/>
              </w:rPr>
            </w:pPr>
            <w:r w:rsidRPr="003A2752">
              <w:rPr>
                <w:rFonts w:ascii="Times New Roman" w:eastAsia="Times New Roman" w:hAnsi="Times New Roman" w:cs="Times New Roman"/>
                <w:sz w:val="24"/>
                <w:szCs w:val="24"/>
              </w:rPr>
              <w:t xml:space="preserve">   В этом разделе мы поговорим как раз о </w:t>
            </w:r>
            <w:hyperlink r:id="rId7" w:history="1">
              <w:r w:rsidRPr="003A2752">
                <w:rPr>
                  <w:rFonts w:ascii="Times New Roman" w:eastAsia="Times New Roman" w:hAnsi="Times New Roman" w:cs="Times New Roman"/>
                  <w:color w:val="0000FF"/>
                  <w:sz w:val="24"/>
                  <w:szCs w:val="24"/>
                  <w:u w:val="single"/>
                </w:rPr>
                <w:t>котлах отопления</w:t>
              </w:r>
            </w:hyperlink>
            <w:r w:rsidRPr="003A2752">
              <w:rPr>
                <w:rFonts w:ascii="Times New Roman" w:eastAsia="Times New Roman" w:hAnsi="Times New Roman" w:cs="Times New Roman"/>
                <w:sz w:val="24"/>
                <w:szCs w:val="24"/>
              </w:rPr>
              <w:t xml:space="preserve">. Хоть они и не являются единственной важной составляющей системы отопления, однако, сердцем системы их с полной уверенностью можно признать. Именно котлы являются генераторами тепловой энергии, обеспечивающими необходимой температурой все помещение. Основное различие всех котлов отопления – вид топлива, на котором они работают. Вид топлива зависит от Ваших условий и наличия коммуникационных систем. Самые популярные – </w:t>
            </w:r>
            <w:hyperlink r:id="rId8" w:history="1">
              <w:r w:rsidRPr="003A2752">
                <w:rPr>
                  <w:rFonts w:ascii="Times New Roman" w:eastAsia="Times New Roman" w:hAnsi="Times New Roman" w:cs="Times New Roman"/>
                  <w:color w:val="0000FF"/>
                  <w:sz w:val="24"/>
                  <w:szCs w:val="24"/>
                  <w:u w:val="single"/>
                </w:rPr>
                <w:t>газовые котлы</w:t>
              </w:r>
            </w:hyperlink>
            <w:r w:rsidRPr="003A2752">
              <w:rPr>
                <w:rFonts w:ascii="Times New Roman" w:eastAsia="Times New Roman" w:hAnsi="Times New Roman" w:cs="Times New Roman"/>
                <w:sz w:val="24"/>
                <w:szCs w:val="24"/>
              </w:rPr>
              <w:t xml:space="preserve">. Однако для их использования есть одно «но»: наличие магистралей природного газа. Если они </w:t>
            </w:r>
            <w:proofErr w:type="gramStart"/>
            <w:r w:rsidRPr="003A2752">
              <w:rPr>
                <w:rFonts w:ascii="Times New Roman" w:eastAsia="Times New Roman" w:hAnsi="Times New Roman" w:cs="Times New Roman"/>
                <w:sz w:val="24"/>
                <w:szCs w:val="24"/>
              </w:rPr>
              <w:t>есть</w:t>
            </w:r>
            <w:proofErr w:type="gramEnd"/>
            <w:r w:rsidRPr="003A2752">
              <w:rPr>
                <w:rFonts w:ascii="Times New Roman" w:eastAsia="Times New Roman" w:hAnsi="Times New Roman" w:cs="Times New Roman"/>
                <w:sz w:val="24"/>
                <w:szCs w:val="24"/>
              </w:rPr>
              <w:t xml:space="preserve"> и Вы можете благополучно в них врезаться, то никаких сомнений быть не может – надо приобретать газовый котел. Топливо самое дешевое, оборудование тоже, эксплуатация </w:t>
            </w:r>
            <w:proofErr w:type="spellStart"/>
            <w:r w:rsidRPr="003A2752">
              <w:rPr>
                <w:rFonts w:ascii="Times New Roman" w:eastAsia="Times New Roman" w:hAnsi="Times New Roman" w:cs="Times New Roman"/>
                <w:sz w:val="24"/>
                <w:szCs w:val="24"/>
              </w:rPr>
              <w:t>беспроблемная</w:t>
            </w:r>
            <w:proofErr w:type="spellEnd"/>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t xml:space="preserve">   Если же газа нет, но электричество доступно, </w:t>
            </w:r>
            <w:proofErr w:type="gramStart"/>
            <w:r w:rsidRPr="003A2752">
              <w:rPr>
                <w:rFonts w:ascii="Times New Roman" w:eastAsia="Times New Roman" w:hAnsi="Times New Roman" w:cs="Times New Roman"/>
                <w:sz w:val="24"/>
                <w:szCs w:val="24"/>
              </w:rPr>
              <w:t>то</w:t>
            </w:r>
            <w:proofErr w:type="gramEnd"/>
            <w:r w:rsidRPr="003A2752">
              <w:rPr>
                <w:rFonts w:ascii="Times New Roman" w:eastAsia="Times New Roman" w:hAnsi="Times New Roman" w:cs="Times New Roman"/>
                <w:sz w:val="24"/>
                <w:szCs w:val="24"/>
              </w:rPr>
              <w:t xml:space="preserve"> как альтернативный вариант газовым котлам выступают </w:t>
            </w:r>
            <w:hyperlink r:id="rId9" w:history="1">
              <w:r w:rsidRPr="003A2752">
                <w:rPr>
                  <w:rFonts w:ascii="Times New Roman" w:eastAsia="Times New Roman" w:hAnsi="Times New Roman" w:cs="Times New Roman"/>
                  <w:color w:val="0000FF"/>
                  <w:sz w:val="24"/>
                  <w:szCs w:val="24"/>
                  <w:u w:val="single"/>
                </w:rPr>
                <w:t>дизельные котлы</w:t>
              </w:r>
            </w:hyperlink>
            <w:r w:rsidRPr="003A2752">
              <w:rPr>
                <w:rFonts w:ascii="Times New Roman" w:eastAsia="Times New Roman" w:hAnsi="Times New Roman" w:cs="Times New Roman"/>
                <w:sz w:val="24"/>
                <w:szCs w:val="24"/>
              </w:rPr>
              <w:t>. Они работают за счет сжигания дизельного топлива, чаще всего солярки. Но им необходимо электричество и емкость для хранения топлива. Также необходимо всегда следить за постоянным наличием топлива и, конечно, его качеством, от которого во многом зависит работа котла. Дизельные котлы на современном рынке представлены в большом разнообразии и широком ассортименте, выбрать которые Вам помогут менеджеры компании.</w:t>
            </w:r>
            <w:r w:rsidRPr="003A2752">
              <w:rPr>
                <w:rFonts w:ascii="Times New Roman" w:eastAsia="Times New Roman" w:hAnsi="Times New Roman" w:cs="Times New Roman"/>
                <w:sz w:val="24"/>
                <w:szCs w:val="24"/>
              </w:rPr>
              <w:br/>
              <w:t xml:space="preserve">   Еще один вариант – </w:t>
            </w:r>
            <w:hyperlink r:id="rId10" w:history="1">
              <w:r w:rsidRPr="003A2752">
                <w:rPr>
                  <w:rFonts w:ascii="Times New Roman" w:eastAsia="Times New Roman" w:hAnsi="Times New Roman" w:cs="Times New Roman"/>
                  <w:color w:val="0000FF"/>
                  <w:sz w:val="24"/>
                  <w:szCs w:val="24"/>
                  <w:u w:val="single"/>
                </w:rPr>
                <w:t>электрические котлы</w:t>
              </w:r>
            </w:hyperlink>
            <w:r w:rsidRPr="003A2752">
              <w:rPr>
                <w:rFonts w:ascii="Times New Roman" w:eastAsia="Times New Roman" w:hAnsi="Times New Roman" w:cs="Times New Roman"/>
                <w:sz w:val="24"/>
                <w:szCs w:val="24"/>
              </w:rPr>
              <w:t>. Из названия, в принципе, понятно, что его топливо – электричество. Электрические котлы – это дорогое удовольствие, так как цены на электроэнергию неуклонно растут, а для котлов ее необходимо немало. Конечно, все производители стремятся к разработке моделей, максимально экономно расходующих электроэнергию, но факт остается фактом, и платить придется достаточно. А отопить большие площади они не способны. Однако, несмотря на это, электрические котлы имеют массу преимуществ: они бесшумны, не создают грязи, компактны, красивы, удобны в эксплуатации и т.д.</w:t>
            </w:r>
            <w:r w:rsidRPr="003A2752">
              <w:rPr>
                <w:rFonts w:ascii="Times New Roman" w:eastAsia="Times New Roman" w:hAnsi="Times New Roman" w:cs="Times New Roman"/>
                <w:sz w:val="24"/>
                <w:szCs w:val="24"/>
              </w:rPr>
              <w:br/>
              <w:t xml:space="preserve">   И, наконец, </w:t>
            </w:r>
            <w:hyperlink r:id="rId11" w:history="1">
              <w:r w:rsidRPr="003A2752">
                <w:rPr>
                  <w:rFonts w:ascii="Times New Roman" w:eastAsia="Times New Roman" w:hAnsi="Times New Roman" w:cs="Times New Roman"/>
                  <w:color w:val="0000FF"/>
                  <w:sz w:val="24"/>
                  <w:szCs w:val="24"/>
                  <w:u w:val="single"/>
                </w:rPr>
                <w:t>твердотопливные котлы</w:t>
              </w:r>
            </w:hyperlink>
            <w:r w:rsidRPr="003A2752">
              <w:rPr>
                <w:rFonts w:ascii="Times New Roman" w:eastAsia="Times New Roman" w:hAnsi="Times New Roman" w:cs="Times New Roman"/>
                <w:sz w:val="24"/>
                <w:szCs w:val="24"/>
              </w:rPr>
              <w:t xml:space="preserve">. Этот вариант незаменим в тех случаях, когда у Вас поблизости нет никаких коммуникационных систем, в особенности нет ни газа, ни электричества. Твердотопливные котлы отличаются автономностью и независимостью. Их основное топливо – дрова и уголь. Основные неудобства использования твердотопливных котлов заключаются в том, что Вам необходимо специальное помещение для хранения топлива, дрова должны иметь определенный процент влажности, а для поддержания горения и отопления нужно делать регулярные загрузки дров (их периодичность обычно колеблется от 6 до 10 часов). </w:t>
            </w:r>
            <w:r w:rsidRPr="003A2752">
              <w:rPr>
                <w:rFonts w:ascii="Times New Roman" w:eastAsia="Times New Roman" w:hAnsi="Times New Roman" w:cs="Times New Roman"/>
                <w:sz w:val="24"/>
                <w:szCs w:val="24"/>
              </w:rPr>
              <w:br/>
              <w:t xml:space="preserve">   Все котлы отопления выпускаются различной мощности, которая выбирается в соответствии с площадью помещения, поэтому каждый выбор индивидуален. </w:t>
            </w:r>
            <w:r w:rsidRPr="003A2752">
              <w:rPr>
                <w:rFonts w:ascii="Times New Roman" w:eastAsia="Times New Roman" w:hAnsi="Times New Roman" w:cs="Times New Roman"/>
                <w:sz w:val="24"/>
                <w:szCs w:val="24"/>
              </w:rPr>
              <w:lastRenderedPageBreak/>
              <w:t xml:space="preserve">Практически все современные котлы отопления модернизированы и оснащены автоматическими системами управления, датчиками терморегулирования и безопасности, что делает эксплуатацию котлов очень удобной. </w:t>
            </w:r>
            <w:r w:rsidRPr="003A2752">
              <w:rPr>
                <w:rFonts w:ascii="Times New Roman" w:eastAsia="Times New Roman" w:hAnsi="Times New Roman" w:cs="Times New Roman"/>
                <w:sz w:val="24"/>
                <w:szCs w:val="24"/>
              </w:rPr>
              <w:br/>
              <w:t>   Кроме того, практически все котлы идут в нескольких исполнениях, то есть это могут быть одноконтурные котлы, которые способны только отапливать помещение, и двухконтурные, предназначенные как для отопления, так и для горячего водоснабжения. Также котлы выпускаются как настенного типа, так и напольного. Основное их различие в месторасположении, мощности, способности отапливать большие помещения и монтаже. В добавление ко всему вышесказанному Вы еще должны определиться, будет ли Ваш котел с открытой камерой сгорания, то ест с естественной тягой, или с закрытой камерой сгорания, то есть принудительной тягой. Выбор в любом случае всегда остается за Вами</w:t>
            </w:r>
            <w:proofErr w:type="gramStart"/>
            <w:r w:rsidRPr="003A2752">
              <w:rPr>
                <w:rFonts w:ascii="Times New Roman" w:eastAsia="Times New Roman" w:hAnsi="Times New Roman" w:cs="Times New Roman"/>
                <w:sz w:val="24"/>
                <w:szCs w:val="24"/>
              </w:rPr>
              <w:t>.</w:t>
            </w:r>
            <w:proofErr w:type="gramEnd"/>
            <w:r w:rsidRPr="003A2752">
              <w:rPr>
                <w:rFonts w:ascii="Times New Roman" w:eastAsia="Times New Roman" w:hAnsi="Times New Roman" w:cs="Times New Roman"/>
                <w:sz w:val="24"/>
                <w:szCs w:val="24"/>
              </w:rPr>
              <w:t xml:space="preserve"> (</w:t>
            </w:r>
            <w:hyperlink r:id="rId12" w:history="1">
              <w:proofErr w:type="gramStart"/>
              <w:r w:rsidRPr="003A2752">
                <w:rPr>
                  <w:rFonts w:ascii="Times New Roman" w:eastAsia="Times New Roman" w:hAnsi="Times New Roman" w:cs="Times New Roman"/>
                  <w:color w:val="0000FF"/>
                  <w:sz w:val="24"/>
                  <w:szCs w:val="24"/>
                  <w:u w:val="single"/>
                </w:rPr>
                <w:t>в</w:t>
              </w:r>
              <w:proofErr w:type="gramEnd"/>
              <w:r w:rsidRPr="003A2752">
                <w:rPr>
                  <w:rFonts w:ascii="Times New Roman" w:eastAsia="Times New Roman" w:hAnsi="Times New Roman" w:cs="Times New Roman"/>
                  <w:color w:val="0000FF"/>
                  <w:sz w:val="24"/>
                  <w:szCs w:val="24"/>
                  <w:u w:val="single"/>
                </w:rPr>
                <w:t>ы можете подобрать котел через специальную форму на нашем сайте</w:t>
              </w:r>
            </w:hyperlink>
            <w:r w:rsidRPr="003A2752">
              <w:rPr>
                <w:rFonts w:ascii="Times New Roman" w:eastAsia="Times New Roman" w:hAnsi="Times New Roman" w:cs="Times New Roman"/>
                <w:sz w:val="24"/>
                <w:szCs w:val="24"/>
              </w:rPr>
              <w:t>)</w:t>
            </w:r>
          </w:p>
          <w:p w:rsidR="003A2752" w:rsidRPr="003A2752" w:rsidRDefault="003A2752" w:rsidP="003A2752">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3A2752">
              <w:rPr>
                <w:rFonts w:ascii="Times New Roman" w:eastAsia="Times New Roman" w:hAnsi="Times New Roman" w:cs="Times New Roman"/>
                <w:b/>
                <w:bCs/>
                <w:sz w:val="36"/>
                <w:szCs w:val="36"/>
              </w:rPr>
              <w:t>Оборудование котельных     </w:t>
            </w:r>
          </w:p>
          <w:p w:rsidR="003A2752" w:rsidRPr="003A2752" w:rsidRDefault="003A2752" w:rsidP="003A2752">
            <w:pPr>
              <w:spacing w:before="100" w:beforeAutospacing="1" w:after="100" w:afterAutospacing="1" w:line="240" w:lineRule="auto"/>
              <w:rPr>
                <w:rFonts w:ascii="Times New Roman" w:eastAsia="Times New Roman" w:hAnsi="Times New Roman" w:cs="Times New Roman"/>
                <w:sz w:val="24"/>
                <w:szCs w:val="24"/>
              </w:rPr>
            </w:pPr>
            <w:r w:rsidRPr="003A2752">
              <w:rPr>
                <w:rFonts w:ascii="Times New Roman" w:eastAsia="Times New Roman" w:hAnsi="Times New Roman" w:cs="Times New Roman"/>
                <w:sz w:val="24"/>
                <w:szCs w:val="24"/>
              </w:rPr>
              <w:t xml:space="preserve">   Итак, котел Вы выбрали, теперь надо узнать, какие элементы Вам еще необходимы для оборудования полноценной котельной и позволяющие </w:t>
            </w:r>
            <w:proofErr w:type="gramStart"/>
            <w:r w:rsidRPr="003A2752">
              <w:rPr>
                <w:rFonts w:ascii="Times New Roman" w:eastAsia="Times New Roman" w:hAnsi="Times New Roman" w:cs="Times New Roman"/>
                <w:sz w:val="24"/>
                <w:szCs w:val="24"/>
              </w:rPr>
              <w:t>наладить</w:t>
            </w:r>
            <w:proofErr w:type="gramEnd"/>
            <w:r w:rsidRPr="003A2752">
              <w:rPr>
                <w:rFonts w:ascii="Times New Roman" w:eastAsia="Times New Roman" w:hAnsi="Times New Roman" w:cs="Times New Roman"/>
                <w:sz w:val="24"/>
                <w:szCs w:val="24"/>
              </w:rPr>
              <w:t xml:space="preserve"> надежную работу системы отопления. Комплектующие для котельной </w:t>
            </w:r>
            <w:hyperlink r:id="rId13" w:history="1">
              <w:r w:rsidRPr="003A2752">
                <w:rPr>
                  <w:rFonts w:ascii="Times New Roman" w:eastAsia="Times New Roman" w:hAnsi="Times New Roman" w:cs="Times New Roman"/>
                  <w:color w:val="0000FF"/>
                  <w:sz w:val="24"/>
                  <w:szCs w:val="24"/>
                  <w:u w:val="single"/>
                </w:rPr>
                <w:t>системы отопления</w:t>
              </w:r>
            </w:hyperlink>
            <w:r w:rsidRPr="003A2752">
              <w:rPr>
                <w:rFonts w:ascii="Times New Roman" w:eastAsia="Times New Roman" w:hAnsi="Times New Roman" w:cs="Times New Roman"/>
                <w:sz w:val="24"/>
                <w:szCs w:val="24"/>
              </w:rPr>
              <w:t xml:space="preserve"> разделяются на несколько основных категорий.</w:t>
            </w:r>
            <w:r w:rsidRPr="003A2752">
              <w:rPr>
                <w:rFonts w:ascii="Times New Roman" w:eastAsia="Times New Roman" w:hAnsi="Times New Roman" w:cs="Times New Roman"/>
                <w:sz w:val="24"/>
                <w:szCs w:val="24"/>
              </w:rPr>
              <w:br/>
              <w:t xml:space="preserve">   Во-первых, системы быстрого монтажа котельных. На сегодняшний день многие компании предлагают собственные системы быстрого монтажа котельных. В них входят насосные группы, которые необходимы для независимого регулирования контура котлов. </w:t>
            </w:r>
            <w:r w:rsidRPr="003A2752">
              <w:rPr>
                <w:rFonts w:ascii="Times New Roman" w:eastAsia="Times New Roman" w:hAnsi="Times New Roman" w:cs="Times New Roman"/>
                <w:sz w:val="24"/>
                <w:szCs w:val="24"/>
              </w:rPr>
              <w:br/>
              <w:t xml:space="preserve">   Во-вторых, гидравлические разделители. Их основная функция – разделять направление движения воды в системе водоснабжения, чтобы различные потоки не пересекались друг с другом. Кроме того, они позволяют удалять из системы воздух и иные ненужные примеси. </w:t>
            </w:r>
            <w:r w:rsidRPr="003A2752">
              <w:rPr>
                <w:rFonts w:ascii="Times New Roman" w:eastAsia="Times New Roman" w:hAnsi="Times New Roman" w:cs="Times New Roman"/>
                <w:sz w:val="24"/>
                <w:szCs w:val="24"/>
              </w:rPr>
              <w:br/>
              <w:t xml:space="preserve">   В-третьих, тепловые пункты. Иначе их еще называют квартирными тепловыми станциями. Они ограничивают приготовление горячей воды, отопление дома, независимо от того была ли произведена установка котла. </w:t>
            </w:r>
            <w:r w:rsidRPr="003A2752">
              <w:rPr>
                <w:rFonts w:ascii="Times New Roman" w:eastAsia="Times New Roman" w:hAnsi="Times New Roman" w:cs="Times New Roman"/>
                <w:sz w:val="24"/>
                <w:szCs w:val="24"/>
              </w:rPr>
              <w:br/>
              <w:t xml:space="preserve">   Далее идут баки </w:t>
            </w:r>
            <w:proofErr w:type="spellStart"/>
            <w:r w:rsidRPr="003A2752">
              <w:rPr>
                <w:rFonts w:ascii="Times New Roman" w:eastAsia="Times New Roman" w:hAnsi="Times New Roman" w:cs="Times New Roman"/>
                <w:sz w:val="24"/>
                <w:szCs w:val="24"/>
              </w:rPr>
              <w:t>гидроаккумуляторы</w:t>
            </w:r>
            <w:proofErr w:type="spellEnd"/>
            <w:r w:rsidRPr="003A2752">
              <w:rPr>
                <w:rFonts w:ascii="Times New Roman" w:eastAsia="Times New Roman" w:hAnsi="Times New Roman" w:cs="Times New Roman"/>
                <w:sz w:val="24"/>
                <w:szCs w:val="24"/>
              </w:rPr>
              <w:t xml:space="preserve">, необходимые для запаса воды в системе водоснабжения. Они выполняют функцию компенсации объема воды, который увеличивается во время ее нагревания. Излишки нагретой воды перемещаются в бак </w:t>
            </w:r>
            <w:proofErr w:type="spellStart"/>
            <w:r w:rsidRPr="003A2752">
              <w:rPr>
                <w:rFonts w:ascii="Times New Roman" w:eastAsia="Times New Roman" w:hAnsi="Times New Roman" w:cs="Times New Roman"/>
                <w:sz w:val="24"/>
                <w:szCs w:val="24"/>
              </w:rPr>
              <w:t>гидроаккумулятор</w:t>
            </w:r>
            <w:proofErr w:type="spellEnd"/>
            <w:r w:rsidRPr="003A2752">
              <w:rPr>
                <w:rFonts w:ascii="Times New Roman" w:eastAsia="Times New Roman" w:hAnsi="Times New Roman" w:cs="Times New Roman"/>
                <w:sz w:val="24"/>
                <w:szCs w:val="24"/>
              </w:rPr>
              <w:t xml:space="preserve"> и сжимают находящийся в нем объем воздуха. </w:t>
            </w:r>
            <w:proofErr w:type="gramStart"/>
            <w:r w:rsidRPr="003A2752">
              <w:rPr>
                <w:rFonts w:ascii="Times New Roman" w:eastAsia="Times New Roman" w:hAnsi="Times New Roman" w:cs="Times New Roman"/>
                <w:sz w:val="24"/>
                <w:szCs w:val="24"/>
              </w:rPr>
              <w:t>Конструкция расширительного бака предполагает наличие внутренней разделяющее мембраны, с одной стороны которой находится закачанный воздух, а во вторую половину поступает лишняя вода.</w:t>
            </w:r>
            <w:proofErr w:type="gramEnd"/>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t xml:space="preserve">   Обязательно наличие </w:t>
            </w:r>
            <w:hyperlink r:id="rId14" w:history="1">
              <w:r w:rsidRPr="003A2752">
                <w:rPr>
                  <w:rFonts w:ascii="Times New Roman" w:eastAsia="Times New Roman" w:hAnsi="Times New Roman" w:cs="Times New Roman"/>
                  <w:color w:val="0000FF"/>
                  <w:sz w:val="24"/>
                  <w:szCs w:val="24"/>
                  <w:u w:val="single"/>
                </w:rPr>
                <w:t>дымоходов</w:t>
              </w:r>
            </w:hyperlink>
            <w:r w:rsidRPr="003A2752">
              <w:rPr>
                <w:rFonts w:ascii="Times New Roman" w:eastAsia="Times New Roman" w:hAnsi="Times New Roman" w:cs="Times New Roman"/>
                <w:sz w:val="24"/>
                <w:szCs w:val="24"/>
              </w:rPr>
              <w:t xml:space="preserve">. Они устанавливаются ко всем видам котлов, </w:t>
            </w:r>
            <w:proofErr w:type="gramStart"/>
            <w:r w:rsidRPr="003A2752">
              <w:rPr>
                <w:rFonts w:ascii="Times New Roman" w:eastAsia="Times New Roman" w:hAnsi="Times New Roman" w:cs="Times New Roman"/>
                <w:sz w:val="24"/>
                <w:szCs w:val="24"/>
              </w:rPr>
              <w:t>кроме</w:t>
            </w:r>
            <w:proofErr w:type="gramEnd"/>
            <w:r w:rsidRPr="003A2752">
              <w:rPr>
                <w:rFonts w:ascii="Times New Roman" w:eastAsia="Times New Roman" w:hAnsi="Times New Roman" w:cs="Times New Roman"/>
                <w:sz w:val="24"/>
                <w:szCs w:val="24"/>
              </w:rPr>
              <w:t xml:space="preserve"> электрических. И с их помощью происходит удаление во внешнюю среду вредных газов, выделяемых при сгорании. </w:t>
            </w:r>
            <w:r w:rsidRPr="003A2752">
              <w:rPr>
                <w:rFonts w:ascii="Times New Roman" w:eastAsia="Times New Roman" w:hAnsi="Times New Roman" w:cs="Times New Roman"/>
                <w:sz w:val="24"/>
                <w:szCs w:val="24"/>
              </w:rPr>
              <w:br/>
              <w:t xml:space="preserve">   Расширительные баки нужны для закрытых систем отопления. Они охлаждают поступающую воду. </w:t>
            </w:r>
            <w:r w:rsidRPr="003A2752">
              <w:rPr>
                <w:rFonts w:ascii="Times New Roman" w:eastAsia="Times New Roman" w:hAnsi="Times New Roman" w:cs="Times New Roman"/>
                <w:sz w:val="24"/>
                <w:szCs w:val="24"/>
              </w:rPr>
              <w:br/>
              <w:t>И, наконец, системы управления. Они позволяют регулировать работу систем отопления даже в отсутствии хозяина дома. Модели систем управления, конечно, бывают разные, они зависят от вида котельного оборудования.</w:t>
            </w:r>
          </w:p>
          <w:p w:rsidR="003A2752" w:rsidRPr="003A2752" w:rsidRDefault="003A2752" w:rsidP="003A2752">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3A2752">
              <w:rPr>
                <w:rFonts w:ascii="Times New Roman" w:eastAsia="Times New Roman" w:hAnsi="Times New Roman" w:cs="Times New Roman"/>
                <w:b/>
                <w:bCs/>
                <w:sz w:val="36"/>
                <w:szCs w:val="36"/>
              </w:rPr>
              <w:t>Горелки        </w:t>
            </w:r>
          </w:p>
          <w:p w:rsidR="003A2752" w:rsidRPr="003A2752" w:rsidRDefault="003A2752" w:rsidP="003A2752">
            <w:pPr>
              <w:spacing w:before="100" w:beforeAutospacing="1" w:after="100" w:afterAutospacing="1" w:line="240" w:lineRule="auto"/>
              <w:rPr>
                <w:rFonts w:ascii="Times New Roman" w:eastAsia="Times New Roman" w:hAnsi="Times New Roman" w:cs="Times New Roman"/>
                <w:sz w:val="24"/>
                <w:szCs w:val="24"/>
              </w:rPr>
            </w:pPr>
            <w:r w:rsidRPr="003A2752">
              <w:rPr>
                <w:rFonts w:ascii="Times New Roman" w:eastAsia="Times New Roman" w:hAnsi="Times New Roman" w:cs="Times New Roman"/>
                <w:sz w:val="24"/>
                <w:szCs w:val="24"/>
              </w:rPr>
              <w:t xml:space="preserve">   Горелка – это обязательная часть любого котла. Она представляет собой устройство для смешивания и последующего сжигания смеси топлива и воздуха. Они бывают бытовые и промышленные. </w:t>
            </w:r>
            <w:proofErr w:type="gramStart"/>
            <w:r w:rsidRPr="003A2752">
              <w:rPr>
                <w:rFonts w:ascii="Times New Roman" w:eastAsia="Times New Roman" w:hAnsi="Times New Roman" w:cs="Times New Roman"/>
                <w:sz w:val="24"/>
                <w:szCs w:val="24"/>
              </w:rPr>
              <w:t>Последние</w:t>
            </w:r>
            <w:proofErr w:type="gramEnd"/>
            <w:r w:rsidRPr="003A2752">
              <w:rPr>
                <w:rFonts w:ascii="Times New Roman" w:eastAsia="Times New Roman" w:hAnsi="Times New Roman" w:cs="Times New Roman"/>
                <w:sz w:val="24"/>
                <w:szCs w:val="24"/>
              </w:rPr>
              <w:t xml:space="preserve">, понятно, отличаются большей мощностью. Если у Вас есть возможность подключить газ, то Вы счастливый обладатель недорогого и эффективного </w:t>
            </w:r>
            <w:r w:rsidRPr="003A2752">
              <w:rPr>
                <w:rFonts w:ascii="Times New Roman" w:eastAsia="Times New Roman" w:hAnsi="Times New Roman" w:cs="Times New Roman"/>
                <w:sz w:val="24"/>
                <w:szCs w:val="24"/>
              </w:rPr>
              <w:lastRenderedPageBreak/>
              <w:t xml:space="preserve">топлива. Газовые горелки одни из </w:t>
            </w:r>
            <w:proofErr w:type="gramStart"/>
            <w:r w:rsidRPr="003A2752">
              <w:rPr>
                <w:rFonts w:ascii="Times New Roman" w:eastAsia="Times New Roman" w:hAnsi="Times New Roman" w:cs="Times New Roman"/>
                <w:sz w:val="24"/>
                <w:szCs w:val="24"/>
              </w:rPr>
              <w:t>самых</w:t>
            </w:r>
            <w:proofErr w:type="gramEnd"/>
            <w:r w:rsidRPr="003A2752">
              <w:rPr>
                <w:rFonts w:ascii="Times New Roman" w:eastAsia="Times New Roman" w:hAnsi="Times New Roman" w:cs="Times New Roman"/>
                <w:sz w:val="24"/>
                <w:szCs w:val="24"/>
              </w:rPr>
              <w:t xml:space="preserve"> экономичных. В процессе их работы происходит смешивание газа с воздухом, за счет чего достигается максимальная температура и наибольшая эффективность. </w:t>
            </w:r>
            <w:r w:rsidRPr="003A2752">
              <w:rPr>
                <w:rFonts w:ascii="Times New Roman" w:eastAsia="Times New Roman" w:hAnsi="Times New Roman" w:cs="Times New Roman"/>
                <w:sz w:val="24"/>
                <w:szCs w:val="24"/>
              </w:rPr>
              <w:br/>
              <w:t xml:space="preserve">   </w:t>
            </w:r>
            <w:proofErr w:type="spellStart"/>
            <w:r w:rsidRPr="003A2752">
              <w:rPr>
                <w:rFonts w:ascii="Times New Roman" w:eastAsia="Times New Roman" w:hAnsi="Times New Roman" w:cs="Times New Roman"/>
                <w:sz w:val="24"/>
                <w:szCs w:val="24"/>
              </w:rPr>
              <w:t>Жидкотопливные</w:t>
            </w:r>
            <w:proofErr w:type="spellEnd"/>
            <w:r w:rsidRPr="003A2752">
              <w:rPr>
                <w:rFonts w:ascii="Times New Roman" w:eastAsia="Times New Roman" w:hAnsi="Times New Roman" w:cs="Times New Roman"/>
                <w:sz w:val="24"/>
                <w:szCs w:val="24"/>
              </w:rPr>
              <w:t xml:space="preserve"> горелки работают как на легких видах топлива, так и на тяжелых (</w:t>
            </w:r>
            <w:proofErr w:type="spellStart"/>
            <w:r w:rsidRPr="003A2752">
              <w:rPr>
                <w:rFonts w:ascii="Times New Roman" w:eastAsia="Times New Roman" w:hAnsi="Times New Roman" w:cs="Times New Roman"/>
                <w:sz w:val="24"/>
                <w:szCs w:val="24"/>
              </w:rPr>
              <w:t>мазуто</w:t>
            </w:r>
            <w:proofErr w:type="spellEnd"/>
            <w:r w:rsidRPr="003A2752">
              <w:rPr>
                <w:rFonts w:ascii="Times New Roman" w:eastAsia="Times New Roman" w:hAnsi="Times New Roman" w:cs="Times New Roman"/>
                <w:sz w:val="24"/>
                <w:szCs w:val="24"/>
              </w:rPr>
              <w:t xml:space="preserve"> или масло). Горелки такого типа распыляют жидкое топливо, и происходит смешивание мельчайших капель горючего с воздухом, благодаря чему получается устойчивое пламя. </w:t>
            </w:r>
            <w:r w:rsidRPr="003A2752">
              <w:rPr>
                <w:rFonts w:ascii="Times New Roman" w:eastAsia="Times New Roman" w:hAnsi="Times New Roman" w:cs="Times New Roman"/>
                <w:sz w:val="24"/>
                <w:szCs w:val="24"/>
              </w:rPr>
              <w:br/>
              <w:t xml:space="preserve">   Многие часто предпочитают </w:t>
            </w:r>
            <w:proofErr w:type="spellStart"/>
            <w:r w:rsidRPr="003A2752">
              <w:rPr>
                <w:rFonts w:ascii="Times New Roman" w:eastAsia="Times New Roman" w:hAnsi="Times New Roman" w:cs="Times New Roman"/>
                <w:sz w:val="24"/>
                <w:szCs w:val="24"/>
              </w:rPr>
              <w:t>двухтопливные</w:t>
            </w:r>
            <w:proofErr w:type="spellEnd"/>
            <w:r w:rsidRPr="003A2752">
              <w:rPr>
                <w:rFonts w:ascii="Times New Roman" w:eastAsia="Times New Roman" w:hAnsi="Times New Roman" w:cs="Times New Roman"/>
                <w:sz w:val="24"/>
                <w:szCs w:val="24"/>
              </w:rPr>
              <w:t xml:space="preserve"> горелки, которые способны работать на двух видах топлива: на </w:t>
            </w:r>
            <w:proofErr w:type="gramStart"/>
            <w:r w:rsidRPr="003A2752">
              <w:rPr>
                <w:rFonts w:ascii="Times New Roman" w:eastAsia="Times New Roman" w:hAnsi="Times New Roman" w:cs="Times New Roman"/>
                <w:sz w:val="24"/>
                <w:szCs w:val="24"/>
              </w:rPr>
              <w:t>дизельном</w:t>
            </w:r>
            <w:proofErr w:type="gramEnd"/>
            <w:r w:rsidRPr="003A2752">
              <w:rPr>
                <w:rFonts w:ascii="Times New Roman" w:eastAsia="Times New Roman" w:hAnsi="Times New Roman" w:cs="Times New Roman"/>
                <w:sz w:val="24"/>
                <w:szCs w:val="24"/>
              </w:rPr>
              <w:t xml:space="preserve"> и на газовом. Они сочетают в себе особенности двух разных типов горелок. </w:t>
            </w:r>
            <w:r w:rsidRPr="003A2752">
              <w:rPr>
                <w:rFonts w:ascii="Times New Roman" w:eastAsia="Times New Roman" w:hAnsi="Times New Roman" w:cs="Times New Roman"/>
                <w:sz w:val="24"/>
                <w:szCs w:val="24"/>
              </w:rPr>
              <w:br/>
              <w:t xml:space="preserve">   Горелки </w:t>
            </w:r>
            <w:proofErr w:type="gramStart"/>
            <w:r w:rsidRPr="003A2752">
              <w:rPr>
                <w:rFonts w:ascii="Times New Roman" w:eastAsia="Times New Roman" w:hAnsi="Times New Roman" w:cs="Times New Roman"/>
                <w:sz w:val="24"/>
                <w:szCs w:val="24"/>
              </w:rPr>
              <w:t>могут полностью автоматизированы</w:t>
            </w:r>
            <w:proofErr w:type="gramEnd"/>
            <w:r w:rsidRPr="003A2752">
              <w:rPr>
                <w:rFonts w:ascii="Times New Roman" w:eastAsia="Times New Roman" w:hAnsi="Times New Roman" w:cs="Times New Roman"/>
                <w:sz w:val="24"/>
                <w:szCs w:val="24"/>
              </w:rPr>
              <w:t xml:space="preserve">, то есть все операции в ней совершается лишь при нажатии одной кнопки, и человек полностью освобождается от каких-либо действий. Горелки бывают и полуавтоматическими, в которых присутствие человека сведено к минимуму. И, наконец, горелки ручного управления, которые нуждаются в постоянном присутствии человека и управлении им всех </w:t>
            </w:r>
            <w:proofErr w:type="gramStart"/>
            <w:r w:rsidRPr="003A2752">
              <w:rPr>
                <w:rFonts w:ascii="Times New Roman" w:eastAsia="Times New Roman" w:hAnsi="Times New Roman" w:cs="Times New Roman"/>
                <w:sz w:val="24"/>
                <w:szCs w:val="24"/>
              </w:rPr>
              <w:t>процессов</w:t>
            </w:r>
            <w:proofErr w:type="gramEnd"/>
            <w:r w:rsidRPr="003A2752">
              <w:rPr>
                <w:rFonts w:ascii="Times New Roman" w:eastAsia="Times New Roman" w:hAnsi="Times New Roman" w:cs="Times New Roman"/>
                <w:sz w:val="24"/>
                <w:szCs w:val="24"/>
              </w:rPr>
              <w:t xml:space="preserve"> вручную, соблюдая строго определенную инструкцию. </w:t>
            </w:r>
            <w:r w:rsidRPr="003A2752">
              <w:rPr>
                <w:rFonts w:ascii="Times New Roman" w:eastAsia="Times New Roman" w:hAnsi="Times New Roman" w:cs="Times New Roman"/>
                <w:sz w:val="24"/>
                <w:szCs w:val="24"/>
              </w:rPr>
              <w:br/>
              <w:t>   Горелки могут иметь в комплекте дополнительные установки, совершенствующие работу горелок. Базовая комплектация всех горелок разная. К ней можно отнести, например, термостаты, датчики давления или температуры в рабочей области, реле давления, манометры и прочие элементы регулирования.</w:t>
            </w:r>
          </w:p>
          <w:p w:rsidR="003A2752" w:rsidRPr="003A2752" w:rsidRDefault="003A2752" w:rsidP="003A2752">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3A2752">
              <w:rPr>
                <w:rFonts w:ascii="Times New Roman" w:eastAsia="Times New Roman" w:hAnsi="Times New Roman" w:cs="Times New Roman"/>
                <w:b/>
                <w:bCs/>
                <w:sz w:val="36"/>
                <w:szCs w:val="36"/>
              </w:rPr>
              <w:t>Системы отопления </w:t>
            </w:r>
          </w:p>
          <w:p w:rsidR="003A2752" w:rsidRPr="003A2752" w:rsidRDefault="003A2752" w:rsidP="003A2752">
            <w:pPr>
              <w:spacing w:before="100" w:beforeAutospacing="1" w:after="100" w:afterAutospacing="1" w:line="240" w:lineRule="auto"/>
              <w:rPr>
                <w:rFonts w:ascii="Times New Roman" w:eastAsia="Times New Roman" w:hAnsi="Times New Roman" w:cs="Times New Roman"/>
                <w:sz w:val="24"/>
                <w:szCs w:val="24"/>
              </w:rPr>
            </w:pPr>
            <w:r w:rsidRPr="003A2752">
              <w:rPr>
                <w:rFonts w:ascii="Times New Roman" w:eastAsia="Times New Roman" w:hAnsi="Times New Roman" w:cs="Times New Roman"/>
                <w:sz w:val="24"/>
                <w:szCs w:val="24"/>
              </w:rPr>
              <w:t xml:space="preserve">    В этом разделе мы поговорим еще о некоторых комплектующих системы отопления, которые выделять в отдельную группу нет смысла, но значение их от этого не умаляется. </w:t>
            </w:r>
            <w:r w:rsidRPr="003A2752">
              <w:rPr>
                <w:rFonts w:ascii="Times New Roman" w:eastAsia="Times New Roman" w:hAnsi="Times New Roman" w:cs="Times New Roman"/>
                <w:sz w:val="24"/>
                <w:szCs w:val="24"/>
              </w:rPr>
              <w:br/>
              <w:t xml:space="preserve">    </w:t>
            </w:r>
            <w:hyperlink r:id="rId15" w:history="1">
              <w:r w:rsidRPr="003A2752">
                <w:rPr>
                  <w:rFonts w:ascii="Times New Roman" w:eastAsia="Times New Roman" w:hAnsi="Times New Roman" w:cs="Times New Roman"/>
                  <w:color w:val="0000FF"/>
                  <w:sz w:val="24"/>
                  <w:szCs w:val="24"/>
                  <w:u w:val="single"/>
                </w:rPr>
                <w:t>Циркуляционный насос</w:t>
              </w:r>
            </w:hyperlink>
            <w:r w:rsidRPr="003A2752">
              <w:rPr>
                <w:rFonts w:ascii="Times New Roman" w:eastAsia="Times New Roman" w:hAnsi="Times New Roman" w:cs="Times New Roman"/>
                <w:sz w:val="24"/>
                <w:szCs w:val="24"/>
              </w:rPr>
              <w:t xml:space="preserve"> – это двигатель системы и теплоносителя. Если Вы о нем не позаботитесь или забудете, то в Вашей системе, в лучшем случае, будет застой, в худшем – она в буквальном смысле «взлетит». Во избежание всех неприятностей не забывайте о циркуляционных насосах, которые приводят в движение всю систему. </w:t>
            </w:r>
            <w:r w:rsidRPr="003A2752">
              <w:rPr>
                <w:rFonts w:ascii="Times New Roman" w:eastAsia="Times New Roman" w:hAnsi="Times New Roman" w:cs="Times New Roman"/>
                <w:sz w:val="24"/>
                <w:szCs w:val="24"/>
              </w:rPr>
              <w:br/>
              <w:t xml:space="preserve">   Далее не менее важная составляющая – </w:t>
            </w:r>
            <w:hyperlink r:id="rId16" w:history="1">
              <w:r w:rsidRPr="003A2752">
                <w:rPr>
                  <w:rFonts w:ascii="Times New Roman" w:eastAsia="Times New Roman" w:hAnsi="Times New Roman" w:cs="Times New Roman"/>
                  <w:color w:val="0000FF"/>
                  <w:sz w:val="24"/>
                  <w:szCs w:val="24"/>
                  <w:u w:val="single"/>
                </w:rPr>
                <w:t>радиаторы отопления</w:t>
              </w:r>
            </w:hyperlink>
            <w:r w:rsidRPr="003A2752">
              <w:rPr>
                <w:rFonts w:ascii="Times New Roman" w:eastAsia="Times New Roman" w:hAnsi="Times New Roman" w:cs="Times New Roman"/>
                <w:sz w:val="24"/>
                <w:szCs w:val="24"/>
              </w:rPr>
              <w:t>. Именно через них комнаты наполняются теплом, а Вам становится уютно и комфортно. На сегодняшний день радиаторы отопления представлены широким ассортиментом марок, моделей и типоразмеров изделий. Существует несколько видов радиаторов отопления:</w:t>
            </w:r>
          </w:p>
          <w:p w:rsidR="003A2752" w:rsidRPr="003A2752" w:rsidRDefault="003A2752" w:rsidP="003A275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A2752">
              <w:rPr>
                <w:rFonts w:ascii="Times New Roman" w:eastAsia="Times New Roman" w:hAnsi="Times New Roman" w:cs="Times New Roman"/>
                <w:sz w:val="24"/>
                <w:szCs w:val="24"/>
              </w:rPr>
              <w:t>чугунные радиаторы;</w:t>
            </w:r>
          </w:p>
          <w:p w:rsidR="003A2752" w:rsidRPr="003A2752" w:rsidRDefault="003A2752" w:rsidP="003A275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A2752">
              <w:rPr>
                <w:rFonts w:ascii="Times New Roman" w:eastAsia="Times New Roman" w:hAnsi="Times New Roman" w:cs="Times New Roman"/>
                <w:sz w:val="24"/>
                <w:szCs w:val="24"/>
              </w:rPr>
              <w:t>стальные радиаторы;</w:t>
            </w:r>
          </w:p>
          <w:p w:rsidR="003A2752" w:rsidRPr="003A2752" w:rsidRDefault="003A2752" w:rsidP="003A275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A2752">
              <w:rPr>
                <w:rFonts w:ascii="Times New Roman" w:eastAsia="Times New Roman" w:hAnsi="Times New Roman" w:cs="Times New Roman"/>
                <w:sz w:val="24"/>
                <w:szCs w:val="24"/>
              </w:rPr>
              <w:t>алюминиевые радиаторы;</w:t>
            </w:r>
          </w:p>
          <w:p w:rsidR="003A2752" w:rsidRPr="003A2752" w:rsidRDefault="003A2752" w:rsidP="003A275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3A2752">
              <w:rPr>
                <w:rFonts w:ascii="Times New Roman" w:eastAsia="Times New Roman" w:hAnsi="Times New Roman" w:cs="Times New Roman"/>
                <w:sz w:val="24"/>
                <w:szCs w:val="24"/>
              </w:rPr>
              <w:t>биметаллические радиаторы.</w:t>
            </w:r>
          </w:p>
          <w:p w:rsidR="003A2752" w:rsidRPr="003A2752" w:rsidRDefault="003A2752" w:rsidP="003A2752">
            <w:pPr>
              <w:spacing w:before="100" w:beforeAutospacing="1" w:after="100" w:afterAutospacing="1" w:line="240" w:lineRule="auto"/>
              <w:rPr>
                <w:rFonts w:ascii="Times New Roman" w:eastAsia="Times New Roman" w:hAnsi="Times New Roman" w:cs="Times New Roman"/>
                <w:sz w:val="24"/>
                <w:szCs w:val="24"/>
              </w:rPr>
            </w:pPr>
            <w:r w:rsidRPr="003A2752">
              <w:rPr>
                <w:rFonts w:ascii="Times New Roman" w:eastAsia="Times New Roman" w:hAnsi="Times New Roman" w:cs="Times New Roman"/>
                <w:sz w:val="24"/>
                <w:szCs w:val="24"/>
              </w:rPr>
              <w:t xml:space="preserve">   Выбор типа зависит опять-таки от Ваших условий и пожеланий. Более подробно с каждым видом Вы можете ознакомиться у менеджеров компании. </w:t>
            </w:r>
            <w:r w:rsidRPr="003A2752">
              <w:rPr>
                <w:rFonts w:ascii="Times New Roman" w:eastAsia="Times New Roman" w:hAnsi="Times New Roman" w:cs="Times New Roman"/>
                <w:sz w:val="24"/>
                <w:szCs w:val="24"/>
              </w:rPr>
              <w:br/>
              <w:t xml:space="preserve">   И, наконец, </w:t>
            </w:r>
            <w:hyperlink r:id="rId17" w:history="1">
              <w:r w:rsidRPr="003A2752">
                <w:rPr>
                  <w:rFonts w:ascii="Times New Roman" w:eastAsia="Times New Roman" w:hAnsi="Times New Roman" w:cs="Times New Roman"/>
                  <w:color w:val="0000FF"/>
                  <w:sz w:val="24"/>
                  <w:szCs w:val="24"/>
                  <w:u w:val="single"/>
                </w:rPr>
                <w:t>трубы и фитинги</w:t>
              </w:r>
            </w:hyperlink>
            <w:r w:rsidRPr="003A2752">
              <w:rPr>
                <w:rFonts w:ascii="Times New Roman" w:eastAsia="Times New Roman" w:hAnsi="Times New Roman" w:cs="Times New Roman"/>
                <w:sz w:val="24"/>
                <w:szCs w:val="24"/>
              </w:rPr>
              <w:t>. Через них проходит теплоноситель, поступая в радиаторы отопления. При выборе трубы следует учитывать гидравлические потери. Чем толще труба, тем меньше потерь. В системах отопления с циркуляционным насосом сечение труб можно уменьшить до малых размеров, но до определенного уровня. На всех участках трубы давление разное, поэтому прежде чем выбирать трубу, желательно сделать предварительный гидравлический расчет. На рынке представлены трубы для систем отопления трех разных видов:</w:t>
            </w:r>
          </w:p>
          <w:p w:rsidR="003A2752" w:rsidRPr="003A2752" w:rsidRDefault="003A2752" w:rsidP="003A275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A2752">
              <w:rPr>
                <w:rFonts w:ascii="Times New Roman" w:eastAsia="Times New Roman" w:hAnsi="Times New Roman" w:cs="Times New Roman"/>
                <w:sz w:val="24"/>
                <w:szCs w:val="24"/>
              </w:rPr>
              <w:t>стальные;</w:t>
            </w:r>
          </w:p>
          <w:p w:rsidR="003A2752" w:rsidRPr="003A2752" w:rsidRDefault="003A2752" w:rsidP="003A275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A2752">
              <w:rPr>
                <w:rFonts w:ascii="Times New Roman" w:eastAsia="Times New Roman" w:hAnsi="Times New Roman" w:cs="Times New Roman"/>
                <w:sz w:val="24"/>
                <w:szCs w:val="24"/>
              </w:rPr>
              <w:t>медные;</w:t>
            </w:r>
          </w:p>
          <w:p w:rsidR="003A2752" w:rsidRPr="003A2752" w:rsidRDefault="003A2752" w:rsidP="003A275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A2752">
              <w:rPr>
                <w:rFonts w:ascii="Times New Roman" w:eastAsia="Times New Roman" w:hAnsi="Times New Roman" w:cs="Times New Roman"/>
                <w:sz w:val="24"/>
                <w:szCs w:val="24"/>
              </w:rPr>
              <w:lastRenderedPageBreak/>
              <w:t>полимерные.</w:t>
            </w:r>
          </w:p>
          <w:p w:rsidR="003A2752" w:rsidRPr="003A2752" w:rsidRDefault="003A2752" w:rsidP="003A2752">
            <w:pPr>
              <w:spacing w:before="100" w:beforeAutospacing="1" w:after="100" w:afterAutospacing="1" w:line="240" w:lineRule="auto"/>
              <w:rPr>
                <w:rFonts w:ascii="Times New Roman" w:eastAsia="Times New Roman" w:hAnsi="Times New Roman" w:cs="Times New Roman"/>
                <w:sz w:val="24"/>
                <w:szCs w:val="24"/>
              </w:rPr>
            </w:pPr>
            <w:r w:rsidRPr="003A2752">
              <w:rPr>
                <w:rFonts w:ascii="Times New Roman" w:eastAsia="Times New Roman" w:hAnsi="Times New Roman" w:cs="Times New Roman"/>
                <w:sz w:val="24"/>
                <w:szCs w:val="24"/>
              </w:rPr>
              <w:t xml:space="preserve">   Для разных труб используются разные фитинги, и они не являются взаимозаменяемыми. Так, например, полипропиленовые трубы соединяются с помощью полипропиленовых фитингов, трубы из сшитого полиэтилена нуждаются в латунных фитингах. Кроме того фитинги могут быть компрессионными, то есть разборными, которые нельзя заделывать раствором, и сварные фитинги, или прессовые, которые доступны </w:t>
            </w:r>
            <w:proofErr w:type="spellStart"/>
            <w:r w:rsidRPr="003A2752">
              <w:rPr>
                <w:rFonts w:ascii="Times New Roman" w:eastAsia="Times New Roman" w:hAnsi="Times New Roman" w:cs="Times New Roman"/>
                <w:sz w:val="24"/>
                <w:szCs w:val="24"/>
              </w:rPr>
              <w:t>замоноличиванию</w:t>
            </w:r>
            <w:proofErr w:type="spellEnd"/>
            <w:r w:rsidRPr="003A2752">
              <w:rPr>
                <w:rFonts w:ascii="Times New Roman" w:eastAsia="Times New Roman" w:hAnsi="Times New Roman" w:cs="Times New Roman"/>
                <w:sz w:val="24"/>
                <w:szCs w:val="24"/>
              </w:rPr>
              <w:t>. </w:t>
            </w:r>
          </w:p>
          <w:p w:rsidR="003A2752" w:rsidRPr="003A2752" w:rsidRDefault="003A2752" w:rsidP="003A2752">
            <w:pPr>
              <w:spacing w:before="100" w:beforeAutospacing="1" w:after="100" w:afterAutospacing="1" w:line="240" w:lineRule="auto"/>
              <w:rPr>
                <w:rFonts w:ascii="Times New Roman" w:eastAsia="Times New Roman" w:hAnsi="Times New Roman" w:cs="Times New Roman"/>
                <w:sz w:val="24"/>
                <w:szCs w:val="24"/>
              </w:rPr>
            </w:pPr>
            <w:r w:rsidRPr="003A2752">
              <w:rPr>
                <w:rFonts w:ascii="Times New Roman" w:eastAsia="Times New Roman" w:hAnsi="Times New Roman" w:cs="Times New Roman"/>
                <w:sz w:val="24"/>
                <w:szCs w:val="24"/>
              </w:rPr>
              <w:t>   Таким образом, мы вкратце отметили составляющие части системы отопления, которые всегда необходимы. Учесть в одном материале все детали, конечно, невозможно, поэтому во второй части одноименной статьи Вы более подробно сможете ознакомиться с комплектующими деталями системы отопления и о том, как они согласовываются друг с другом.</w:t>
            </w:r>
          </w:p>
          <w:p w:rsidR="003A2752" w:rsidRPr="003A2752" w:rsidRDefault="003A2752" w:rsidP="003A2752">
            <w:pPr>
              <w:spacing w:before="100" w:beforeAutospacing="1" w:after="100" w:afterAutospacing="1" w:line="240" w:lineRule="auto"/>
              <w:jc w:val="center"/>
              <w:rPr>
                <w:rFonts w:ascii="Times New Roman" w:eastAsia="Times New Roman" w:hAnsi="Times New Roman" w:cs="Times New Roman"/>
                <w:sz w:val="24"/>
                <w:szCs w:val="24"/>
              </w:rPr>
            </w:pPr>
            <w:hyperlink r:id="rId18" w:history="1">
              <w:r w:rsidRPr="003A2752">
                <w:rPr>
                  <w:rFonts w:ascii="Times New Roman" w:eastAsia="Times New Roman" w:hAnsi="Times New Roman" w:cs="Times New Roman"/>
                  <w:color w:val="0000FF"/>
                  <w:sz w:val="24"/>
                  <w:szCs w:val="24"/>
                  <w:u w:val="single"/>
                </w:rPr>
                <w:t>переход во вторую статью цикла гид по системе отопления (обвязка котла)</w:t>
              </w:r>
            </w:hyperlink>
          </w:p>
        </w:tc>
      </w:tr>
    </w:tbl>
    <w:p w:rsidR="003A2752" w:rsidRPr="003A2752" w:rsidRDefault="003A2752" w:rsidP="003A2752">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3A2752">
        <w:rPr>
          <w:rFonts w:ascii="Times New Roman" w:eastAsia="Times New Roman" w:hAnsi="Times New Roman" w:cs="Times New Roman"/>
          <w:b/>
          <w:bCs/>
          <w:kern w:val="36"/>
          <w:sz w:val="48"/>
          <w:szCs w:val="48"/>
        </w:rPr>
        <w:lastRenderedPageBreak/>
        <w:t>Отопительные котлы</w:t>
      </w:r>
    </w:p>
    <w:p w:rsidR="003A2752" w:rsidRPr="003A2752" w:rsidRDefault="003A2752" w:rsidP="003A2752">
      <w:pPr>
        <w:spacing w:after="0" w:line="240" w:lineRule="auto"/>
        <w:rPr>
          <w:rFonts w:ascii="Times New Roman" w:eastAsia="Times New Roman" w:hAnsi="Times New Roman" w:cs="Times New Roman"/>
          <w:sz w:val="24"/>
          <w:szCs w:val="24"/>
        </w:rPr>
      </w:pPr>
      <w:hyperlink r:id="rId19" w:history="1">
        <w:r w:rsidRPr="003A2752">
          <w:rPr>
            <w:rFonts w:ascii="Times New Roman" w:eastAsia="Times New Roman" w:hAnsi="Times New Roman" w:cs="Times New Roman"/>
            <w:color w:val="0000FF"/>
            <w:sz w:val="24"/>
            <w:szCs w:val="24"/>
            <w:u w:val="single"/>
          </w:rPr>
          <w:t>Главная</w:t>
        </w:r>
      </w:hyperlink>
      <w:r w:rsidRPr="003A2752">
        <w:rPr>
          <w:rFonts w:ascii="Times New Roman" w:eastAsia="Times New Roman" w:hAnsi="Times New Roman" w:cs="Times New Roman"/>
          <w:sz w:val="24"/>
          <w:szCs w:val="24"/>
        </w:rPr>
        <w:t xml:space="preserve"> / </w:t>
      </w:r>
    </w:p>
    <w:p w:rsidR="003A2752" w:rsidRPr="003A2752" w:rsidRDefault="003A2752" w:rsidP="003A2752">
      <w:pPr>
        <w:spacing w:before="100" w:beforeAutospacing="1" w:after="100" w:afterAutospacing="1" w:line="240" w:lineRule="auto"/>
        <w:rPr>
          <w:rFonts w:ascii="Times New Roman" w:eastAsia="Times New Roman" w:hAnsi="Times New Roman" w:cs="Times New Roman"/>
          <w:sz w:val="24"/>
          <w:szCs w:val="24"/>
        </w:rPr>
      </w:pPr>
      <w:r w:rsidRPr="003A2752">
        <w:rPr>
          <w:rFonts w:ascii="Times New Roman" w:eastAsia="Times New Roman" w:hAnsi="Times New Roman" w:cs="Times New Roman"/>
          <w:sz w:val="24"/>
          <w:szCs w:val="24"/>
        </w:rPr>
        <w:t xml:space="preserve">Вполне нормальное и здоровое желание каждого человека – иметь теплый, уютный, комфортный загородный дом. Без такого жизненно важного блага, как тепло, не может прожить ни одно существо. Именно поэтому системам </w:t>
      </w:r>
      <w:proofErr w:type="gramStart"/>
      <w:r w:rsidRPr="003A2752">
        <w:rPr>
          <w:rFonts w:ascii="Times New Roman" w:eastAsia="Times New Roman" w:hAnsi="Times New Roman" w:cs="Times New Roman"/>
          <w:sz w:val="24"/>
          <w:szCs w:val="24"/>
        </w:rPr>
        <w:t>отопления</w:t>
      </w:r>
      <w:proofErr w:type="gramEnd"/>
      <w:r w:rsidRPr="003A2752">
        <w:rPr>
          <w:rFonts w:ascii="Times New Roman" w:eastAsia="Times New Roman" w:hAnsi="Times New Roman" w:cs="Times New Roman"/>
          <w:sz w:val="24"/>
          <w:szCs w:val="24"/>
        </w:rPr>
        <w:t xml:space="preserve"> испокон веков уделяют столько внимания. В настоящее время самый оптимальный способ отопления дома – это отопительные котлы.</w:t>
      </w:r>
    </w:p>
    <w:p w:rsidR="003A2752" w:rsidRPr="003A2752" w:rsidRDefault="003A2752" w:rsidP="003A2752">
      <w:pPr>
        <w:spacing w:after="0" w:line="240" w:lineRule="auto"/>
        <w:rPr>
          <w:rFonts w:ascii="Times New Roman" w:eastAsia="Times New Roman" w:hAnsi="Times New Roman" w:cs="Times New Roman"/>
          <w:sz w:val="24"/>
          <w:szCs w:val="24"/>
        </w:rPr>
      </w:pPr>
    </w:p>
    <w:tbl>
      <w:tblPr>
        <w:tblW w:w="5000" w:type="pct"/>
        <w:tblCellSpacing w:w="0" w:type="dxa"/>
        <w:tblCellMar>
          <w:left w:w="0" w:type="dxa"/>
          <w:right w:w="0" w:type="dxa"/>
        </w:tblCellMar>
        <w:tblLook w:val="04A0"/>
      </w:tblPr>
      <w:tblGrid>
        <w:gridCol w:w="5274"/>
        <w:gridCol w:w="4353"/>
      </w:tblGrid>
      <w:tr w:rsidR="003A2752" w:rsidRPr="003A2752" w:rsidTr="003A2752">
        <w:trPr>
          <w:tblCellSpacing w:w="0" w:type="dxa"/>
        </w:trPr>
        <w:tc>
          <w:tcPr>
            <w:tcW w:w="0" w:type="auto"/>
            <w:tcMar>
              <w:top w:w="136" w:type="dxa"/>
              <w:left w:w="136" w:type="dxa"/>
              <w:bottom w:w="136" w:type="dxa"/>
              <w:right w:w="136" w:type="dxa"/>
            </w:tcMar>
            <w:hideMark/>
          </w:tcPr>
          <w:tbl>
            <w:tblPr>
              <w:tblW w:w="0" w:type="auto"/>
              <w:tblCellSpacing w:w="15" w:type="dxa"/>
              <w:tblCellMar>
                <w:top w:w="15" w:type="dxa"/>
                <w:left w:w="15" w:type="dxa"/>
                <w:bottom w:w="15" w:type="dxa"/>
                <w:right w:w="15" w:type="dxa"/>
              </w:tblCellMar>
              <w:tblLook w:val="04A0"/>
            </w:tblPr>
            <w:tblGrid>
              <w:gridCol w:w="2355"/>
              <w:gridCol w:w="2647"/>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0" w:history="1">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2095500"/>
                          <wp:effectExtent l="19050" t="0" r="0" b="0"/>
                          <wp:wrapSquare wrapText="bothSides"/>
                          <wp:docPr id="6" name="Рисунок 2" descr="Газовые котлы">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азовые котлы">
                                    <a:hlinkClick r:id="rId8"/>
                                  </pic:cNvPr>
                                  <pic:cNvPicPr>
                                    <a:picLocks noChangeAspect="1" noChangeArrowheads="1"/>
                                  </pic:cNvPicPr>
                                </pic:nvPicPr>
                                <pic:blipFill>
                                  <a:blip r:embed="rId21"/>
                                  <a:srcRect/>
                                  <a:stretch>
                                    <a:fillRect/>
                                  </a:stretch>
                                </pic:blipFill>
                                <pic:spPr bwMode="auto">
                                  <a:xfrm>
                                    <a:off x="0" y="0"/>
                                    <a:ext cx="1428750" cy="209550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2" w:history="1">
                    <w:r w:rsidRPr="003A2752">
                      <w:rPr>
                        <w:rFonts w:ascii="Times New Roman" w:eastAsia="Times New Roman" w:hAnsi="Times New Roman" w:cs="Times New Roman"/>
                        <w:color w:val="0000FF"/>
                        <w:sz w:val="24"/>
                        <w:szCs w:val="24"/>
                        <w:u w:val="single"/>
                      </w:rPr>
                      <w:t>Газовые котлы</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lang w:val="en-US"/>
                    </w:rPr>
                  </w:pPr>
                  <w:hyperlink r:id="rId23" w:history="1">
                    <w:proofErr w:type="spellStart"/>
                    <w:r w:rsidRPr="003A2752">
                      <w:rPr>
                        <w:rFonts w:ascii="Times New Roman" w:eastAsia="Times New Roman" w:hAnsi="Times New Roman" w:cs="Times New Roman"/>
                        <w:color w:val="0000FF"/>
                        <w:sz w:val="24"/>
                        <w:szCs w:val="24"/>
                        <w:u w:val="single"/>
                      </w:rPr>
                      <w:t>Kiturami</w:t>
                    </w:r>
                    <w:proofErr w:type="spellEnd"/>
                  </w:hyperlink>
                  <w:r w:rsidRPr="003A2752">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6035" cy="26035"/>
                        <wp:effectExtent l="19050" t="0" r="0" b="0"/>
                        <wp:docPr id="3" name="Рисунок 3" descr="Kitur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turami"/>
                                <pic:cNvPicPr>
                                  <a:picLocks noChangeAspect="1" noChangeArrowheads="1"/>
                                </pic:cNvPicPr>
                              </pic:nvPicPr>
                              <pic:blipFill>
                                <a:blip r:embed="rId24"/>
                                <a:srcRect/>
                                <a:stretch>
                                  <a:fillRect/>
                                </a:stretch>
                              </pic:blipFill>
                              <pic:spPr bwMode="auto">
                                <a:xfrm>
                                  <a:off x="0" y="0"/>
                                  <a:ext cx="26035" cy="26035"/>
                                </a:xfrm>
                                <a:prstGeom prst="rect">
                                  <a:avLst/>
                                </a:prstGeom>
                                <a:noFill/>
                                <a:ln w="9525">
                                  <a:noFill/>
                                  <a:miter lim="800000"/>
                                  <a:headEnd/>
                                  <a:tailEnd/>
                                </a:ln>
                              </pic:spPr>
                            </pic:pic>
                          </a:graphicData>
                        </a:graphic>
                      </wp:inline>
                    </w:drawing>
                  </w:r>
                  <w:proofErr w:type="spellStart"/>
                  <w:r w:rsidRPr="003A2752">
                    <w:rPr>
                      <w:rFonts w:ascii="Times New Roman" w:eastAsia="Times New Roman" w:hAnsi="Times New Roman" w:cs="Times New Roman"/>
                      <w:sz w:val="24"/>
                      <w:szCs w:val="24"/>
                    </w:rPr>
                    <w:t>Супер</w:t>
                  </w:r>
                  <w:proofErr w:type="spellEnd"/>
                  <w:r w:rsidRPr="003A2752">
                    <w:rPr>
                      <w:rFonts w:ascii="Times New Roman" w:eastAsia="Times New Roman" w:hAnsi="Times New Roman" w:cs="Times New Roman"/>
                      <w:sz w:val="24"/>
                      <w:szCs w:val="24"/>
                    </w:rPr>
                    <w:t xml:space="preserve"> цена! </w:t>
                  </w:r>
                  <w:r w:rsidRPr="003A2752">
                    <w:rPr>
                      <w:rFonts w:ascii="Times New Roman" w:eastAsia="Times New Roman" w:hAnsi="Times New Roman" w:cs="Times New Roman"/>
                      <w:sz w:val="24"/>
                      <w:szCs w:val="24"/>
                    </w:rPr>
                    <w:br/>
                  </w:r>
                  <w:hyperlink r:id="rId25" w:history="1">
                    <w:proofErr w:type="spellStart"/>
                    <w:r w:rsidRPr="003A2752">
                      <w:rPr>
                        <w:rFonts w:ascii="Times New Roman" w:eastAsia="Times New Roman" w:hAnsi="Times New Roman" w:cs="Times New Roman"/>
                        <w:color w:val="0000FF"/>
                        <w:sz w:val="24"/>
                        <w:szCs w:val="24"/>
                        <w:u w:val="single"/>
                      </w:rPr>
                      <w:t>Electrolux</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26" w:history="1">
                    <w:proofErr w:type="spellStart"/>
                    <w:r w:rsidRPr="003A2752">
                      <w:rPr>
                        <w:rFonts w:ascii="Times New Roman" w:eastAsia="Times New Roman" w:hAnsi="Times New Roman" w:cs="Times New Roman"/>
                        <w:color w:val="0000FF"/>
                        <w:sz w:val="24"/>
                        <w:szCs w:val="24"/>
                        <w:u w:val="single"/>
                      </w:rPr>
                      <w:t>Baxi</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27" w:history="1">
                    <w:proofErr w:type="spellStart"/>
                    <w:r w:rsidRPr="003A2752">
                      <w:rPr>
                        <w:rFonts w:ascii="Times New Roman" w:eastAsia="Times New Roman" w:hAnsi="Times New Roman" w:cs="Times New Roman"/>
                        <w:color w:val="0000FF"/>
                        <w:sz w:val="24"/>
                        <w:szCs w:val="24"/>
                        <w:u w:val="single"/>
                      </w:rPr>
                      <w:t>Buderus</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28" w:history="1">
                    <w:proofErr w:type="spellStart"/>
                    <w:r w:rsidRPr="003A2752">
                      <w:rPr>
                        <w:rFonts w:ascii="Times New Roman" w:eastAsia="Times New Roman" w:hAnsi="Times New Roman" w:cs="Times New Roman"/>
                        <w:color w:val="0000FF"/>
                        <w:sz w:val="24"/>
                        <w:szCs w:val="24"/>
                        <w:u w:val="single"/>
                      </w:rPr>
                      <w:t>Viessmann</w:t>
                    </w:r>
                    <w:proofErr w:type="spellEnd"/>
                  </w:hyperlink>
                  <w:r w:rsidRPr="003A2752">
                    <w:rPr>
                      <w:rFonts w:ascii="Times New Roman" w:eastAsia="Times New Roman" w:hAnsi="Times New Roman" w:cs="Times New Roman"/>
                      <w:sz w:val="24"/>
                      <w:szCs w:val="24"/>
                    </w:rPr>
                    <w:t xml:space="preserve"> Дешевле не найдете! </w:t>
                  </w:r>
                  <w:r w:rsidRPr="003A2752">
                    <w:rPr>
                      <w:rFonts w:ascii="Times New Roman" w:eastAsia="Times New Roman" w:hAnsi="Times New Roman" w:cs="Times New Roman"/>
                      <w:sz w:val="24"/>
                      <w:szCs w:val="24"/>
                    </w:rPr>
                    <w:br/>
                  </w:r>
                  <w:hyperlink r:id="rId29" w:history="1">
                    <w:r w:rsidRPr="003A2752">
                      <w:rPr>
                        <w:rFonts w:ascii="Times New Roman" w:eastAsia="Times New Roman" w:hAnsi="Times New Roman" w:cs="Times New Roman"/>
                        <w:color w:val="0000FF"/>
                        <w:sz w:val="24"/>
                        <w:szCs w:val="24"/>
                        <w:u w:val="single"/>
                        <w:lang w:val="en-US"/>
                      </w:rPr>
                      <w:t>Hermann</w:t>
                    </w:r>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30" w:history="1">
                    <w:proofErr w:type="spellStart"/>
                    <w:r w:rsidRPr="003A2752">
                      <w:rPr>
                        <w:rFonts w:ascii="Times New Roman" w:eastAsia="Times New Roman" w:hAnsi="Times New Roman" w:cs="Times New Roman"/>
                        <w:color w:val="0000FF"/>
                        <w:sz w:val="24"/>
                        <w:szCs w:val="24"/>
                        <w:u w:val="single"/>
                        <w:lang w:val="en-US"/>
                      </w:rPr>
                      <w:t>Protherm</w:t>
                    </w:r>
                    <w:proofErr w:type="spellEnd"/>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31" w:history="1">
                    <w:r w:rsidRPr="003A2752">
                      <w:rPr>
                        <w:rFonts w:ascii="Times New Roman" w:eastAsia="Times New Roman" w:hAnsi="Times New Roman" w:cs="Times New Roman"/>
                        <w:color w:val="0000FF"/>
                        <w:sz w:val="24"/>
                        <w:szCs w:val="24"/>
                        <w:u w:val="single"/>
                        <w:lang w:val="en-US"/>
                      </w:rPr>
                      <w:t>ACV</w:t>
                    </w:r>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32" w:history="1">
                    <w:proofErr w:type="spellStart"/>
                    <w:r w:rsidRPr="003A2752">
                      <w:rPr>
                        <w:rFonts w:ascii="Times New Roman" w:eastAsia="Times New Roman" w:hAnsi="Times New Roman" w:cs="Times New Roman"/>
                        <w:color w:val="0000FF"/>
                        <w:sz w:val="24"/>
                        <w:szCs w:val="24"/>
                        <w:u w:val="single"/>
                        <w:lang w:val="en-US"/>
                      </w:rPr>
                      <w:t>Ferroli</w:t>
                    </w:r>
                    <w:proofErr w:type="spellEnd"/>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33" w:history="1">
                    <w:proofErr w:type="spellStart"/>
                    <w:r w:rsidRPr="003A2752">
                      <w:rPr>
                        <w:rFonts w:ascii="Times New Roman" w:eastAsia="Times New Roman" w:hAnsi="Times New Roman" w:cs="Times New Roman"/>
                        <w:color w:val="0000FF"/>
                        <w:sz w:val="24"/>
                        <w:szCs w:val="24"/>
                        <w:u w:val="single"/>
                        <w:lang w:val="en-US"/>
                      </w:rPr>
                      <w:t>Vaillant</w:t>
                    </w:r>
                    <w:proofErr w:type="spellEnd"/>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34" w:history="1">
                    <w:proofErr w:type="spellStart"/>
                    <w:r w:rsidRPr="003A2752">
                      <w:rPr>
                        <w:rFonts w:ascii="Times New Roman" w:eastAsia="Times New Roman" w:hAnsi="Times New Roman" w:cs="Times New Roman"/>
                        <w:color w:val="0000FF"/>
                        <w:sz w:val="24"/>
                        <w:szCs w:val="24"/>
                        <w:u w:val="single"/>
                        <w:lang w:val="en-US"/>
                      </w:rPr>
                      <w:t>Navien</w:t>
                    </w:r>
                    <w:proofErr w:type="spellEnd"/>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35" w:history="1">
                    <w:r w:rsidRPr="003A2752">
                      <w:rPr>
                        <w:rFonts w:ascii="Times New Roman" w:eastAsia="Times New Roman" w:hAnsi="Times New Roman" w:cs="Times New Roman"/>
                        <w:color w:val="0000FF"/>
                        <w:sz w:val="24"/>
                        <w:szCs w:val="24"/>
                        <w:u w:val="single"/>
                        <w:lang w:val="en-US"/>
                      </w:rPr>
                      <w:t>Rinnai</w:t>
                    </w:r>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36" w:history="1">
                    <w:r w:rsidRPr="003A2752">
                      <w:rPr>
                        <w:rFonts w:ascii="Times New Roman" w:eastAsia="Times New Roman" w:hAnsi="Times New Roman" w:cs="Times New Roman"/>
                        <w:color w:val="0000FF"/>
                        <w:sz w:val="24"/>
                        <w:szCs w:val="24"/>
                        <w:u w:val="single"/>
                        <w:lang w:val="en-US"/>
                      </w:rPr>
                      <w:t>Beretta</w:t>
                    </w:r>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37" w:history="1">
                    <w:r w:rsidRPr="003A2752">
                      <w:rPr>
                        <w:rFonts w:ascii="Times New Roman" w:eastAsia="Times New Roman" w:hAnsi="Times New Roman" w:cs="Times New Roman"/>
                        <w:color w:val="0000FF"/>
                        <w:sz w:val="24"/>
                        <w:szCs w:val="24"/>
                        <w:u w:val="single"/>
                        <w:lang w:val="en-US"/>
                      </w:rPr>
                      <w:t>Mora</w:t>
                    </w:r>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38" w:history="1">
                    <w:r w:rsidRPr="003A2752">
                      <w:rPr>
                        <w:rFonts w:ascii="Times New Roman" w:eastAsia="Times New Roman" w:hAnsi="Times New Roman" w:cs="Times New Roman"/>
                        <w:color w:val="0000FF"/>
                        <w:sz w:val="24"/>
                        <w:szCs w:val="24"/>
                        <w:u w:val="single"/>
                        <w:lang w:val="en-US"/>
                      </w:rPr>
                      <w:t>Roca</w:t>
                    </w:r>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39" w:history="1">
                    <w:r w:rsidRPr="003A2752">
                      <w:rPr>
                        <w:rFonts w:ascii="Times New Roman" w:eastAsia="Times New Roman" w:hAnsi="Times New Roman" w:cs="Times New Roman"/>
                        <w:color w:val="0000FF"/>
                        <w:sz w:val="24"/>
                        <w:szCs w:val="24"/>
                        <w:u w:val="single"/>
                      </w:rPr>
                      <w:t>ЖМЗ</w:t>
                    </w:r>
                    <w:r w:rsidRPr="003A2752">
                      <w:rPr>
                        <w:rFonts w:ascii="Times New Roman" w:eastAsia="Times New Roman" w:hAnsi="Times New Roman" w:cs="Times New Roman"/>
                        <w:color w:val="0000FF"/>
                        <w:sz w:val="24"/>
                        <w:szCs w:val="24"/>
                        <w:u w:val="single"/>
                        <w:lang w:val="en-US"/>
                      </w:rPr>
                      <w:t xml:space="preserve"> (</w:t>
                    </w:r>
                    <w:r w:rsidRPr="003A2752">
                      <w:rPr>
                        <w:rFonts w:ascii="Times New Roman" w:eastAsia="Times New Roman" w:hAnsi="Times New Roman" w:cs="Times New Roman"/>
                        <w:color w:val="0000FF"/>
                        <w:sz w:val="24"/>
                        <w:szCs w:val="24"/>
                        <w:u w:val="single"/>
                      </w:rPr>
                      <w:t>Жуковский</w:t>
                    </w:r>
                    <w:r w:rsidRPr="003A2752">
                      <w:rPr>
                        <w:rFonts w:ascii="Times New Roman" w:eastAsia="Times New Roman" w:hAnsi="Times New Roman" w:cs="Times New Roman"/>
                        <w:color w:val="0000FF"/>
                        <w:sz w:val="24"/>
                        <w:szCs w:val="24"/>
                        <w:u w:val="single"/>
                        <w:lang w:val="en-US"/>
                      </w:rPr>
                      <w:t xml:space="preserve"> </w:t>
                    </w:r>
                    <w:r w:rsidRPr="003A2752">
                      <w:rPr>
                        <w:rFonts w:ascii="Times New Roman" w:eastAsia="Times New Roman" w:hAnsi="Times New Roman" w:cs="Times New Roman"/>
                        <w:color w:val="0000FF"/>
                        <w:sz w:val="24"/>
                        <w:szCs w:val="24"/>
                        <w:u w:val="single"/>
                      </w:rPr>
                      <w:t>завод</w:t>
                    </w:r>
                    <w:r w:rsidRPr="003A2752">
                      <w:rPr>
                        <w:rFonts w:ascii="Times New Roman" w:eastAsia="Times New Roman" w:hAnsi="Times New Roman" w:cs="Times New Roman"/>
                        <w:color w:val="0000FF"/>
                        <w:sz w:val="24"/>
                        <w:szCs w:val="24"/>
                        <w:u w:val="single"/>
                        <w:lang w:val="en-US"/>
                      </w:rPr>
                      <w:t>)</w:t>
                    </w:r>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40" w:history="1">
                    <w:r w:rsidRPr="003A2752">
                      <w:rPr>
                        <w:rFonts w:ascii="Times New Roman" w:eastAsia="Times New Roman" w:hAnsi="Times New Roman" w:cs="Times New Roman"/>
                        <w:color w:val="0000FF"/>
                        <w:sz w:val="24"/>
                        <w:szCs w:val="24"/>
                        <w:u w:val="single"/>
                        <w:lang w:val="en-US"/>
                      </w:rPr>
                      <w:t>Bosch</w:t>
                    </w:r>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41" w:history="1">
                    <w:r w:rsidRPr="003A2752">
                      <w:rPr>
                        <w:rFonts w:ascii="Times New Roman" w:eastAsia="Times New Roman" w:hAnsi="Times New Roman" w:cs="Times New Roman"/>
                        <w:color w:val="0000FF"/>
                        <w:sz w:val="24"/>
                        <w:szCs w:val="24"/>
                        <w:u w:val="single"/>
                        <w:lang w:val="en-US"/>
                      </w:rPr>
                      <w:t>Junkers</w:t>
                    </w:r>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42" w:history="1">
                    <w:proofErr w:type="spellStart"/>
                    <w:r w:rsidRPr="003A2752">
                      <w:rPr>
                        <w:rFonts w:ascii="Times New Roman" w:eastAsia="Times New Roman" w:hAnsi="Times New Roman" w:cs="Times New Roman"/>
                        <w:color w:val="0000FF"/>
                        <w:sz w:val="24"/>
                        <w:szCs w:val="24"/>
                        <w:u w:val="single"/>
                        <w:lang w:val="en-US"/>
                      </w:rPr>
                      <w:t>Sime</w:t>
                    </w:r>
                    <w:proofErr w:type="spellEnd"/>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43" w:history="1">
                    <w:proofErr w:type="spellStart"/>
                    <w:r w:rsidRPr="003A2752">
                      <w:rPr>
                        <w:rFonts w:ascii="Times New Roman" w:eastAsia="Times New Roman" w:hAnsi="Times New Roman" w:cs="Times New Roman"/>
                        <w:color w:val="0000FF"/>
                        <w:sz w:val="24"/>
                        <w:szCs w:val="24"/>
                        <w:u w:val="single"/>
                        <w:lang w:val="en-US"/>
                      </w:rPr>
                      <w:t>Viadrus</w:t>
                    </w:r>
                    <w:proofErr w:type="spellEnd"/>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44" w:history="1">
                    <w:r w:rsidRPr="003A2752">
                      <w:rPr>
                        <w:rFonts w:ascii="Times New Roman" w:eastAsia="Times New Roman" w:hAnsi="Times New Roman" w:cs="Times New Roman"/>
                        <w:color w:val="0000FF"/>
                        <w:sz w:val="24"/>
                        <w:szCs w:val="24"/>
                        <w:u w:val="single"/>
                        <w:lang w:val="en-US"/>
                      </w:rPr>
                      <w:t>De Dietrich</w:t>
                    </w:r>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45" w:history="1">
                    <w:r w:rsidRPr="003A2752">
                      <w:rPr>
                        <w:rFonts w:ascii="Times New Roman" w:eastAsia="Times New Roman" w:hAnsi="Times New Roman" w:cs="Times New Roman"/>
                        <w:color w:val="0000FF"/>
                        <w:sz w:val="24"/>
                        <w:szCs w:val="24"/>
                        <w:u w:val="single"/>
                        <w:lang w:val="en-US"/>
                      </w:rPr>
                      <w:t>Ariston</w:t>
                    </w:r>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46" w:history="1">
                    <w:proofErr w:type="spellStart"/>
                    <w:r w:rsidRPr="003A2752">
                      <w:rPr>
                        <w:rFonts w:ascii="Times New Roman" w:eastAsia="Times New Roman" w:hAnsi="Times New Roman" w:cs="Times New Roman"/>
                        <w:color w:val="0000FF"/>
                        <w:sz w:val="24"/>
                        <w:szCs w:val="24"/>
                        <w:u w:val="single"/>
                        <w:lang w:val="en-US"/>
                      </w:rPr>
                      <w:t>Chappee</w:t>
                    </w:r>
                    <w:proofErr w:type="spellEnd"/>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47" w:history="1">
                    <w:proofErr w:type="spellStart"/>
                    <w:r w:rsidRPr="003A2752">
                      <w:rPr>
                        <w:rFonts w:ascii="Times New Roman" w:eastAsia="Times New Roman" w:hAnsi="Times New Roman" w:cs="Times New Roman"/>
                        <w:color w:val="0000FF"/>
                        <w:sz w:val="24"/>
                        <w:szCs w:val="24"/>
                        <w:u w:val="single"/>
                        <w:lang w:val="en-US"/>
                      </w:rPr>
                      <w:t>Saunier</w:t>
                    </w:r>
                    <w:proofErr w:type="spellEnd"/>
                    <w:r w:rsidRPr="003A2752">
                      <w:rPr>
                        <w:rFonts w:ascii="Times New Roman" w:eastAsia="Times New Roman" w:hAnsi="Times New Roman" w:cs="Times New Roman"/>
                        <w:color w:val="0000FF"/>
                        <w:sz w:val="24"/>
                        <w:szCs w:val="24"/>
                        <w:u w:val="single"/>
                        <w:lang w:val="en-US"/>
                      </w:rPr>
                      <w:t xml:space="preserve"> Duval</w:t>
                    </w:r>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48" w:history="1">
                    <w:proofErr w:type="spellStart"/>
                    <w:r w:rsidRPr="003A2752">
                      <w:rPr>
                        <w:rFonts w:ascii="Times New Roman" w:eastAsia="Times New Roman" w:hAnsi="Times New Roman" w:cs="Times New Roman"/>
                        <w:color w:val="0000FF"/>
                        <w:sz w:val="24"/>
                        <w:szCs w:val="24"/>
                        <w:u w:val="single"/>
                        <w:lang w:val="en-US"/>
                      </w:rPr>
                      <w:t>Immergas</w:t>
                    </w:r>
                    <w:proofErr w:type="spellEnd"/>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49" w:history="1">
                    <w:proofErr w:type="spellStart"/>
                    <w:r w:rsidRPr="003A2752">
                      <w:rPr>
                        <w:rFonts w:ascii="Times New Roman" w:eastAsia="Times New Roman" w:hAnsi="Times New Roman" w:cs="Times New Roman"/>
                        <w:color w:val="0000FF"/>
                        <w:sz w:val="24"/>
                        <w:szCs w:val="24"/>
                        <w:u w:val="single"/>
                        <w:lang w:val="en-US"/>
                      </w:rPr>
                      <w:t>Arca</w:t>
                    </w:r>
                    <w:proofErr w:type="spellEnd"/>
                    <w:r w:rsidRPr="003A2752">
                      <w:rPr>
                        <w:rFonts w:ascii="Times New Roman" w:eastAsia="Times New Roman" w:hAnsi="Times New Roman" w:cs="Times New Roman"/>
                        <w:color w:val="0000FF"/>
                        <w:sz w:val="24"/>
                        <w:szCs w:val="24"/>
                        <w:u w:val="single"/>
                        <w:lang w:val="en-US"/>
                      </w:rPr>
                      <w:t xml:space="preserve"> </w:t>
                    </w:r>
                    <w:proofErr w:type="spellStart"/>
                    <w:r w:rsidRPr="003A2752">
                      <w:rPr>
                        <w:rFonts w:ascii="Times New Roman" w:eastAsia="Times New Roman" w:hAnsi="Times New Roman" w:cs="Times New Roman"/>
                        <w:color w:val="0000FF"/>
                        <w:sz w:val="24"/>
                        <w:szCs w:val="24"/>
                        <w:u w:val="single"/>
                        <w:lang w:val="en-US"/>
                      </w:rPr>
                      <w:t>caldaie</w:t>
                    </w:r>
                    <w:proofErr w:type="spellEnd"/>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50" w:history="1">
                    <w:r w:rsidRPr="003A2752">
                      <w:rPr>
                        <w:rFonts w:ascii="Times New Roman" w:eastAsia="Times New Roman" w:hAnsi="Times New Roman" w:cs="Times New Roman"/>
                        <w:color w:val="0000FF"/>
                        <w:sz w:val="24"/>
                        <w:szCs w:val="24"/>
                        <w:u w:val="single"/>
                      </w:rPr>
                      <w:t>ОАО</w:t>
                    </w:r>
                    <w:r w:rsidRPr="003A2752">
                      <w:rPr>
                        <w:rFonts w:ascii="Times New Roman" w:eastAsia="Times New Roman" w:hAnsi="Times New Roman" w:cs="Times New Roman"/>
                        <w:color w:val="0000FF"/>
                        <w:sz w:val="24"/>
                        <w:szCs w:val="24"/>
                        <w:u w:val="single"/>
                        <w:lang w:val="en-US"/>
                      </w:rPr>
                      <w:t xml:space="preserve"> </w:t>
                    </w:r>
                    <w:proofErr w:type="spellStart"/>
                    <w:r w:rsidRPr="003A2752">
                      <w:rPr>
                        <w:rFonts w:ascii="Times New Roman" w:eastAsia="Times New Roman" w:hAnsi="Times New Roman" w:cs="Times New Roman"/>
                        <w:color w:val="0000FF"/>
                        <w:sz w:val="24"/>
                        <w:szCs w:val="24"/>
                        <w:u w:val="single"/>
                      </w:rPr>
                      <w:t>Боринское</w:t>
                    </w:r>
                    <w:proofErr w:type="spellEnd"/>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51" w:history="1">
                    <w:r w:rsidRPr="003A2752">
                      <w:rPr>
                        <w:rFonts w:ascii="Times New Roman" w:eastAsia="Times New Roman" w:hAnsi="Times New Roman" w:cs="Times New Roman"/>
                        <w:color w:val="0000FF"/>
                        <w:sz w:val="24"/>
                        <w:szCs w:val="24"/>
                        <w:u w:val="single"/>
                        <w:lang w:val="en-US"/>
                      </w:rPr>
                      <w:t>Saturn</w:t>
                    </w:r>
                  </w:hyperlink>
                  <w:r w:rsidRPr="003A2752">
                    <w:rPr>
                      <w:rFonts w:ascii="Times New Roman" w:eastAsia="Times New Roman" w:hAnsi="Times New Roman" w:cs="Times New Roman"/>
                      <w:sz w:val="24"/>
                      <w:szCs w:val="24"/>
                      <w:lang w:val="en-US"/>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lang w:val="en-US"/>
              </w:rPr>
            </w:pPr>
          </w:p>
          <w:tbl>
            <w:tblPr>
              <w:tblW w:w="0" w:type="auto"/>
              <w:tblCellSpacing w:w="15" w:type="dxa"/>
              <w:tblCellMar>
                <w:top w:w="15" w:type="dxa"/>
                <w:left w:w="15" w:type="dxa"/>
                <w:bottom w:w="15" w:type="dxa"/>
                <w:right w:w="15" w:type="dxa"/>
              </w:tblCellMar>
              <w:tblLook w:val="04A0"/>
            </w:tblPr>
            <w:tblGrid>
              <w:gridCol w:w="2355"/>
              <w:gridCol w:w="2647"/>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lang w:val="en-US"/>
                    </w:rPr>
                  </w:pPr>
                  <w:hyperlink r:id="rId52" w:history="1">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2095500"/>
                          <wp:effectExtent l="19050" t="0" r="0" b="0"/>
                          <wp:wrapSquare wrapText="bothSides"/>
                          <wp:docPr id="2" name="Рисунок 3" descr="Котлы на твердом топливе">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тлы на твердом топливе">
                                    <a:hlinkClick r:id="rId11"/>
                                  </pic:cNvPr>
                                  <pic:cNvPicPr>
                                    <a:picLocks noChangeAspect="1" noChangeArrowheads="1"/>
                                  </pic:cNvPicPr>
                                </pic:nvPicPr>
                                <pic:blipFill>
                                  <a:blip r:embed="rId53"/>
                                  <a:srcRect/>
                                  <a:stretch>
                                    <a:fillRect/>
                                  </a:stretch>
                                </pic:blipFill>
                                <pic:spPr bwMode="auto">
                                  <a:xfrm>
                                    <a:off x="0" y="0"/>
                                    <a:ext cx="1428750" cy="209550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54" w:history="1">
                    <w:r w:rsidRPr="003A2752">
                      <w:rPr>
                        <w:rFonts w:ascii="Times New Roman" w:eastAsia="Times New Roman" w:hAnsi="Times New Roman" w:cs="Times New Roman"/>
                        <w:color w:val="0000FF"/>
                        <w:sz w:val="24"/>
                        <w:szCs w:val="24"/>
                        <w:u w:val="single"/>
                      </w:rPr>
                      <w:t>Котлы на твердом топливе</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55" w:history="1">
                    <w:proofErr w:type="spellStart"/>
                    <w:r w:rsidRPr="003A2752">
                      <w:rPr>
                        <w:rFonts w:ascii="Times New Roman" w:eastAsia="Times New Roman" w:hAnsi="Times New Roman" w:cs="Times New Roman"/>
                        <w:color w:val="0000FF"/>
                        <w:sz w:val="24"/>
                        <w:szCs w:val="24"/>
                        <w:u w:val="single"/>
                      </w:rPr>
                      <w:t>Zota</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56" w:history="1">
                    <w:r w:rsidRPr="003A2752">
                      <w:rPr>
                        <w:rFonts w:ascii="Times New Roman" w:eastAsia="Times New Roman" w:hAnsi="Times New Roman" w:cs="Times New Roman"/>
                        <w:color w:val="0000FF"/>
                        <w:sz w:val="24"/>
                        <w:szCs w:val="24"/>
                        <w:u w:val="single"/>
                      </w:rPr>
                      <w:t>Газогенераторные котлы</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57" w:history="1">
                    <w:proofErr w:type="spellStart"/>
                    <w:r w:rsidRPr="003A2752">
                      <w:rPr>
                        <w:rFonts w:ascii="Times New Roman" w:eastAsia="Times New Roman" w:hAnsi="Times New Roman" w:cs="Times New Roman"/>
                        <w:color w:val="0000FF"/>
                        <w:sz w:val="24"/>
                        <w:szCs w:val="24"/>
                        <w:u w:val="single"/>
                      </w:rPr>
                      <w:t>Пеллетные</w:t>
                    </w:r>
                    <w:proofErr w:type="spellEnd"/>
                    <w:r w:rsidRPr="003A2752">
                      <w:rPr>
                        <w:rFonts w:ascii="Times New Roman" w:eastAsia="Times New Roman" w:hAnsi="Times New Roman" w:cs="Times New Roman"/>
                        <w:color w:val="0000FF"/>
                        <w:sz w:val="24"/>
                        <w:szCs w:val="24"/>
                        <w:u w:val="single"/>
                      </w:rPr>
                      <w:t xml:space="preserve"> котлы</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58" w:history="1">
                    <w:proofErr w:type="spellStart"/>
                    <w:r w:rsidRPr="003A2752">
                      <w:rPr>
                        <w:rFonts w:ascii="Times New Roman" w:eastAsia="Times New Roman" w:hAnsi="Times New Roman" w:cs="Times New Roman"/>
                        <w:color w:val="0000FF"/>
                        <w:sz w:val="24"/>
                        <w:szCs w:val="24"/>
                        <w:u w:val="single"/>
                      </w:rPr>
                      <w:t>Kiturami</w:t>
                    </w:r>
                    <w:proofErr w:type="spellEnd"/>
                    <w:r w:rsidRPr="003A2752">
                      <w:rPr>
                        <w:rFonts w:ascii="Times New Roman" w:eastAsia="Times New Roman" w:hAnsi="Times New Roman" w:cs="Times New Roman"/>
                        <w:color w:val="0000FF"/>
                        <w:sz w:val="24"/>
                        <w:szCs w:val="24"/>
                        <w:u w:val="single"/>
                      </w:rPr>
                      <w:t xml:space="preserve"> (дизель + дрова) 35 - 78 кВт</w:t>
                    </w:r>
                    <w:proofErr w:type="gramStart"/>
                  </w:hyperlink>
                  <w:r w:rsidRPr="003A2752">
                    <w:rPr>
                      <w:rFonts w:ascii="Times New Roman" w:eastAsia="Times New Roman" w:hAnsi="Times New Roman" w:cs="Times New Roman"/>
                      <w:sz w:val="24"/>
                      <w:szCs w:val="24"/>
                    </w:rPr>
                    <w:t xml:space="preserve"> Э</w:t>
                  </w:r>
                  <w:proofErr w:type="gramEnd"/>
                  <w:r w:rsidRPr="003A2752">
                    <w:rPr>
                      <w:rFonts w:ascii="Times New Roman" w:eastAsia="Times New Roman" w:hAnsi="Times New Roman" w:cs="Times New Roman"/>
                      <w:sz w:val="24"/>
                      <w:szCs w:val="24"/>
                    </w:rPr>
                    <w:t xml:space="preserve">кономь с </w:t>
                  </w:r>
                  <w:proofErr w:type="spellStart"/>
                  <w:r w:rsidRPr="003A2752">
                    <w:rPr>
                      <w:rFonts w:ascii="Times New Roman" w:eastAsia="Times New Roman" w:hAnsi="Times New Roman" w:cs="Times New Roman"/>
                      <w:sz w:val="24"/>
                      <w:szCs w:val="24"/>
                    </w:rPr>
                    <w:t>Китурами</w:t>
                  </w:r>
                  <w:proofErr w:type="spellEnd"/>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59" w:history="1">
                    <w:proofErr w:type="spellStart"/>
                    <w:r w:rsidRPr="003A2752">
                      <w:rPr>
                        <w:rFonts w:ascii="Times New Roman" w:eastAsia="Times New Roman" w:hAnsi="Times New Roman" w:cs="Times New Roman"/>
                        <w:color w:val="0000FF"/>
                        <w:sz w:val="24"/>
                        <w:szCs w:val="24"/>
                        <w:u w:val="single"/>
                      </w:rPr>
                      <w:t>Buderus</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60" w:history="1">
                    <w:proofErr w:type="spellStart"/>
                    <w:r w:rsidRPr="003A2752">
                      <w:rPr>
                        <w:rFonts w:ascii="Times New Roman" w:eastAsia="Times New Roman" w:hAnsi="Times New Roman" w:cs="Times New Roman"/>
                        <w:color w:val="0000FF"/>
                        <w:sz w:val="24"/>
                        <w:szCs w:val="24"/>
                        <w:u w:val="single"/>
                      </w:rPr>
                      <w:t>Dakon</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61" w:history="1">
                    <w:r w:rsidRPr="003A2752">
                      <w:rPr>
                        <w:rFonts w:ascii="Times New Roman" w:eastAsia="Times New Roman" w:hAnsi="Times New Roman" w:cs="Times New Roman"/>
                        <w:color w:val="0000FF"/>
                        <w:sz w:val="24"/>
                        <w:szCs w:val="24"/>
                        <w:u w:val="single"/>
                      </w:rPr>
                      <w:t xml:space="preserve">Дымок </w:t>
                    </w:r>
                  </w:hyperlink>
                  <w:r w:rsidRPr="003A2752">
                    <w:rPr>
                      <w:rFonts w:ascii="Times New Roman" w:eastAsia="Times New Roman" w:hAnsi="Times New Roman" w:cs="Times New Roman"/>
                      <w:sz w:val="24"/>
                      <w:szCs w:val="24"/>
                    </w:rPr>
                    <w:br/>
                  </w:r>
                  <w:hyperlink r:id="rId62" w:history="1">
                    <w:r w:rsidRPr="003A2752">
                      <w:rPr>
                        <w:rFonts w:ascii="Times New Roman" w:eastAsia="Times New Roman" w:hAnsi="Times New Roman" w:cs="Times New Roman"/>
                        <w:color w:val="0000FF"/>
                        <w:sz w:val="24"/>
                        <w:szCs w:val="24"/>
                        <w:u w:val="single"/>
                      </w:rPr>
                      <w:t>КЧМ</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63" w:history="1">
                    <w:proofErr w:type="spellStart"/>
                    <w:r w:rsidRPr="003A2752">
                      <w:rPr>
                        <w:rFonts w:ascii="Times New Roman" w:eastAsia="Times New Roman" w:hAnsi="Times New Roman" w:cs="Times New Roman"/>
                        <w:color w:val="0000FF"/>
                        <w:sz w:val="24"/>
                        <w:szCs w:val="24"/>
                        <w:u w:val="single"/>
                      </w:rPr>
                      <w:t>Junkers</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64" w:history="1">
                    <w:proofErr w:type="spellStart"/>
                    <w:r w:rsidRPr="003A2752">
                      <w:rPr>
                        <w:rFonts w:ascii="Times New Roman" w:eastAsia="Times New Roman" w:hAnsi="Times New Roman" w:cs="Times New Roman"/>
                        <w:color w:val="0000FF"/>
                        <w:sz w:val="24"/>
                        <w:szCs w:val="24"/>
                        <w:u w:val="single"/>
                      </w:rPr>
                      <w:t>Roca</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65" w:history="1">
                    <w:proofErr w:type="spellStart"/>
                    <w:r w:rsidRPr="003A2752">
                      <w:rPr>
                        <w:rFonts w:ascii="Times New Roman" w:eastAsia="Times New Roman" w:hAnsi="Times New Roman" w:cs="Times New Roman"/>
                        <w:color w:val="0000FF"/>
                        <w:sz w:val="24"/>
                        <w:szCs w:val="24"/>
                        <w:u w:val="single"/>
                      </w:rPr>
                      <w:t>Attack</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66" w:history="1">
                    <w:proofErr w:type="spellStart"/>
                    <w:r w:rsidRPr="003A2752">
                      <w:rPr>
                        <w:rFonts w:ascii="Times New Roman" w:eastAsia="Times New Roman" w:hAnsi="Times New Roman" w:cs="Times New Roman"/>
                        <w:color w:val="0000FF"/>
                        <w:sz w:val="24"/>
                        <w:szCs w:val="24"/>
                        <w:u w:val="single"/>
                      </w:rPr>
                      <w:t>Demrad</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67" w:history="1">
                    <w:proofErr w:type="spellStart"/>
                    <w:r w:rsidRPr="003A2752">
                      <w:rPr>
                        <w:rFonts w:ascii="Times New Roman" w:eastAsia="Times New Roman" w:hAnsi="Times New Roman" w:cs="Times New Roman"/>
                        <w:color w:val="0000FF"/>
                        <w:sz w:val="24"/>
                        <w:szCs w:val="24"/>
                        <w:u w:val="single"/>
                      </w:rPr>
                      <w:t>Viadrus</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68" w:history="1">
                    <w:r w:rsidRPr="003A2752">
                      <w:rPr>
                        <w:rFonts w:ascii="Times New Roman" w:eastAsia="Times New Roman" w:hAnsi="Times New Roman" w:cs="Times New Roman"/>
                        <w:color w:val="0000FF"/>
                        <w:sz w:val="24"/>
                        <w:szCs w:val="24"/>
                        <w:u w:val="single"/>
                      </w:rPr>
                      <w:t>Дон</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69" w:history="1">
                    <w:proofErr w:type="spellStart"/>
                    <w:r w:rsidRPr="003A2752">
                      <w:rPr>
                        <w:rFonts w:ascii="Times New Roman" w:eastAsia="Times New Roman" w:hAnsi="Times New Roman" w:cs="Times New Roman"/>
                        <w:color w:val="0000FF"/>
                        <w:sz w:val="24"/>
                        <w:szCs w:val="24"/>
                        <w:u w:val="single"/>
                      </w:rPr>
                      <w:t>Wirbel</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70" w:history="1">
                    <w:proofErr w:type="spellStart"/>
                    <w:r w:rsidRPr="003A2752">
                      <w:rPr>
                        <w:rFonts w:ascii="Times New Roman" w:eastAsia="Times New Roman" w:hAnsi="Times New Roman" w:cs="Times New Roman"/>
                        <w:color w:val="0000FF"/>
                        <w:sz w:val="24"/>
                        <w:szCs w:val="24"/>
                        <w:u w:val="single"/>
                      </w:rPr>
                      <w:t>Sime</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71" w:history="1">
                    <w:r w:rsidRPr="003A2752">
                      <w:rPr>
                        <w:rFonts w:ascii="Times New Roman" w:eastAsia="Times New Roman" w:hAnsi="Times New Roman" w:cs="Times New Roman"/>
                        <w:color w:val="0000FF"/>
                        <w:sz w:val="24"/>
                        <w:szCs w:val="24"/>
                        <w:u w:val="single"/>
                      </w:rPr>
                      <w:t>Яик</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72" w:history="1">
                    <w:r w:rsidRPr="003A2752">
                      <w:rPr>
                        <w:rFonts w:ascii="Times New Roman" w:eastAsia="Times New Roman" w:hAnsi="Times New Roman" w:cs="Times New Roman"/>
                        <w:color w:val="0000FF"/>
                        <w:sz w:val="24"/>
                        <w:szCs w:val="24"/>
                        <w:u w:val="single"/>
                      </w:rPr>
                      <w:t>OPOP</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73" w:history="1">
                    <w:r w:rsidRPr="003A2752">
                      <w:rPr>
                        <w:rFonts w:ascii="Times New Roman" w:eastAsia="Times New Roman" w:hAnsi="Times New Roman" w:cs="Times New Roman"/>
                        <w:color w:val="0000FF"/>
                        <w:sz w:val="24"/>
                        <w:szCs w:val="24"/>
                        <w:u w:val="single"/>
                      </w:rPr>
                      <w:t>Тепловые аккумуляторы</w:t>
                    </w:r>
                  </w:hyperlink>
                  <w:r w:rsidRPr="003A2752">
                    <w:rPr>
                      <w:rFonts w:ascii="Times New Roman" w:eastAsia="Times New Roman" w:hAnsi="Times New Roman" w:cs="Times New Roman"/>
                      <w:sz w:val="24"/>
                      <w:szCs w:val="24"/>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tcMar>
              <w:top w:w="136" w:type="dxa"/>
              <w:left w:w="136" w:type="dxa"/>
              <w:bottom w:w="136" w:type="dxa"/>
              <w:right w:w="136" w:type="dxa"/>
            </w:tcMar>
            <w:hideMark/>
          </w:tcPr>
          <w:tbl>
            <w:tblPr>
              <w:tblW w:w="0" w:type="auto"/>
              <w:tblCellSpacing w:w="15" w:type="dxa"/>
              <w:tblCellMar>
                <w:top w:w="15" w:type="dxa"/>
                <w:left w:w="15" w:type="dxa"/>
                <w:bottom w:w="15" w:type="dxa"/>
                <w:right w:w="15" w:type="dxa"/>
              </w:tblCellMar>
              <w:tblLook w:val="04A0"/>
            </w:tblPr>
            <w:tblGrid>
              <w:gridCol w:w="2355"/>
              <w:gridCol w:w="1726"/>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74" w:history="1">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2095500"/>
                          <wp:effectExtent l="19050" t="0" r="0" b="0"/>
                          <wp:wrapSquare wrapText="bothSides"/>
                          <wp:docPr id="4" name="Рисунок 4" descr="Дизельные котлы">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изельные котлы">
                                    <a:hlinkClick r:id="rId74"/>
                                  </pic:cNvPr>
                                  <pic:cNvPicPr>
                                    <a:picLocks noChangeAspect="1" noChangeArrowheads="1"/>
                                  </pic:cNvPicPr>
                                </pic:nvPicPr>
                                <pic:blipFill>
                                  <a:blip r:embed="rId75"/>
                                  <a:srcRect/>
                                  <a:stretch>
                                    <a:fillRect/>
                                  </a:stretch>
                                </pic:blipFill>
                                <pic:spPr bwMode="auto">
                                  <a:xfrm>
                                    <a:off x="0" y="0"/>
                                    <a:ext cx="1428750" cy="209550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76" w:history="1">
                    <w:r w:rsidRPr="003A2752">
                      <w:rPr>
                        <w:rFonts w:ascii="Times New Roman" w:eastAsia="Times New Roman" w:hAnsi="Times New Roman" w:cs="Times New Roman"/>
                        <w:color w:val="0000FF"/>
                        <w:sz w:val="24"/>
                        <w:szCs w:val="24"/>
                        <w:u w:val="single"/>
                      </w:rPr>
                      <w:t>Дизельные котлы</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lang w:val="en-US"/>
                    </w:rPr>
                  </w:pPr>
                  <w:hyperlink r:id="rId77" w:history="1">
                    <w:proofErr w:type="spellStart"/>
                    <w:r w:rsidRPr="003A2752">
                      <w:rPr>
                        <w:rFonts w:ascii="Times New Roman" w:eastAsia="Times New Roman" w:hAnsi="Times New Roman" w:cs="Times New Roman"/>
                        <w:color w:val="0000FF"/>
                        <w:sz w:val="24"/>
                        <w:szCs w:val="24"/>
                        <w:u w:val="single"/>
                        <w:lang w:val="en-US"/>
                      </w:rPr>
                      <w:t>Kiturami</w:t>
                    </w:r>
                    <w:proofErr w:type="spellEnd"/>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78" w:history="1">
                    <w:proofErr w:type="spellStart"/>
                    <w:r w:rsidRPr="003A2752">
                      <w:rPr>
                        <w:rFonts w:ascii="Times New Roman" w:eastAsia="Times New Roman" w:hAnsi="Times New Roman" w:cs="Times New Roman"/>
                        <w:color w:val="0000FF"/>
                        <w:sz w:val="24"/>
                        <w:szCs w:val="24"/>
                        <w:u w:val="single"/>
                        <w:lang w:val="en-US"/>
                      </w:rPr>
                      <w:t>Viessmann</w:t>
                    </w:r>
                    <w:proofErr w:type="spellEnd"/>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79" w:history="1">
                    <w:proofErr w:type="spellStart"/>
                    <w:r w:rsidRPr="003A2752">
                      <w:rPr>
                        <w:rFonts w:ascii="Times New Roman" w:eastAsia="Times New Roman" w:hAnsi="Times New Roman" w:cs="Times New Roman"/>
                        <w:color w:val="0000FF"/>
                        <w:sz w:val="24"/>
                        <w:szCs w:val="24"/>
                        <w:u w:val="single"/>
                        <w:lang w:val="en-US"/>
                      </w:rPr>
                      <w:t>Buderus</w:t>
                    </w:r>
                    <w:proofErr w:type="spellEnd"/>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80" w:history="1">
                    <w:proofErr w:type="spellStart"/>
                    <w:r w:rsidRPr="003A2752">
                      <w:rPr>
                        <w:rFonts w:ascii="Times New Roman" w:eastAsia="Times New Roman" w:hAnsi="Times New Roman" w:cs="Times New Roman"/>
                        <w:color w:val="0000FF"/>
                        <w:sz w:val="24"/>
                        <w:szCs w:val="24"/>
                        <w:u w:val="single"/>
                        <w:lang w:val="en-US"/>
                      </w:rPr>
                      <w:t>Baxi</w:t>
                    </w:r>
                    <w:proofErr w:type="spellEnd"/>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81" w:history="1">
                    <w:r w:rsidRPr="003A2752">
                      <w:rPr>
                        <w:rFonts w:ascii="Times New Roman" w:eastAsia="Times New Roman" w:hAnsi="Times New Roman" w:cs="Times New Roman"/>
                        <w:color w:val="0000FF"/>
                        <w:sz w:val="24"/>
                        <w:szCs w:val="24"/>
                        <w:u w:val="single"/>
                        <w:lang w:val="en-US"/>
                      </w:rPr>
                      <w:t>Mora</w:t>
                    </w:r>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82" w:history="1">
                    <w:proofErr w:type="spellStart"/>
                    <w:r w:rsidRPr="003A2752">
                      <w:rPr>
                        <w:rFonts w:ascii="Times New Roman" w:eastAsia="Times New Roman" w:hAnsi="Times New Roman" w:cs="Times New Roman"/>
                        <w:color w:val="0000FF"/>
                        <w:sz w:val="24"/>
                        <w:szCs w:val="24"/>
                        <w:u w:val="single"/>
                        <w:lang w:val="en-US"/>
                      </w:rPr>
                      <w:t>Ranee</w:t>
                    </w:r>
                    <w:proofErr w:type="spellEnd"/>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83" w:history="1">
                    <w:proofErr w:type="spellStart"/>
                    <w:r w:rsidRPr="003A2752">
                      <w:rPr>
                        <w:rFonts w:ascii="Times New Roman" w:eastAsia="Times New Roman" w:hAnsi="Times New Roman" w:cs="Times New Roman"/>
                        <w:color w:val="0000FF"/>
                        <w:sz w:val="24"/>
                        <w:szCs w:val="24"/>
                        <w:u w:val="single"/>
                        <w:lang w:val="en-US"/>
                      </w:rPr>
                      <w:t>Vaillant</w:t>
                    </w:r>
                    <w:proofErr w:type="spellEnd"/>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84" w:history="1">
                    <w:proofErr w:type="spellStart"/>
                    <w:r w:rsidRPr="003A2752">
                      <w:rPr>
                        <w:rFonts w:ascii="Times New Roman" w:eastAsia="Times New Roman" w:hAnsi="Times New Roman" w:cs="Times New Roman"/>
                        <w:color w:val="0000FF"/>
                        <w:sz w:val="24"/>
                        <w:szCs w:val="24"/>
                        <w:u w:val="single"/>
                        <w:lang w:val="en-US"/>
                      </w:rPr>
                      <w:t>Protherm</w:t>
                    </w:r>
                    <w:proofErr w:type="spellEnd"/>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85" w:history="1">
                    <w:r w:rsidRPr="003A2752">
                      <w:rPr>
                        <w:rFonts w:ascii="Times New Roman" w:eastAsia="Times New Roman" w:hAnsi="Times New Roman" w:cs="Times New Roman"/>
                        <w:color w:val="0000FF"/>
                        <w:sz w:val="24"/>
                        <w:szCs w:val="24"/>
                        <w:u w:val="single"/>
                        <w:lang w:val="en-US"/>
                      </w:rPr>
                      <w:t>ACV</w:t>
                    </w:r>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86" w:history="1">
                    <w:proofErr w:type="spellStart"/>
                    <w:r w:rsidRPr="003A2752">
                      <w:rPr>
                        <w:rFonts w:ascii="Times New Roman" w:eastAsia="Times New Roman" w:hAnsi="Times New Roman" w:cs="Times New Roman"/>
                        <w:color w:val="0000FF"/>
                        <w:sz w:val="24"/>
                        <w:szCs w:val="24"/>
                        <w:u w:val="single"/>
                        <w:lang w:val="en-US"/>
                      </w:rPr>
                      <w:t>Dakon</w:t>
                    </w:r>
                    <w:proofErr w:type="spellEnd"/>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87" w:history="1">
                    <w:proofErr w:type="spellStart"/>
                    <w:r w:rsidRPr="003A2752">
                      <w:rPr>
                        <w:rFonts w:ascii="Times New Roman" w:eastAsia="Times New Roman" w:hAnsi="Times New Roman" w:cs="Times New Roman"/>
                        <w:color w:val="0000FF"/>
                        <w:sz w:val="24"/>
                        <w:szCs w:val="24"/>
                        <w:u w:val="single"/>
                        <w:lang w:val="en-US"/>
                      </w:rPr>
                      <w:t>Ferroli</w:t>
                    </w:r>
                    <w:proofErr w:type="spellEnd"/>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88" w:history="1">
                    <w:r w:rsidRPr="003A2752">
                      <w:rPr>
                        <w:rFonts w:ascii="Times New Roman" w:eastAsia="Times New Roman" w:hAnsi="Times New Roman" w:cs="Times New Roman"/>
                        <w:color w:val="0000FF"/>
                        <w:sz w:val="24"/>
                        <w:szCs w:val="24"/>
                        <w:u w:val="single"/>
                        <w:lang w:val="en-US"/>
                      </w:rPr>
                      <w:t>Roca</w:t>
                    </w:r>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89" w:history="1">
                    <w:r w:rsidRPr="003A2752">
                      <w:rPr>
                        <w:rFonts w:ascii="Times New Roman" w:eastAsia="Times New Roman" w:hAnsi="Times New Roman" w:cs="Times New Roman"/>
                        <w:color w:val="0000FF"/>
                        <w:sz w:val="24"/>
                        <w:szCs w:val="24"/>
                        <w:u w:val="single"/>
                        <w:lang w:val="en-US"/>
                      </w:rPr>
                      <w:t>De Dietrich</w:t>
                    </w:r>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90" w:history="1">
                    <w:r w:rsidRPr="003A2752">
                      <w:rPr>
                        <w:rFonts w:ascii="Times New Roman" w:eastAsia="Times New Roman" w:hAnsi="Times New Roman" w:cs="Times New Roman"/>
                        <w:color w:val="0000FF"/>
                        <w:sz w:val="24"/>
                        <w:szCs w:val="24"/>
                        <w:u w:val="single"/>
                        <w:lang w:val="en-US"/>
                      </w:rPr>
                      <w:t>CTC</w:t>
                    </w:r>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91" w:history="1">
                    <w:r w:rsidRPr="003A2752">
                      <w:rPr>
                        <w:rFonts w:ascii="Times New Roman" w:eastAsia="Times New Roman" w:hAnsi="Times New Roman" w:cs="Times New Roman"/>
                        <w:color w:val="0000FF"/>
                        <w:sz w:val="24"/>
                        <w:szCs w:val="24"/>
                        <w:u w:val="single"/>
                        <w:lang w:val="en-US"/>
                      </w:rPr>
                      <w:t>Wolf</w:t>
                    </w:r>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92" w:history="1">
                    <w:r w:rsidRPr="003A2752">
                      <w:rPr>
                        <w:rFonts w:ascii="Times New Roman" w:eastAsia="Times New Roman" w:hAnsi="Times New Roman" w:cs="Times New Roman"/>
                        <w:color w:val="0000FF"/>
                        <w:sz w:val="24"/>
                        <w:szCs w:val="24"/>
                        <w:u w:val="single"/>
                        <w:lang w:val="en-US"/>
                      </w:rPr>
                      <w:t>Nova Florida</w:t>
                    </w:r>
                  </w:hyperlink>
                  <w:r w:rsidRPr="003A2752">
                    <w:rPr>
                      <w:rFonts w:ascii="Times New Roman" w:eastAsia="Times New Roman" w:hAnsi="Times New Roman" w:cs="Times New Roman"/>
                      <w:sz w:val="24"/>
                      <w:szCs w:val="24"/>
                      <w:lang w:val="en-US"/>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lang w:val="en-US"/>
              </w:rPr>
            </w:pPr>
          </w:p>
          <w:tbl>
            <w:tblPr>
              <w:tblW w:w="0" w:type="auto"/>
              <w:tblCellSpacing w:w="15" w:type="dxa"/>
              <w:tblCellMar>
                <w:top w:w="15" w:type="dxa"/>
                <w:left w:w="15" w:type="dxa"/>
                <w:bottom w:w="15" w:type="dxa"/>
                <w:right w:w="15" w:type="dxa"/>
              </w:tblCellMar>
              <w:tblLook w:val="04A0"/>
            </w:tblPr>
            <w:tblGrid>
              <w:gridCol w:w="2355"/>
              <w:gridCol w:w="1726"/>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lang w:val="en-US"/>
                    </w:rPr>
                  </w:pPr>
                  <w:hyperlink r:id="rId93" w:history="1">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2095500"/>
                          <wp:effectExtent l="19050" t="0" r="0" b="0"/>
                          <wp:wrapSquare wrapText="bothSides"/>
                          <wp:docPr id="5" name="Рисунок 5" descr="Электрокотлы">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Электрокотлы">
                                    <a:hlinkClick r:id="rId93"/>
                                  </pic:cNvPr>
                                  <pic:cNvPicPr>
                                    <a:picLocks noChangeAspect="1" noChangeArrowheads="1"/>
                                  </pic:cNvPicPr>
                                </pic:nvPicPr>
                                <pic:blipFill>
                                  <a:blip r:embed="rId94"/>
                                  <a:srcRect/>
                                  <a:stretch>
                                    <a:fillRect/>
                                  </a:stretch>
                                </pic:blipFill>
                                <pic:spPr bwMode="auto">
                                  <a:xfrm>
                                    <a:off x="0" y="0"/>
                                    <a:ext cx="1428750" cy="209550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95" w:history="1">
                    <w:proofErr w:type="spellStart"/>
                    <w:r w:rsidRPr="003A2752">
                      <w:rPr>
                        <w:rFonts w:ascii="Times New Roman" w:eastAsia="Times New Roman" w:hAnsi="Times New Roman" w:cs="Times New Roman"/>
                        <w:color w:val="0000FF"/>
                        <w:sz w:val="24"/>
                        <w:szCs w:val="24"/>
                        <w:u w:val="single"/>
                      </w:rPr>
                      <w:t>Электрокотлы</w:t>
                    </w:r>
                    <w:proofErr w:type="spellEnd"/>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lang w:val="en-US"/>
                    </w:rPr>
                  </w:pPr>
                  <w:hyperlink r:id="rId96" w:history="1">
                    <w:r w:rsidRPr="003A2752">
                      <w:rPr>
                        <w:rFonts w:ascii="Times New Roman" w:eastAsia="Times New Roman" w:hAnsi="Times New Roman" w:cs="Times New Roman"/>
                        <w:color w:val="0000FF"/>
                        <w:sz w:val="24"/>
                        <w:szCs w:val="24"/>
                        <w:u w:val="single"/>
                        <w:lang w:val="en-US"/>
                      </w:rPr>
                      <w:t>ZOTA</w:t>
                    </w:r>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97" w:history="1">
                    <w:proofErr w:type="spellStart"/>
                    <w:r w:rsidRPr="003A2752">
                      <w:rPr>
                        <w:rFonts w:ascii="Times New Roman" w:eastAsia="Times New Roman" w:hAnsi="Times New Roman" w:cs="Times New Roman"/>
                        <w:color w:val="0000FF"/>
                        <w:sz w:val="24"/>
                        <w:szCs w:val="24"/>
                        <w:u w:val="single"/>
                        <w:lang w:val="en-US"/>
                      </w:rPr>
                      <w:t>Protherm</w:t>
                    </w:r>
                    <w:proofErr w:type="spellEnd"/>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98" w:history="1">
                    <w:proofErr w:type="spellStart"/>
                    <w:r w:rsidRPr="003A2752">
                      <w:rPr>
                        <w:rFonts w:ascii="Times New Roman" w:eastAsia="Times New Roman" w:hAnsi="Times New Roman" w:cs="Times New Roman"/>
                        <w:color w:val="0000FF"/>
                        <w:sz w:val="24"/>
                        <w:szCs w:val="24"/>
                        <w:u w:val="single"/>
                      </w:rPr>
                      <w:t>Руснит</w:t>
                    </w:r>
                    <w:proofErr w:type="spellEnd"/>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99" w:history="1">
                    <w:proofErr w:type="spellStart"/>
                    <w:r w:rsidRPr="003A2752">
                      <w:rPr>
                        <w:rFonts w:ascii="Times New Roman" w:eastAsia="Times New Roman" w:hAnsi="Times New Roman" w:cs="Times New Roman"/>
                        <w:color w:val="0000FF"/>
                        <w:sz w:val="24"/>
                        <w:szCs w:val="24"/>
                        <w:u w:val="single"/>
                        <w:lang w:val="en-US"/>
                      </w:rPr>
                      <w:t>Dakon</w:t>
                    </w:r>
                    <w:proofErr w:type="spellEnd"/>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100" w:history="1">
                    <w:r w:rsidRPr="003A2752">
                      <w:rPr>
                        <w:rFonts w:ascii="Times New Roman" w:eastAsia="Times New Roman" w:hAnsi="Times New Roman" w:cs="Times New Roman"/>
                        <w:color w:val="0000FF"/>
                        <w:sz w:val="24"/>
                        <w:szCs w:val="24"/>
                        <w:u w:val="single"/>
                        <w:lang w:val="en-US"/>
                      </w:rPr>
                      <w:t xml:space="preserve">Junkers (BOSCH </w:t>
                    </w:r>
                    <w:proofErr w:type="spellStart"/>
                    <w:r w:rsidRPr="003A2752">
                      <w:rPr>
                        <w:rFonts w:ascii="Times New Roman" w:eastAsia="Times New Roman" w:hAnsi="Times New Roman" w:cs="Times New Roman"/>
                        <w:color w:val="0000FF"/>
                        <w:sz w:val="24"/>
                        <w:szCs w:val="24"/>
                        <w:u w:val="single"/>
                        <w:lang w:val="en-US"/>
                      </w:rPr>
                      <w:t>Gruppe</w:t>
                    </w:r>
                    <w:proofErr w:type="spellEnd"/>
                    <w:r w:rsidRPr="003A2752">
                      <w:rPr>
                        <w:rFonts w:ascii="Times New Roman" w:eastAsia="Times New Roman" w:hAnsi="Times New Roman" w:cs="Times New Roman"/>
                        <w:color w:val="0000FF"/>
                        <w:sz w:val="24"/>
                        <w:szCs w:val="24"/>
                        <w:u w:val="single"/>
                        <w:lang w:val="en-US"/>
                      </w:rPr>
                      <w:t>)</w:t>
                    </w:r>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101" w:history="1">
                    <w:proofErr w:type="spellStart"/>
                    <w:r w:rsidRPr="003A2752">
                      <w:rPr>
                        <w:rFonts w:ascii="Times New Roman" w:eastAsia="Times New Roman" w:hAnsi="Times New Roman" w:cs="Times New Roman"/>
                        <w:color w:val="0000FF"/>
                        <w:sz w:val="24"/>
                        <w:szCs w:val="24"/>
                        <w:u w:val="single"/>
                      </w:rPr>
                      <w:t>Интойс</w:t>
                    </w:r>
                    <w:proofErr w:type="spellEnd"/>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102" w:history="1">
                    <w:proofErr w:type="spellStart"/>
                    <w:r w:rsidRPr="003A2752">
                      <w:rPr>
                        <w:rFonts w:ascii="Times New Roman" w:eastAsia="Times New Roman" w:hAnsi="Times New Roman" w:cs="Times New Roman"/>
                        <w:color w:val="0000FF"/>
                        <w:sz w:val="24"/>
                        <w:szCs w:val="24"/>
                        <w:u w:val="single"/>
                        <w:lang w:val="en-US"/>
                      </w:rPr>
                      <w:t>Stiebel</w:t>
                    </w:r>
                    <w:proofErr w:type="spellEnd"/>
                    <w:r w:rsidRPr="003A2752">
                      <w:rPr>
                        <w:rFonts w:ascii="Times New Roman" w:eastAsia="Times New Roman" w:hAnsi="Times New Roman" w:cs="Times New Roman"/>
                        <w:color w:val="0000FF"/>
                        <w:sz w:val="24"/>
                        <w:szCs w:val="24"/>
                        <w:u w:val="single"/>
                        <w:lang w:val="en-US"/>
                      </w:rPr>
                      <w:t xml:space="preserve"> </w:t>
                    </w:r>
                    <w:proofErr w:type="spellStart"/>
                    <w:r w:rsidRPr="003A2752">
                      <w:rPr>
                        <w:rFonts w:ascii="Times New Roman" w:eastAsia="Times New Roman" w:hAnsi="Times New Roman" w:cs="Times New Roman"/>
                        <w:color w:val="0000FF"/>
                        <w:sz w:val="24"/>
                        <w:szCs w:val="24"/>
                        <w:u w:val="single"/>
                        <w:lang w:val="en-US"/>
                      </w:rPr>
                      <w:t>Eltron</w:t>
                    </w:r>
                    <w:proofErr w:type="spellEnd"/>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103" w:history="1">
                    <w:proofErr w:type="spellStart"/>
                    <w:r w:rsidRPr="003A2752">
                      <w:rPr>
                        <w:rFonts w:ascii="Times New Roman" w:eastAsia="Times New Roman" w:hAnsi="Times New Roman" w:cs="Times New Roman"/>
                        <w:color w:val="0000FF"/>
                        <w:sz w:val="24"/>
                        <w:szCs w:val="24"/>
                        <w:u w:val="single"/>
                      </w:rPr>
                      <w:t>Эван</w:t>
                    </w:r>
                    <w:proofErr w:type="spellEnd"/>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104" w:history="1">
                    <w:proofErr w:type="spellStart"/>
                    <w:r w:rsidRPr="003A2752">
                      <w:rPr>
                        <w:rFonts w:ascii="Times New Roman" w:eastAsia="Times New Roman" w:hAnsi="Times New Roman" w:cs="Times New Roman"/>
                        <w:color w:val="0000FF"/>
                        <w:sz w:val="24"/>
                        <w:szCs w:val="24"/>
                        <w:u w:val="single"/>
                        <w:lang w:val="en-US"/>
                      </w:rPr>
                      <w:t>Kospel</w:t>
                    </w:r>
                    <w:proofErr w:type="spellEnd"/>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105" w:history="1">
                    <w:proofErr w:type="spellStart"/>
                    <w:r w:rsidRPr="003A2752">
                      <w:rPr>
                        <w:rFonts w:ascii="Times New Roman" w:eastAsia="Times New Roman" w:hAnsi="Times New Roman" w:cs="Times New Roman"/>
                        <w:color w:val="0000FF"/>
                        <w:sz w:val="24"/>
                        <w:szCs w:val="24"/>
                        <w:u w:val="single"/>
                        <w:lang w:val="en-US"/>
                      </w:rPr>
                      <w:t>Wirbel</w:t>
                    </w:r>
                    <w:proofErr w:type="spellEnd"/>
                    <w:r w:rsidRPr="003A2752">
                      <w:rPr>
                        <w:rFonts w:ascii="Times New Roman" w:eastAsia="Times New Roman" w:hAnsi="Times New Roman" w:cs="Times New Roman"/>
                        <w:color w:val="0000FF"/>
                        <w:sz w:val="24"/>
                        <w:szCs w:val="24"/>
                        <w:u w:val="single"/>
                        <w:lang w:val="en-US"/>
                      </w:rPr>
                      <w:t xml:space="preserve"> </w:t>
                    </w:r>
                  </w:hyperlink>
                  <w:r w:rsidRPr="003A2752">
                    <w:rPr>
                      <w:rFonts w:ascii="Times New Roman" w:eastAsia="Times New Roman" w:hAnsi="Times New Roman" w:cs="Times New Roman"/>
                      <w:sz w:val="24"/>
                      <w:szCs w:val="24"/>
                      <w:lang w:val="en-US"/>
                    </w:rPr>
                    <w:br/>
                  </w:r>
                  <w:hyperlink r:id="rId106" w:history="1">
                    <w:r w:rsidRPr="003A2752">
                      <w:rPr>
                        <w:rFonts w:ascii="Times New Roman" w:eastAsia="Times New Roman" w:hAnsi="Times New Roman" w:cs="Times New Roman"/>
                        <w:color w:val="0000FF"/>
                        <w:sz w:val="24"/>
                        <w:szCs w:val="24"/>
                        <w:u w:val="single"/>
                        <w:lang w:val="en-US"/>
                      </w:rPr>
                      <w:t>Mora</w:t>
                    </w:r>
                  </w:hyperlink>
                  <w:r w:rsidRPr="003A2752">
                    <w:rPr>
                      <w:rFonts w:ascii="Times New Roman" w:eastAsia="Times New Roman" w:hAnsi="Times New Roman" w:cs="Times New Roman"/>
                      <w:sz w:val="24"/>
                      <w:szCs w:val="24"/>
                      <w:lang w:val="en-US"/>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lang w:val="en-US"/>
              </w:rPr>
            </w:pPr>
          </w:p>
        </w:tc>
      </w:tr>
    </w:tbl>
    <w:p w:rsidR="003A2752" w:rsidRPr="003A2752" w:rsidRDefault="003A2752" w:rsidP="003A2752">
      <w:pPr>
        <w:spacing w:after="240" w:line="240" w:lineRule="auto"/>
        <w:rPr>
          <w:rFonts w:ascii="Times New Roman" w:eastAsia="Times New Roman" w:hAnsi="Times New Roman" w:cs="Times New Roman"/>
          <w:sz w:val="24"/>
          <w:szCs w:val="24"/>
          <w:lang w:val="en-US"/>
        </w:rPr>
      </w:pPr>
    </w:p>
    <w:p w:rsidR="003A2752" w:rsidRPr="003A2752" w:rsidRDefault="003A2752" w:rsidP="003A2752">
      <w:pPr>
        <w:spacing w:before="100" w:beforeAutospacing="1" w:after="100" w:afterAutospacing="1" w:line="240" w:lineRule="auto"/>
        <w:rPr>
          <w:rFonts w:ascii="Times New Roman" w:eastAsia="Times New Roman" w:hAnsi="Times New Roman" w:cs="Times New Roman"/>
          <w:sz w:val="24"/>
          <w:szCs w:val="24"/>
        </w:rPr>
      </w:pPr>
      <w:r w:rsidRPr="003A2752">
        <w:rPr>
          <w:rFonts w:ascii="Times New Roman" w:eastAsia="Times New Roman" w:hAnsi="Times New Roman" w:cs="Times New Roman"/>
          <w:sz w:val="24"/>
          <w:szCs w:val="24"/>
        </w:rPr>
        <w:t xml:space="preserve">Котлы – это, пожалуй, самое лучшее, практичное и удобное оборудование, способное дарить Вас тепло в любое время суток в любое время года и при любых погодных условиях. Котлы – это незаменимый атрибут не только в загородном доме, но и в любом другом помещении, где нет центрального отопления. В настоящее время котлы отопления, представленные на российском рынке, впечатляют своим обилием и многообразием. Первый признак, по которому разделяют котлы отопления – это то, на каком топливе работают котлы. Соответственно, это могут быть твердотопливные котлы, газовые котлы, дизельные котлы и электрические котлы. Каким котлам отдать предпочтение – это уже сугубо личное дело каждого, также как и непосредственно само отопление. Каждый котел имеет свой индивидуальный принцип работы, свои технические характеристики, технику монтажа и дальнейшую эксплуатацию. Именно поэтому невозможно сделать особый акцент на каком-либо определенном оборудовании. Необходимо исходить из особенностей каждой конкретной системы отопления. </w:t>
      </w:r>
      <w:r w:rsidRPr="003A2752">
        <w:rPr>
          <w:rFonts w:ascii="Times New Roman" w:eastAsia="Times New Roman" w:hAnsi="Times New Roman" w:cs="Times New Roman"/>
          <w:sz w:val="24"/>
          <w:szCs w:val="24"/>
        </w:rPr>
        <w:br/>
        <w:t xml:space="preserve">Кроме того, отопительные котлы могут иметь различное месторасположение. Другими словами, Вы можете выбрать настенные котлы, либо предпочесть им напольные котлы. Важно отметить, что от этого выбора будет зависеть мощность оборудования и сложность </w:t>
      </w:r>
      <w:r w:rsidRPr="003A2752">
        <w:rPr>
          <w:rFonts w:ascii="Times New Roman" w:eastAsia="Times New Roman" w:hAnsi="Times New Roman" w:cs="Times New Roman"/>
          <w:sz w:val="24"/>
          <w:szCs w:val="24"/>
        </w:rPr>
        <w:lastRenderedPageBreak/>
        <w:t xml:space="preserve">его монтажа. Понятно, что напольные котлы имеют более сложное устройство, они способны обладать достаточно большой мощностью, в </w:t>
      </w:r>
      <w:proofErr w:type="gramStart"/>
      <w:r w:rsidRPr="003A2752">
        <w:rPr>
          <w:rFonts w:ascii="Times New Roman" w:eastAsia="Times New Roman" w:hAnsi="Times New Roman" w:cs="Times New Roman"/>
          <w:sz w:val="24"/>
          <w:szCs w:val="24"/>
        </w:rPr>
        <w:t>связи</w:t>
      </w:r>
      <w:proofErr w:type="gramEnd"/>
      <w:r w:rsidRPr="003A2752">
        <w:rPr>
          <w:rFonts w:ascii="Times New Roman" w:eastAsia="Times New Roman" w:hAnsi="Times New Roman" w:cs="Times New Roman"/>
          <w:sz w:val="24"/>
          <w:szCs w:val="24"/>
        </w:rPr>
        <w:t xml:space="preserve"> с чем могут отапливать значительные площади, в том числе и промышленные помещения. А также напольные котлы требуют оборудования специальной котельной и специализированной работы монтажников. Настенные же котлы в основном имеют очень компактный внешний вид, похожий на обычный кухонный шкаф, занимают мало места и могут размещаться в любой комнате дома, однако, для больших промышленных помещений они уже будут несколько слабоваты. Как правило, настенные котлы часто называют «мини-котельными». Связано это с тем, что такие котлы в своем составе имеют все необходимые для работы детали элементы, поэтому котлы не требуют специального монтажа, что порядком экономит Ваши средства. Однако отопление таким оборудованием никаким образом не хуже, чем напольные котлы, они идеальны для небольших загородных домов и коттеджей. </w:t>
      </w:r>
      <w:r w:rsidRPr="003A2752">
        <w:rPr>
          <w:rFonts w:ascii="Times New Roman" w:eastAsia="Times New Roman" w:hAnsi="Times New Roman" w:cs="Times New Roman"/>
          <w:sz w:val="24"/>
          <w:szCs w:val="24"/>
        </w:rPr>
        <w:br/>
        <w:t>Следующее разделение, которому подвержены котлы – это вид камеры сгорания. Другими словами, Вы можете выбрать  котлы с открытой камерой сгорания, либо котлы с закрытой камерой сгорания. В чем разница? Не секрет, что для поддержки горения в камере всегда должен быть приток свежего уличного воздуха. Котлы с открытой камерой сгорания, они же котлы с естественной тягой, поддерживают процесс горения за счет кислорода, который они берут из помещения. В связи с этим в помещение воздух с улицы должен поступать всегда, также таким котлам необходим монтаж традиционного громоздкого дымохода. Котлы с закрытой камерой сгорания, они же котлы с принудительной тягой, отличаются наличием вентилятора внутри оборудования, который поддерживает процесс горения и удаляет продукты сгорания. К таким котлам устанавливается коаксиальный дымоход, который представляет собой небольшое устройство, так называемую «трубу в трубе». Через первую трубу большего диметра происходит поступление свежего воздуха в камеру сгорания, через вторую происходит выход продуктов сгорания. Такой дымоход очень удобен, не требует сложного монтажа, имеет компактные размеры, с улицы практические незаметен.</w:t>
      </w:r>
      <w:r w:rsidRPr="003A2752">
        <w:rPr>
          <w:rFonts w:ascii="Times New Roman" w:eastAsia="Times New Roman" w:hAnsi="Times New Roman" w:cs="Times New Roman"/>
          <w:sz w:val="24"/>
          <w:szCs w:val="24"/>
        </w:rPr>
        <w:br/>
        <w:t xml:space="preserve">И, наконец, заключительное подразделение – одноконтурные котлы и двухконтурные водогрейные котлы. Разница лишь в том, что одноконтурные котлы предназначены только для отопления помещения, двухконтурные водогрейные котлы, в свою очередь, способны обеспечивать и отопление, и горячее водоснабжение, при этом абсолютно независимо от того, на каком топливе эти котлы работают. </w:t>
      </w:r>
      <w:r w:rsidRPr="003A2752">
        <w:rPr>
          <w:rFonts w:ascii="Times New Roman" w:eastAsia="Times New Roman" w:hAnsi="Times New Roman" w:cs="Times New Roman"/>
          <w:sz w:val="24"/>
          <w:szCs w:val="24"/>
        </w:rPr>
        <w:br/>
        <w:t>Как видите, то обилие, в каком представлены котлы отопления, впечатляет. Вам остается лишь определиться с конкретным видом, а наши менеджеры уже помогут определиться с фирмой-производителем.   </w:t>
      </w:r>
    </w:p>
    <w:p w:rsidR="003A2752" w:rsidRPr="003A2752" w:rsidRDefault="003A2752" w:rsidP="003A2752">
      <w:pPr>
        <w:spacing w:after="0" w:line="240" w:lineRule="auto"/>
        <w:rPr>
          <w:rFonts w:ascii="Times New Roman" w:eastAsia="Times New Roman" w:hAnsi="Times New Roman" w:cs="Times New Roman"/>
          <w:sz w:val="24"/>
          <w:szCs w:val="24"/>
        </w:rPr>
      </w:pPr>
    </w:p>
    <w:p w:rsidR="003A2752" w:rsidRPr="003A2752" w:rsidRDefault="003A2752" w:rsidP="003A2752">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3A2752">
        <w:rPr>
          <w:rFonts w:ascii="Times New Roman" w:eastAsia="Times New Roman" w:hAnsi="Times New Roman" w:cs="Times New Roman"/>
          <w:b/>
          <w:bCs/>
          <w:kern w:val="36"/>
          <w:sz w:val="48"/>
          <w:szCs w:val="48"/>
        </w:rPr>
        <w:t>Газовые котлы</w:t>
      </w:r>
    </w:p>
    <w:p w:rsidR="003A2752" w:rsidRPr="003A2752" w:rsidRDefault="003A2752" w:rsidP="003A2752">
      <w:pPr>
        <w:spacing w:after="240" w:line="240" w:lineRule="auto"/>
        <w:rPr>
          <w:rFonts w:ascii="Times New Roman" w:eastAsia="Times New Roman" w:hAnsi="Times New Roman" w:cs="Times New Roman"/>
          <w:sz w:val="24"/>
          <w:szCs w:val="24"/>
        </w:rPr>
      </w:pPr>
      <w:hyperlink r:id="rId107" w:history="1">
        <w:proofErr w:type="gramStart"/>
        <w:r w:rsidRPr="003A2752">
          <w:rPr>
            <w:rFonts w:ascii="Times New Roman" w:eastAsia="Times New Roman" w:hAnsi="Times New Roman" w:cs="Times New Roman"/>
            <w:color w:val="0000FF"/>
            <w:sz w:val="24"/>
            <w:szCs w:val="24"/>
            <w:u w:val="single"/>
          </w:rPr>
          <w:t>Главная</w:t>
        </w:r>
        <w:proofErr w:type="gramEnd"/>
      </w:hyperlink>
      <w:r w:rsidRPr="003A2752">
        <w:rPr>
          <w:rFonts w:ascii="Times New Roman" w:eastAsia="Times New Roman" w:hAnsi="Times New Roman" w:cs="Times New Roman"/>
          <w:sz w:val="24"/>
          <w:szCs w:val="24"/>
        </w:rPr>
        <w:t xml:space="preserve"> / </w:t>
      </w:r>
      <w:hyperlink r:id="rId108" w:history="1">
        <w:r w:rsidRPr="003A2752">
          <w:rPr>
            <w:rFonts w:ascii="Times New Roman" w:eastAsia="Times New Roman" w:hAnsi="Times New Roman" w:cs="Times New Roman"/>
            <w:color w:val="0000FF"/>
            <w:sz w:val="24"/>
            <w:szCs w:val="24"/>
            <w:u w:val="single"/>
          </w:rPr>
          <w:t>Отопительные котлы</w:t>
        </w:r>
      </w:hyperlink>
      <w:r w:rsidRPr="003A2752">
        <w:rPr>
          <w:rFonts w:ascii="Times New Roman" w:eastAsia="Times New Roman" w:hAnsi="Times New Roman" w:cs="Times New Roman"/>
          <w:sz w:val="24"/>
          <w:szCs w:val="24"/>
        </w:rPr>
        <w:t xml:space="preserve"> / </w:t>
      </w:r>
      <w:hyperlink r:id="rId109" w:history="1">
        <w:r w:rsidRPr="003A2752">
          <w:rPr>
            <w:rFonts w:ascii="Times New Roman" w:eastAsia="Times New Roman" w:hAnsi="Times New Roman" w:cs="Times New Roman"/>
            <w:color w:val="0000FF"/>
            <w:sz w:val="24"/>
            <w:szCs w:val="24"/>
            <w:u w:val="single"/>
          </w:rPr>
          <w:t>Газовые котлы</w:t>
        </w:r>
      </w:hyperlink>
      <w:r w:rsidRPr="003A2752">
        <w:rPr>
          <w:rFonts w:ascii="Times New Roman" w:eastAsia="Times New Roman" w:hAnsi="Times New Roman" w:cs="Times New Roman"/>
          <w:sz w:val="24"/>
          <w:szCs w:val="24"/>
        </w:rPr>
        <w:t xml:space="preserve"> </w:t>
      </w:r>
    </w:p>
    <w:tbl>
      <w:tblPr>
        <w:tblW w:w="5000" w:type="pct"/>
        <w:tblCellSpacing w:w="0" w:type="dxa"/>
        <w:tblCellMar>
          <w:left w:w="0" w:type="dxa"/>
          <w:right w:w="0" w:type="dxa"/>
        </w:tblCellMar>
        <w:tblLook w:val="04A0"/>
      </w:tblPr>
      <w:tblGrid>
        <w:gridCol w:w="193"/>
        <w:gridCol w:w="8969"/>
        <w:gridCol w:w="193"/>
      </w:tblGrid>
      <w:tr w:rsidR="003A2752" w:rsidRPr="003A2752" w:rsidTr="003A2752">
        <w:trPr>
          <w:tblCellSpacing w:w="0" w:type="dxa"/>
        </w:trPr>
        <w:tc>
          <w:tcPr>
            <w:tcW w:w="0" w:type="auto"/>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3505" cy="250190"/>
                  <wp:effectExtent l="19050" t="0" r="0" b="0"/>
                  <wp:docPr id="8" name="Рисунок 5" descr="http://www.teplocom-m.ru/i/t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eplocom-m.ru/i/t4-1.gif"/>
                          <pic:cNvPicPr>
                            <a:picLocks noChangeAspect="1" noChangeArrowheads="1"/>
                          </pic:cNvPicPr>
                        </pic:nvPicPr>
                        <pic:blipFill>
                          <a:blip r:embed="rId110"/>
                          <a:srcRect/>
                          <a:stretch>
                            <a:fillRect/>
                          </a:stretch>
                        </pic:blipFill>
                        <pic:spPr bwMode="auto">
                          <a:xfrm>
                            <a:off x="0" y="0"/>
                            <a:ext cx="103505" cy="250190"/>
                          </a:xfrm>
                          <a:prstGeom prst="rect">
                            <a:avLst/>
                          </a:prstGeom>
                          <a:noFill/>
                          <a:ln w="9525">
                            <a:noFill/>
                            <a:miter lim="800000"/>
                            <a:headEnd/>
                            <a:tailEnd/>
                          </a:ln>
                        </pic:spPr>
                      </pic:pic>
                    </a:graphicData>
                  </a:graphic>
                </wp:inline>
              </w:drawing>
            </w:r>
          </w:p>
        </w:tc>
        <w:tc>
          <w:tcPr>
            <w:tcW w:w="5000" w:type="pct"/>
            <w:vAlign w:val="center"/>
            <w:hideMark/>
          </w:tcPr>
          <w:p w:rsidR="003A2752" w:rsidRPr="003A2752" w:rsidRDefault="003A2752" w:rsidP="003A275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3A2752">
              <w:rPr>
                <w:rFonts w:ascii="Times New Roman" w:eastAsia="Times New Roman" w:hAnsi="Times New Roman" w:cs="Times New Roman"/>
                <w:b/>
                <w:bCs/>
                <w:kern w:val="36"/>
                <w:sz w:val="48"/>
                <w:szCs w:val="48"/>
              </w:rPr>
              <w:t>Газовые котлы</w:t>
            </w:r>
          </w:p>
        </w:tc>
        <w:tc>
          <w:tcPr>
            <w:tcW w:w="0" w:type="auto"/>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3505" cy="250190"/>
                  <wp:effectExtent l="19050" t="0" r="0" b="0"/>
                  <wp:docPr id="7" name="Рисунок 6" descr="http://www.teplocom-m.ru/i/t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eplocom-m.ru/i/t4-2.gif"/>
                          <pic:cNvPicPr>
                            <a:picLocks noChangeAspect="1" noChangeArrowheads="1"/>
                          </pic:cNvPicPr>
                        </pic:nvPicPr>
                        <pic:blipFill>
                          <a:blip r:embed="rId5"/>
                          <a:srcRect/>
                          <a:stretch>
                            <a:fillRect/>
                          </a:stretch>
                        </pic:blipFill>
                        <pic:spPr bwMode="auto">
                          <a:xfrm>
                            <a:off x="0" y="0"/>
                            <a:ext cx="103505" cy="250190"/>
                          </a:xfrm>
                          <a:prstGeom prst="rect">
                            <a:avLst/>
                          </a:prstGeom>
                          <a:noFill/>
                          <a:ln w="9525">
                            <a:noFill/>
                            <a:miter lim="800000"/>
                            <a:headEnd/>
                            <a:tailEnd/>
                          </a:ln>
                        </pic:spPr>
                      </pic:pic>
                    </a:graphicData>
                  </a:graphic>
                </wp:inline>
              </w:drawing>
            </w: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5000" w:type="pct"/>
        <w:tblCellSpacing w:w="0" w:type="dxa"/>
        <w:tblCellMar>
          <w:left w:w="0" w:type="dxa"/>
          <w:right w:w="0" w:type="dxa"/>
        </w:tblCellMar>
        <w:tblLook w:val="04A0"/>
      </w:tblPr>
      <w:tblGrid>
        <w:gridCol w:w="4941"/>
        <w:gridCol w:w="4686"/>
      </w:tblGrid>
      <w:tr w:rsidR="003A2752" w:rsidRPr="003A2752" w:rsidTr="003A2752">
        <w:trPr>
          <w:tblCellSpacing w:w="0" w:type="dxa"/>
        </w:trPr>
        <w:tc>
          <w:tcPr>
            <w:tcW w:w="0" w:type="auto"/>
            <w:tcMar>
              <w:top w:w="136" w:type="dxa"/>
              <w:left w:w="136" w:type="dxa"/>
              <w:bottom w:w="136" w:type="dxa"/>
              <w:right w:w="136" w:type="dxa"/>
            </w:tcMar>
            <w:hideMark/>
          </w:tcPr>
          <w:tbl>
            <w:tblPr>
              <w:tblW w:w="0" w:type="auto"/>
              <w:tblCellSpacing w:w="15" w:type="dxa"/>
              <w:tblCellMar>
                <w:top w:w="15" w:type="dxa"/>
                <w:left w:w="15" w:type="dxa"/>
                <w:bottom w:w="15" w:type="dxa"/>
                <w:right w:w="15" w:type="dxa"/>
              </w:tblCellMar>
              <w:tblLook w:val="04A0"/>
            </w:tblPr>
            <w:tblGrid>
              <w:gridCol w:w="1575"/>
              <w:gridCol w:w="3094"/>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11" w:history="1">
                    <w:r>
                      <w:rPr>
                        <w:rFonts w:ascii="Times New Roman" w:eastAsia="Times New Roman" w:hAnsi="Times New Roman" w:cs="Times New Roman"/>
                        <w:noProof/>
                        <w:sz w:val="24"/>
                        <w:szCs w:val="24"/>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933450" cy="1323975"/>
                          <wp:effectExtent l="19050" t="0" r="0" b="0"/>
                          <wp:wrapSquare wrapText="bothSides"/>
                          <wp:docPr id="36" name="Рисунок 6" descr="Kiturami">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turami">
                                    <a:hlinkClick r:id="rId111"/>
                                  </pic:cNvPr>
                                  <pic:cNvPicPr>
                                    <a:picLocks noChangeAspect="1" noChangeArrowheads="1"/>
                                  </pic:cNvPicPr>
                                </pic:nvPicPr>
                                <pic:blipFill>
                                  <a:blip r:embed="rId112"/>
                                  <a:srcRect/>
                                  <a:stretch>
                                    <a:fillRect/>
                                  </a:stretch>
                                </pic:blipFill>
                                <pic:spPr bwMode="auto">
                                  <a:xfrm>
                                    <a:off x="0" y="0"/>
                                    <a:ext cx="933450" cy="1323975"/>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13" w:history="1">
                    <w:proofErr w:type="spellStart"/>
                    <w:r w:rsidRPr="003A2752">
                      <w:rPr>
                        <w:rFonts w:ascii="Times New Roman" w:eastAsia="Times New Roman" w:hAnsi="Times New Roman" w:cs="Times New Roman"/>
                        <w:color w:val="0000FF"/>
                        <w:sz w:val="24"/>
                        <w:szCs w:val="24"/>
                        <w:u w:val="single"/>
                      </w:rPr>
                      <w:t>Kiturami</w:t>
                    </w:r>
                    <w:proofErr w:type="spellEnd"/>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14" w:history="1">
                    <w:proofErr w:type="spellStart"/>
                    <w:r w:rsidRPr="003A2752">
                      <w:rPr>
                        <w:rFonts w:ascii="Times New Roman" w:eastAsia="Times New Roman" w:hAnsi="Times New Roman" w:cs="Times New Roman"/>
                        <w:color w:val="0000FF"/>
                        <w:sz w:val="24"/>
                        <w:szCs w:val="24"/>
                        <w:u w:val="single"/>
                      </w:rPr>
                      <w:t>World</w:t>
                    </w:r>
                    <w:proofErr w:type="spellEnd"/>
                    <w:r w:rsidRPr="003A2752">
                      <w:rPr>
                        <w:rFonts w:ascii="Times New Roman" w:eastAsia="Times New Roman" w:hAnsi="Times New Roman" w:cs="Times New Roman"/>
                        <w:color w:val="0000FF"/>
                        <w:sz w:val="24"/>
                        <w:szCs w:val="24"/>
                        <w:u w:val="single"/>
                      </w:rPr>
                      <w:t xml:space="preserve"> 5000 15 - 35 кВт</w:t>
                    </w:r>
                  </w:hyperlink>
                  <w:r w:rsidRPr="003A2752">
                    <w:rPr>
                      <w:rFonts w:ascii="Times New Roman" w:eastAsia="Times New Roman" w:hAnsi="Times New Roman" w:cs="Times New Roman"/>
                      <w:sz w:val="24"/>
                      <w:szCs w:val="24"/>
                    </w:rPr>
                    <w:t xml:space="preserve"> </w:t>
                  </w:r>
                  <w:proofErr w:type="spellStart"/>
                  <w:r w:rsidRPr="003A2752">
                    <w:rPr>
                      <w:rFonts w:ascii="Times New Roman" w:eastAsia="Times New Roman" w:hAnsi="Times New Roman" w:cs="Times New Roman"/>
                      <w:sz w:val="24"/>
                      <w:szCs w:val="24"/>
                    </w:rPr>
                    <w:t>Мегахит</w:t>
                  </w:r>
                  <w:proofErr w:type="spellEnd"/>
                  <w:r w:rsidRPr="003A2752">
                    <w:rPr>
                      <w:rFonts w:ascii="Times New Roman" w:eastAsia="Times New Roman" w:hAnsi="Times New Roman" w:cs="Times New Roman"/>
                      <w:sz w:val="24"/>
                      <w:szCs w:val="24"/>
                    </w:rPr>
                    <w:t xml:space="preserve"> продаж! </w:t>
                  </w:r>
                  <w:r w:rsidRPr="003A2752">
                    <w:rPr>
                      <w:rFonts w:ascii="Times New Roman" w:eastAsia="Times New Roman" w:hAnsi="Times New Roman" w:cs="Times New Roman"/>
                      <w:sz w:val="24"/>
                      <w:szCs w:val="24"/>
                    </w:rPr>
                    <w:br/>
                  </w:r>
                  <w:hyperlink r:id="rId115" w:history="1">
                    <w:proofErr w:type="spellStart"/>
                    <w:r w:rsidRPr="003A2752">
                      <w:rPr>
                        <w:rFonts w:ascii="Times New Roman" w:eastAsia="Times New Roman" w:hAnsi="Times New Roman" w:cs="Times New Roman"/>
                        <w:color w:val="0000FF"/>
                        <w:sz w:val="24"/>
                        <w:szCs w:val="24"/>
                        <w:u w:val="single"/>
                      </w:rPr>
                      <w:t>World</w:t>
                    </w:r>
                    <w:proofErr w:type="spellEnd"/>
                    <w:r w:rsidRPr="003A2752">
                      <w:rPr>
                        <w:rFonts w:ascii="Times New Roman" w:eastAsia="Times New Roman" w:hAnsi="Times New Roman" w:cs="Times New Roman"/>
                        <w:color w:val="0000FF"/>
                        <w:sz w:val="24"/>
                        <w:szCs w:val="24"/>
                        <w:u w:val="single"/>
                      </w:rPr>
                      <w:t xml:space="preserve"> 3000 15 - 35 кВт Трубчатый медный теплообменник.</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16" w:history="1">
                    <w:r w:rsidRPr="003A2752">
                      <w:rPr>
                        <w:rFonts w:ascii="Times New Roman" w:eastAsia="Times New Roman" w:hAnsi="Times New Roman" w:cs="Times New Roman"/>
                        <w:color w:val="0000FF"/>
                        <w:sz w:val="24"/>
                        <w:szCs w:val="24"/>
                        <w:u w:val="single"/>
                      </w:rPr>
                      <w:t>TGB и KSG 35 - 480 кВт</w:t>
                    </w:r>
                  </w:hyperlink>
                  <w:r w:rsidRPr="003A2752">
                    <w:rPr>
                      <w:rFonts w:ascii="Times New Roman" w:eastAsia="Times New Roman" w:hAnsi="Times New Roman" w:cs="Times New Roman"/>
                      <w:sz w:val="24"/>
                      <w:szCs w:val="24"/>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2025"/>
              <w:gridCol w:w="2644"/>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17" w:history="1">
                    <w:r>
                      <w:rPr>
                        <w:rFonts w:ascii="Times New Roman" w:eastAsia="Times New Roman" w:hAnsi="Times New Roman" w:cs="Times New Roman"/>
                        <w:noProof/>
                        <w:sz w:val="24"/>
                        <w:szCs w:val="24"/>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1219200" cy="1762125"/>
                          <wp:effectExtent l="19050" t="0" r="0" b="0"/>
                          <wp:wrapSquare wrapText="bothSides"/>
                          <wp:docPr id="35" name="Рисунок 7" descr="Electrolux">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ectrolux">
                                    <a:hlinkClick r:id="rId117"/>
                                  </pic:cNvPr>
                                  <pic:cNvPicPr>
                                    <a:picLocks noChangeAspect="1" noChangeArrowheads="1"/>
                                  </pic:cNvPicPr>
                                </pic:nvPicPr>
                                <pic:blipFill>
                                  <a:blip r:embed="rId118"/>
                                  <a:srcRect/>
                                  <a:stretch>
                                    <a:fillRect/>
                                  </a:stretch>
                                </pic:blipFill>
                                <pic:spPr bwMode="auto">
                                  <a:xfrm>
                                    <a:off x="0" y="0"/>
                                    <a:ext cx="1219200" cy="1762125"/>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19" w:history="1">
                    <w:proofErr w:type="spellStart"/>
                    <w:r w:rsidRPr="003A2752">
                      <w:rPr>
                        <w:rFonts w:ascii="Times New Roman" w:eastAsia="Times New Roman" w:hAnsi="Times New Roman" w:cs="Times New Roman"/>
                        <w:color w:val="0000FF"/>
                        <w:sz w:val="24"/>
                        <w:szCs w:val="24"/>
                        <w:u w:val="single"/>
                      </w:rPr>
                      <w:t>Electrolux</w:t>
                    </w:r>
                    <w:proofErr w:type="spellEnd"/>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20" w:history="1">
                    <w:r w:rsidRPr="003A2752">
                      <w:rPr>
                        <w:rFonts w:ascii="Times New Roman" w:eastAsia="Times New Roman" w:hAnsi="Times New Roman" w:cs="Times New Roman"/>
                        <w:color w:val="0000FF"/>
                        <w:sz w:val="24"/>
                        <w:szCs w:val="24"/>
                        <w:u w:val="single"/>
                      </w:rPr>
                      <w:t xml:space="preserve">Напольные атмосферные </w:t>
                    </w:r>
                    <w:proofErr w:type="spellStart"/>
                    <w:r w:rsidRPr="003A2752">
                      <w:rPr>
                        <w:rFonts w:ascii="Times New Roman" w:eastAsia="Times New Roman" w:hAnsi="Times New Roman" w:cs="Times New Roman"/>
                        <w:color w:val="0000FF"/>
                        <w:sz w:val="24"/>
                        <w:szCs w:val="24"/>
                        <w:u w:val="single"/>
                      </w:rPr>
                      <w:t>Electrolux</w:t>
                    </w:r>
                    <w:proofErr w:type="spellEnd"/>
                    <w:r w:rsidRPr="003A2752">
                      <w:rPr>
                        <w:rFonts w:ascii="Times New Roman" w:eastAsia="Times New Roman" w:hAnsi="Times New Roman" w:cs="Times New Roman"/>
                        <w:color w:val="0000FF"/>
                        <w:sz w:val="24"/>
                        <w:szCs w:val="24"/>
                        <w:u w:val="single"/>
                      </w:rPr>
                      <w:t xml:space="preserve"> серии FSB </w:t>
                    </w:r>
                    <w:proofErr w:type="spellStart"/>
                    <w:r w:rsidRPr="003A2752">
                      <w:rPr>
                        <w:rFonts w:ascii="Times New Roman" w:eastAsia="Times New Roman" w:hAnsi="Times New Roman" w:cs="Times New Roman"/>
                        <w:color w:val="0000FF"/>
                        <w:sz w:val="24"/>
                        <w:szCs w:val="24"/>
                        <w:u w:val="single"/>
                      </w:rPr>
                      <w:t>Mi</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21" w:history="1">
                    <w:r w:rsidRPr="003A2752">
                      <w:rPr>
                        <w:rFonts w:ascii="Times New Roman" w:eastAsia="Times New Roman" w:hAnsi="Times New Roman" w:cs="Times New Roman"/>
                        <w:color w:val="0000FF"/>
                        <w:sz w:val="24"/>
                        <w:szCs w:val="24"/>
                        <w:u w:val="single"/>
                      </w:rPr>
                      <w:t xml:space="preserve">Настенные </w:t>
                    </w:r>
                    <w:proofErr w:type="spellStart"/>
                    <w:r w:rsidRPr="003A2752">
                      <w:rPr>
                        <w:rFonts w:ascii="Times New Roman" w:eastAsia="Times New Roman" w:hAnsi="Times New Roman" w:cs="Times New Roman"/>
                        <w:color w:val="0000FF"/>
                        <w:sz w:val="24"/>
                        <w:szCs w:val="24"/>
                        <w:u w:val="single"/>
                      </w:rPr>
                      <w:t>Electrolux</w:t>
                    </w:r>
                    <w:proofErr w:type="spellEnd"/>
                    <w:r w:rsidRPr="003A2752">
                      <w:rPr>
                        <w:rFonts w:ascii="Times New Roman" w:eastAsia="Times New Roman" w:hAnsi="Times New Roman" w:cs="Times New Roman"/>
                        <w:color w:val="0000FF"/>
                        <w:sz w:val="24"/>
                        <w:szCs w:val="24"/>
                        <w:u w:val="single"/>
                      </w:rPr>
                      <w:t xml:space="preserve"> серии </w:t>
                    </w:r>
                    <w:proofErr w:type="spellStart"/>
                    <w:r w:rsidRPr="003A2752">
                      <w:rPr>
                        <w:rFonts w:ascii="Times New Roman" w:eastAsia="Times New Roman" w:hAnsi="Times New Roman" w:cs="Times New Roman"/>
                        <w:color w:val="0000FF"/>
                        <w:sz w:val="24"/>
                        <w:szCs w:val="24"/>
                        <w:u w:val="single"/>
                      </w:rPr>
                      <w:t>Basic</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22" w:history="1">
                    <w:r w:rsidRPr="003A2752">
                      <w:rPr>
                        <w:rFonts w:ascii="Times New Roman" w:eastAsia="Times New Roman" w:hAnsi="Times New Roman" w:cs="Times New Roman"/>
                        <w:color w:val="0000FF"/>
                        <w:sz w:val="24"/>
                        <w:szCs w:val="24"/>
                        <w:u w:val="single"/>
                      </w:rPr>
                      <w:t xml:space="preserve">Настенные </w:t>
                    </w:r>
                    <w:proofErr w:type="spellStart"/>
                    <w:r w:rsidRPr="003A2752">
                      <w:rPr>
                        <w:rFonts w:ascii="Times New Roman" w:eastAsia="Times New Roman" w:hAnsi="Times New Roman" w:cs="Times New Roman"/>
                        <w:color w:val="0000FF"/>
                        <w:sz w:val="24"/>
                        <w:szCs w:val="24"/>
                        <w:u w:val="single"/>
                      </w:rPr>
                      <w:t>Electrolux</w:t>
                    </w:r>
                    <w:proofErr w:type="spellEnd"/>
                    <w:r w:rsidRPr="003A2752">
                      <w:rPr>
                        <w:rFonts w:ascii="Times New Roman" w:eastAsia="Times New Roman" w:hAnsi="Times New Roman" w:cs="Times New Roman"/>
                        <w:color w:val="0000FF"/>
                        <w:sz w:val="24"/>
                        <w:szCs w:val="24"/>
                        <w:u w:val="single"/>
                      </w:rPr>
                      <w:t xml:space="preserve"> серии </w:t>
                    </w:r>
                    <w:proofErr w:type="spellStart"/>
                    <w:r w:rsidRPr="003A2752">
                      <w:rPr>
                        <w:rFonts w:ascii="Times New Roman" w:eastAsia="Times New Roman" w:hAnsi="Times New Roman" w:cs="Times New Roman"/>
                        <w:color w:val="0000FF"/>
                        <w:sz w:val="24"/>
                        <w:szCs w:val="24"/>
                        <w:u w:val="single"/>
                      </w:rPr>
                      <w:t>Hi-Tech</w:t>
                    </w:r>
                    <w:proofErr w:type="spellEnd"/>
                  </w:hyperlink>
                  <w:r w:rsidRPr="003A2752">
                    <w:rPr>
                      <w:rFonts w:ascii="Times New Roman" w:eastAsia="Times New Roman" w:hAnsi="Times New Roman" w:cs="Times New Roman"/>
                      <w:sz w:val="24"/>
                      <w:szCs w:val="24"/>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2355"/>
              <w:gridCol w:w="1742"/>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23" w:history="1">
                    <w:r>
                      <w:rPr>
                        <w:rFonts w:ascii="Times New Roman" w:eastAsia="Times New Roman" w:hAnsi="Times New Roman" w:cs="Times New Roman"/>
                        <w:noProof/>
                        <w:sz w:val="24"/>
                        <w:szCs w:val="24"/>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34" name="Рисунок 8" descr="Baxi">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xi">
                                    <a:hlinkClick r:id="rId26"/>
                                  </pic:cNvPr>
                                  <pic:cNvPicPr>
                                    <a:picLocks noChangeAspect="1" noChangeArrowheads="1"/>
                                  </pic:cNvPicPr>
                                </pic:nvPicPr>
                                <pic:blipFill>
                                  <a:blip r:embed="rId124"/>
                                  <a:srcRect/>
                                  <a:stretch>
                                    <a:fillRect/>
                                  </a:stretch>
                                </pic:blipFill>
                                <pic:spPr bwMode="auto">
                                  <a:xfrm>
                                    <a:off x="0" y="0"/>
                                    <a:ext cx="1428750" cy="142875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25" w:history="1">
                    <w:proofErr w:type="spellStart"/>
                    <w:r w:rsidRPr="003A2752">
                      <w:rPr>
                        <w:rFonts w:ascii="Times New Roman" w:eastAsia="Times New Roman" w:hAnsi="Times New Roman" w:cs="Times New Roman"/>
                        <w:color w:val="0000FF"/>
                        <w:sz w:val="24"/>
                        <w:szCs w:val="24"/>
                        <w:u w:val="single"/>
                      </w:rPr>
                      <w:t>Baxi</w:t>
                    </w:r>
                    <w:proofErr w:type="spellEnd"/>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26" w:history="1">
                    <w:r w:rsidRPr="003A2752">
                      <w:rPr>
                        <w:rFonts w:ascii="Times New Roman" w:eastAsia="Times New Roman" w:hAnsi="Times New Roman" w:cs="Times New Roman"/>
                        <w:color w:val="0000FF"/>
                        <w:sz w:val="24"/>
                        <w:szCs w:val="24"/>
                        <w:u w:val="single"/>
                      </w:rPr>
                      <w:t xml:space="preserve">Настенные </w:t>
                    </w:r>
                    <w:proofErr w:type="spellStart"/>
                    <w:r w:rsidRPr="003A2752">
                      <w:rPr>
                        <w:rFonts w:ascii="Times New Roman" w:eastAsia="Times New Roman" w:hAnsi="Times New Roman" w:cs="Times New Roman"/>
                        <w:color w:val="0000FF"/>
                        <w:sz w:val="24"/>
                        <w:szCs w:val="24"/>
                        <w:u w:val="single"/>
                      </w:rPr>
                      <w:t>Baxi</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27" w:history="1">
                    <w:r w:rsidRPr="003A2752">
                      <w:rPr>
                        <w:rFonts w:ascii="Times New Roman" w:eastAsia="Times New Roman" w:hAnsi="Times New Roman" w:cs="Times New Roman"/>
                        <w:color w:val="0000FF"/>
                        <w:sz w:val="24"/>
                        <w:szCs w:val="24"/>
                        <w:u w:val="single"/>
                      </w:rPr>
                      <w:t xml:space="preserve">Напольные </w:t>
                    </w:r>
                    <w:proofErr w:type="spellStart"/>
                    <w:r w:rsidRPr="003A2752">
                      <w:rPr>
                        <w:rFonts w:ascii="Times New Roman" w:eastAsia="Times New Roman" w:hAnsi="Times New Roman" w:cs="Times New Roman"/>
                        <w:color w:val="0000FF"/>
                        <w:sz w:val="24"/>
                        <w:szCs w:val="24"/>
                        <w:u w:val="single"/>
                      </w:rPr>
                      <w:t>Baxi</w:t>
                    </w:r>
                    <w:proofErr w:type="spellEnd"/>
                  </w:hyperlink>
                  <w:r w:rsidRPr="003A2752">
                    <w:rPr>
                      <w:rFonts w:ascii="Times New Roman" w:eastAsia="Times New Roman" w:hAnsi="Times New Roman" w:cs="Times New Roman"/>
                      <w:sz w:val="24"/>
                      <w:szCs w:val="24"/>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1575"/>
              <w:gridCol w:w="2089"/>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28" w:history="1">
                    <w:r>
                      <w:rPr>
                        <w:rFonts w:ascii="Times New Roman" w:eastAsia="Times New Roman" w:hAnsi="Times New Roman" w:cs="Times New Roman"/>
                        <w:noProof/>
                        <w:sz w:val="24"/>
                        <w:szCs w:val="24"/>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933450" cy="1333500"/>
                          <wp:effectExtent l="19050" t="0" r="0" b="0"/>
                          <wp:wrapSquare wrapText="bothSides"/>
                          <wp:docPr id="9" name="Рисунок 9" descr="Buderus">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derus">
                                    <a:hlinkClick r:id="rId128"/>
                                  </pic:cNvPr>
                                  <pic:cNvPicPr>
                                    <a:picLocks noChangeAspect="1" noChangeArrowheads="1"/>
                                  </pic:cNvPicPr>
                                </pic:nvPicPr>
                                <pic:blipFill>
                                  <a:blip r:embed="rId129"/>
                                  <a:srcRect/>
                                  <a:stretch>
                                    <a:fillRect/>
                                  </a:stretch>
                                </pic:blipFill>
                                <pic:spPr bwMode="auto">
                                  <a:xfrm>
                                    <a:off x="0" y="0"/>
                                    <a:ext cx="933450" cy="133350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30" w:history="1">
                    <w:proofErr w:type="spellStart"/>
                    <w:r w:rsidRPr="003A2752">
                      <w:rPr>
                        <w:rFonts w:ascii="Times New Roman" w:eastAsia="Times New Roman" w:hAnsi="Times New Roman" w:cs="Times New Roman"/>
                        <w:color w:val="0000FF"/>
                        <w:sz w:val="24"/>
                        <w:szCs w:val="24"/>
                        <w:u w:val="single"/>
                      </w:rPr>
                      <w:t>Buderus</w:t>
                    </w:r>
                    <w:proofErr w:type="spellEnd"/>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31" w:history="1">
                    <w:r w:rsidRPr="003A2752">
                      <w:rPr>
                        <w:rFonts w:ascii="Times New Roman" w:eastAsia="Times New Roman" w:hAnsi="Times New Roman" w:cs="Times New Roman"/>
                        <w:color w:val="0000FF"/>
                        <w:sz w:val="24"/>
                        <w:szCs w:val="24"/>
                        <w:u w:val="single"/>
                      </w:rPr>
                      <w:t xml:space="preserve">Настенные </w:t>
                    </w:r>
                    <w:proofErr w:type="spellStart"/>
                    <w:r w:rsidRPr="003A2752">
                      <w:rPr>
                        <w:rFonts w:ascii="Times New Roman" w:eastAsia="Times New Roman" w:hAnsi="Times New Roman" w:cs="Times New Roman"/>
                        <w:color w:val="0000FF"/>
                        <w:sz w:val="24"/>
                        <w:szCs w:val="24"/>
                        <w:u w:val="single"/>
                      </w:rPr>
                      <w:t>Buderus</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32" w:history="1">
                    <w:r w:rsidRPr="003A2752">
                      <w:rPr>
                        <w:rFonts w:ascii="Times New Roman" w:eastAsia="Times New Roman" w:hAnsi="Times New Roman" w:cs="Times New Roman"/>
                        <w:color w:val="0000FF"/>
                        <w:sz w:val="24"/>
                        <w:szCs w:val="24"/>
                        <w:u w:val="single"/>
                      </w:rPr>
                      <w:t xml:space="preserve">Напольные </w:t>
                    </w:r>
                    <w:proofErr w:type="spellStart"/>
                    <w:r w:rsidRPr="003A2752">
                      <w:rPr>
                        <w:rFonts w:ascii="Times New Roman" w:eastAsia="Times New Roman" w:hAnsi="Times New Roman" w:cs="Times New Roman"/>
                        <w:color w:val="0000FF"/>
                        <w:sz w:val="24"/>
                        <w:szCs w:val="24"/>
                        <w:u w:val="single"/>
                      </w:rPr>
                      <w:t>Buderus</w:t>
                    </w:r>
                    <w:proofErr w:type="spellEnd"/>
                  </w:hyperlink>
                  <w:r w:rsidRPr="003A2752">
                    <w:rPr>
                      <w:rFonts w:ascii="Times New Roman" w:eastAsia="Times New Roman" w:hAnsi="Times New Roman" w:cs="Times New Roman"/>
                      <w:sz w:val="24"/>
                      <w:szCs w:val="24"/>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1575"/>
              <w:gridCol w:w="2356"/>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33" w:history="1">
                    <w:r>
                      <w:rPr>
                        <w:rFonts w:ascii="Times New Roman" w:eastAsia="Times New Roman" w:hAnsi="Times New Roman" w:cs="Times New Roman"/>
                        <w:noProof/>
                        <w:sz w:val="24"/>
                        <w:szCs w:val="24"/>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933450" cy="1457325"/>
                          <wp:effectExtent l="19050" t="0" r="0" b="0"/>
                          <wp:wrapSquare wrapText="bothSides"/>
                          <wp:docPr id="10" name="Рисунок 10" descr="Viessmann">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essmann">
                                    <a:hlinkClick r:id="rId133"/>
                                  </pic:cNvPr>
                                  <pic:cNvPicPr>
                                    <a:picLocks noChangeAspect="1" noChangeArrowheads="1"/>
                                  </pic:cNvPicPr>
                                </pic:nvPicPr>
                                <pic:blipFill>
                                  <a:blip r:embed="rId134"/>
                                  <a:srcRect/>
                                  <a:stretch>
                                    <a:fillRect/>
                                  </a:stretch>
                                </pic:blipFill>
                                <pic:spPr bwMode="auto">
                                  <a:xfrm>
                                    <a:off x="0" y="0"/>
                                    <a:ext cx="933450" cy="1457325"/>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35" w:history="1">
                    <w:proofErr w:type="spellStart"/>
                    <w:r w:rsidRPr="003A2752">
                      <w:rPr>
                        <w:rFonts w:ascii="Times New Roman" w:eastAsia="Times New Roman" w:hAnsi="Times New Roman" w:cs="Times New Roman"/>
                        <w:color w:val="0000FF"/>
                        <w:sz w:val="24"/>
                        <w:szCs w:val="24"/>
                        <w:u w:val="single"/>
                      </w:rPr>
                      <w:t>Viessmann</w:t>
                    </w:r>
                    <w:proofErr w:type="spellEnd"/>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36" w:history="1">
                    <w:r w:rsidRPr="003A2752">
                      <w:rPr>
                        <w:rFonts w:ascii="Times New Roman" w:eastAsia="Times New Roman" w:hAnsi="Times New Roman" w:cs="Times New Roman"/>
                        <w:color w:val="0000FF"/>
                        <w:sz w:val="24"/>
                        <w:szCs w:val="24"/>
                        <w:u w:val="single"/>
                      </w:rPr>
                      <w:t xml:space="preserve">Настенные </w:t>
                    </w:r>
                    <w:proofErr w:type="spellStart"/>
                    <w:r w:rsidRPr="003A2752">
                      <w:rPr>
                        <w:rFonts w:ascii="Times New Roman" w:eastAsia="Times New Roman" w:hAnsi="Times New Roman" w:cs="Times New Roman"/>
                        <w:color w:val="0000FF"/>
                        <w:sz w:val="24"/>
                        <w:szCs w:val="24"/>
                        <w:u w:val="single"/>
                      </w:rPr>
                      <w:t>Viessmann</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37" w:history="1">
                    <w:r w:rsidRPr="003A2752">
                      <w:rPr>
                        <w:rFonts w:ascii="Times New Roman" w:eastAsia="Times New Roman" w:hAnsi="Times New Roman" w:cs="Times New Roman"/>
                        <w:color w:val="0000FF"/>
                        <w:sz w:val="24"/>
                        <w:szCs w:val="24"/>
                        <w:u w:val="single"/>
                      </w:rPr>
                      <w:t xml:space="preserve">Напольные </w:t>
                    </w:r>
                    <w:proofErr w:type="spellStart"/>
                    <w:r w:rsidRPr="003A2752">
                      <w:rPr>
                        <w:rFonts w:ascii="Times New Roman" w:eastAsia="Times New Roman" w:hAnsi="Times New Roman" w:cs="Times New Roman"/>
                        <w:color w:val="0000FF"/>
                        <w:sz w:val="24"/>
                        <w:szCs w:val="24"/>
                        <w:u w:val="single"/>
                      </w:rPr>
                      <w:t>Viessmann</w:t>
                    </w:r>
                    <w:proofErr w:type="spellEnd"/>
                  </w:hyperlink>
                  <w:r w:rsidRPr="003A2752">
                    <w:rPr>
                      <w:rFonts w:ascii="Times New Roman" w:eastAsia="Times New Roman" w:hAnsi="Times New Roman" w:cs="Times New Roman"/>
                      <w:sz w:val="24"/>
                      <w:szCs w:val="24"/>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2055"/>
              <w:gridCol w:w="2614"/>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38" w:history="1">
                    <w:r>
                      <w:rPr>
                        <w:rFonts w:ascii="Times New Roman" w:eastAsia="Times New Roman" w:hAnsi="Times New Roman" w:cs="Times New Roman"/>
                        <w:noProof/>
                        <w:sz w:val="24"/>
                        <w:szCs w:val="24"/>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1238250" cy="1666875"/>
                          <wp:effectExtent l="19050" t="0" r="0" b="0"/>
                          <wp:wrapSquare wrapText="bothSides"/>
                          <wp:docPr id="11" name="Рисунок 11" descr="Hermann">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rmann">
                                    <a:hlinkClick r:id="rId138"/>
                                  </pic:cNvPr>
                                  <pic:cNvPicPr>
                                    <a:picLocks noChangeAspect="1" noChangeArrowheads="1"/>
                                  </pic:cNvPicPr>
                                </pic:nvPicPr>
                                <pic:blipFill>
                                  <a:blip r:embed="rId139"/>
                                  <a:srcRect/>
                                  <a:stretch>
                                    <a:fillRect/>
                                  </a:stretch>
                                </pic:blipFill>
                                <pic:spPr bwMode="auto">
                                  <a:xfrm>
                                    <a:off x="0" y="0"/>
                                    <a:ext cx="1238250" cy="1666875"/>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40" w:history="1">
                    <w:proofErr w:type="spellStart"/>
                    <w:r w:rsidRPr="003A2752">
                      <w:rPr>
                        <w:rFonts w:ascii="Times New Roman" w:eastAsia="Times New Roman" w:hAnsi="Times New Roman" w:cs="Times New Roman"/>
                        <w:color w:val="0000FF"/>
                        <w:sz w:val="24"/>
                        <w:szCs w:val="24"/>
                        <w:u w:val="single"/>
                      </w:rPr>
                      <w:t>Hermann</w:t>
                    </w:r>
                    <w:proofErr w:type="spellEnd"/>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41" w:history="1">
                    <w:proofErr w:type="spellStart"/>
                    <w:r w:rsidRPr="003A2752">
                      <w:rPr>
                        <w:rFonts w:ascii="Times New Roman" w:eastAsia="Times New Roman" w:hAnsi="Times New Roman" w:cs="Times New Roman"/>
                        <w:color w:val="0000FF"/>
                        <w:sz w:val="24"/>
                        <w:szCs w:val="24"/>
                        <w:u w:val="single"/>
                      </w:rPr>
                      <w:t>Hermann</w:t>
                    </w:r>
                    <w:proofErr w:type="spellEnd"/>
                    <w:r w:rsidRPr="003A2752">
                      <w:rPr>
                        <w:rFonts w:ascii="Times New Roman" w:eastAsia="Times New Roman" w:hAnsi="Times New Roman" w:cs="Times New Roman"/>
                        <w:color w:val="0000FF"/>
                        <w:sz w:val="24"/>
                        <w:szCs w:val="24"/>
                        <w:u w:val="single"/>
                      </w:rPr>
                      <w:t xml:space="preserve"> серия </w:t>
                    </w:r>
                    <w:proofErr w:type="spellStart"/>
                    <w:r w:rsidRPr="003A2752">
                      <w:rPr>
                        <w:rFonts w:ascii="Times New Roman" w:eastAsia="Times New Roman" w:hAnsi="Times New Roman" w:cs="Times New Roman"/>
                        <w:color w:val="0000FF"/>
                        <w:sz w:val="24"/>
                        <w:szCs w:val="24"/>
                        <w:u w:val="single"/>
                      </w:rPr>
                      <w:t>Habitat</w:t>
                    </w:r>
                    <w:proofErr w:type="spellEnd"/>
                    <w:r w:rsidRPr="003A2752">
                      <w:rPr>
                        <w:rFonts w:ascii="Times New Roman" w:eastAsia="Times New Roman" w:hAnsi="Times New Roman" w:cs="Times New Roman"/>
                        <w:color w:val="0000FF"/>
                        <w:sz w:val="24"/>
                        <w:szCs w:val="24"/>
                        <w:u w:val="single"/>
                      </w:rPr>
                      <w:t xml:space="preserve"> 2</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42" w:history="1">
                    <w:proofErr w:type="spellStart"/>
                    <w:r w:rsidRPr="003A2752">
                      <w:rPr>
                        <w:rFonts w:ascii="Times New Roman" w:eastAsia="Times New Roman" w:hAnsi="Times New Roman" w:cs="Times New Roman"/>
                        <w:color w:val="0000FF"/>
                        <w:sz w:val="24"/>
                        <w:szCs w:val="24"/>
                        <w:u w:val="single"/>
                      </w:rPr>
                      <w:t>Hermann</w:t>
                    </w:r>
                    <w:proofErr w:type="spellEnd"/>
                    <w:r w:rsidRPr="003A2752">
                      <w:rPr>
                        <w:rFonts w:ascii="Times New Roman" w:eastAsia="Times New Roman" w:hAnsi="Times New Roman" w:cs="Times New Roman"/>
                        <w:color w:val="0000FF"/>
                        <w:sz w:val="24"/>
                        <w:szCs w:val="24"/>
                        <w:u w:val="single"/>
                      </w:rPr>
                      <w:t xml:space="preserve"> серия </w:t>
                    </w:r>
                    <w:proofErr w:type="spellStart"/>
                    <w:r w:rsidRPr="003A2752">
                      <w:rPr>
                        <w:rFonts w:ascii="Times New Roman" w:eastAsia="Times New Roman" w:hAnsi="Times New Roman" w:cs="Times New Roman"/>
                        <w:color w:val="0000FF"/>
                        <w:sz w:val="24"/>
                        <w:szCs w:val="24"/>
                        <w:u w:val="single"/>
                      </w:rPr>
                      <w:t>Micra</w:t>
                    </w:r>
                    <w:proofErr w:type="spellEnd"/>
                    <w:r w:rsidRPr="003A2752">
                      <w:rPr>
                        <w:rFonts w:ascii="Times New Roman" w:eastAsia="Times New Roman" w:hAnsi="Times New Roman" w:cs="Times New Roman"/>
                        <w:color w:val="0000FF"/>
                        <w:sz w:val="24"/>
                        <w:szCs w:val="24"/>
                        <w:u w:val="single"/>
                      </w:rPr>
                      <w:t xml:space="preserve"> 2</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43" w:history="1">
                    <w:proofErr w:type="spellStart"/>
                    <w:r w:rsidRPr="003A2752">
                      <w:rPr>
                        <w:rFonts w:ascii="Times New Roman" w:eastAsia="Times New Roman" w:hAnsi="Times New Roman" w:cs="Times New Roman"/>
                        <w:color w:val="0000FF"/>
                        <w:sz w:val="24"/>
                        <w:szCs w:val="24"/>
                        <w:u w:val="single"/>
                      </w:rPr>
                      <w:t>Hermann</w:t>
                    </w:r>
                    <w:proofErr w:type="spellEnd"/>
                    <w:r w:rsidRPr="003A2752">
                      <w:rPr>
                        <w:rFonts w:ascii="Times New Roman" w:eastAsia="Times New Roman" w:hAnsi="Times New Roman" w:cs="Times New Roman"/>
                        <w:color w:val="0000FF"/>
                        <w:sz w:val="24"/>
                        <w:szCs w:val="24"/>
                        <w:u w:val="single"/>
                      </w:rPr>
                      <w:t xml:space="preserve"> серия </w:t>
                    </w:r>
                    <w:proofErr w:type="spellStart"/>
                    <w:r w:rsidRPr="003A2752">
                      <w:rPr>
                        <w:rFonts w:ascii="Times New Roman" w:eastAsia="Times New Roman" w:hAnsi="Times New Roman" w:cs="Times New Roman"/>
                        <w:color w:val="0000FF"/>
                        <w:sz w:val="24"/>
                        <w:szCs w:val="24"/>
                        <w:u w:val="single"/>
                      </w:rPr>
                      <w:t>Thesi</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44" w:history="1">
                    <w:proofErr w:type="spellStart"/>
                    <w:r w:rsidRPr="003A2752">
                      <w:rPr>
                        <w:rFonts w:ascii="Times New Roman" w:eastAsia="Times New Roman" w:hAnsi="Times New Roman" w:cs="Times New Roman"/>
                        <w:color w:val="0000FF"/>
                        <w:sz w:val="24"/>
                        <w:szCs w:val="24"/>
                        <w:u w:val="single"/>
                      </w:rPr>
                      <w:t>Hermann</w:t>
                    </w:r>
                    <w:proofErr w:type="spellEnd"/>
                    <w:r w:rsidRPr="003A2752">
                      <w:rPr>
                        <w:rFonts w:ascii="Times New Roman" w:eastAsia="Times New Roman" w:hAnsi="Times New Roman" w:cs="Times New Roman"/>
                        <w:color w:val="0000FF"/>
                        <w:sz w:val="24"/>
                        <w:szCs w:val="24"/>
                        <w:u w:val="single"/>
                      </w:rPr>
                      <w:t xml:space="preserve"> серия </w:t>
                    </w:r>
                    <w:proofErr w:type="spellStart"/>
                    <w:r w:rsidRPr="003A2752">
                      <w:rPr>
                        <w:rFonts w:ascii="Times New Roman" w:eastAsia="Times New Roman" w:hAnsi="Times New Roman" w:cs="Times New Roman"/>
                        <w:color w:val="0000FF"/>
                        <w:sz w:val="24"/>
                        <w:szCs w:val="24"/>
                        <w:u w:val="single"/>
                      </w:rPr>
                      <w:t>Thesi</w:t>
                    </w:r>
                    <w:proofErr w:type="spellEnd"/>
                    <w:r w:rsidRPr="003A2752">
                      <w:rPr>
                        <w:rFonts w:ascii="Times New Roman" w:eastAsia="Times New Roman" w:hAnsi="Times New Roman" w:cs="Times New Roman"/>
                        <w:color w:val="0000FF"/>
                        <w:sz w:val="24"/>
                        <w:szCs w:val="24"/>
                        <w:u w:val="single"/>
                      </w:rPr>
                      <w:t xml:space="preserve"> SB</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45" w:history="1">
                    <w:proofErr w:type="spellStart"/>
                    <w:r w:rsidRPr="003A2752">
                      <w:rPr>
                        <w:rFonts w:ascii="Times New Roman" w:eastAsia="Times New Roman" w:hAnsi="Times New Roman" w:cs="Times New Roman"/>
                        <w:color w:val="0000FF"/>
                        <w:sz w:val="24"/>
                        <w:szCs w:val="24"/>
                        <w:u w:val="single"/>
                      </w:rPr>
                      <w:t>Hermann</w:t>
                    </w:r>
                    <w:proofErr w:type="spellEnd"/>
                    <w:r w:rsidRPr="003A2752">
                      <w:rPr>
                        <w:rFonts w:ascii="Times New Roman" w:eastAsia="Times New Roman" w:hAnsi="Times New Roman" w:cs="Times New Roman"/>
                        <w:color w:val="0000FF"/>
                        <w:sz w:val="24"/>
                        <w:szCs w:val="24"/>
                        <w:u w:val="single"/>
                      </w:rPr>
                      <w:t xml:space="preserve"> серия </w:t>
                    </w:r>
                    <w:proofErr w:type="spellStart"/>
                    <w:r w:rsidRPr="003A2752">
                      <w:rPr>
                        <w:rFonts w:ascii="Times New Roman" w:eastAsia="Times New Roman" w:hAnsi="Times New Roman" w:cs="Times New Roman"/>
                        <w:color w:val="0000FF"/>
                        <w:sz w:val="24"/>
                        <w:szCs w:val="24"/>
                        <w:u w:val="single"/>
                      </w:rPr>
                      <w:t>Supermaster</w:t>
                    </w:r>
                    <w:proofErr w:type="spellEnd"/>
                    <w:r w:rsidRPr="003A2752">
                      <w:rPr>
                        <w:rFonts w:ascii="Times New Roman" w:eastAsia="Times New Roman" w:hAnsi="Times New Roman" w:cs="Times New Roman"/>
                        <w:color w:val="0000FF"/>
                        <w:sz w:val="24"/>
                        <w:szCs w:val="24"/>
                        <w:u w:val="single"/>
                      </w:rPr>
                      <w:t xml:space="preserve"> </w:t>
                    </w:r>
                    <w:proofErr w:type="spellStart"/>
                    <w:r w:rsidRPr="003A2752">
                      <w:rPr>
                        <w:rFonts w:ascii="Times New Roman" w:eastAsia="Times New Roman" w:hAnsi="Times New Roman" w:cs="Times New Roman"/>
                        <w:color w:val="0000FF"/>
                        <w:sz w:val="24"/>
                        <w:szCs w:val="24"/>
                        <w:u w:val="single"/>
                      </w:rPr>
                      <w:t>Inox</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46" w:history="1">
                    <w:proofErr w:type="spellStart"/>
                    <w:r w:rsidRPr="003A2752">
                      <w:rPr>
                        <w:rFonts w:ascii="Times New Roman" w:eastAsia="Times New Roman" w:hAnsi="Times New Roman" w:cs="Times New Roman"/>
                        <w:color w:val="0000FF"/>
                        <w:sz w:val="24"/>
                        <w:szCs w:val="24"/>
                        <w:u w:val="single"/>
                      </w:rPr>
                      <w:t>Hermann</w:t>
                    </w:r>
                    <w:proofErr w:type="spellEnd"/>
                    <w:r w:rsidRPr="003A2752">
                      <w:rPr>
                        <w:rFonts w:ascii="Times New Roman" w:eastAsia="Times New Roman" w:hAnsi="Times New Roman" w:cs="Times New Roman"/>
                        <w:color w:val="0000FF"/>
                        <w:sz w:val="24"/>
                        <w:szCs w:val="24"/>
                        <w:u w:val="single"/>
                      </w:rPr>
                      <w:t xml:space="preserve"> серия </w:t>
                    </w:r>
                    <w:proofErr w:type="spellStart"/>
                    <w:r w:rsidRPr="003A2752">
                      <w:rPr>
                        <w:rFonts w:ascii="Times New Roman" w:eastAsia="Times New Roman" w:hAnsi="Times New Roman" w:cs="Times New Roman"/>
                        <w:color w:val="0000FF"/>
                        <w:sz w:val="24"/>
                        <w:szCs w:val="24"/>
                        <w:u w:val="single"/>
                      </w:rPr>
                      <w:t>Eura</w:t>
                    </w:r>
                    <w:proofErr w:type="spellEnd"/>
                    <w:r w:rsidRPr="003A2752">
                      <w:rPr>
                        <w:rFonts w:ascii="Times New Roman" w:eastAsia="Times New Roman" w:hAnsi="Times New Roman" w:cs="Times New Roman"/>
                        <w:color w:val="0000FF"/>
                        <w:sz w:val="24"/>
                        <w:szCs w:val="24"/>
                        <w:u w:val="single"/>
                      </w:rPr>
                      <w:t xml:space="preserve"> </w:t>
                    </w:r>
                    <w:proofErr w:type="spellStart"/>
                    <w:r w:rsidRPr="003A2752">
                      <w:rPr>
                        <w:rFonts w:ascii="Times New Roman" w:eastAsia="Times New Roman" w:hAnsi="Times New Roman" w:cs="Times New Roman"/>
                        <w:color w:val="0000FF"/>
                        <w:sz w:val="24"/>
                        <w:szCs w:val="24"/>
                        <w:u w:val="single"/>
                      </w:rPr>
                      <w:t>Top</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47" w:history="1">
                    <w:proofErr w:type="spellStart"/>
                    <w:r w:rsidRPr="003A2752">
                      <w:rPr>
                        <w:rFonts w:ascii="Times New Roman" w:eastAsia="Times New Roman" w:hAnsi="Times New Roman" w:cs="Times New Roman"/>
                        <w:color w:val="0000FF"/>
                        <w:sz w:val="24"/>
                        <w:szCs w:val="24"/>
                        <w:u w:val="single"/>
                      </w:rPr>
                      <w:t>Hermann</w:t>
                    </w:r>
                    <w:proofErr w:type="spellEnd"/>
                    <w:r w:rsidRPr="003A2752">
                      <w:rPr>
                        <w:rFonts w:ascii="Times New Roman" w:eastAsia="Times New Roman" w:hAnsi="Times New Roman" w:cs="Times New Roman"/>
                        <w:color w:val="0000FF"/>
                        <w:sz w:val="24"/>
                        <w:szCs w:val="24"/>
                        <w:u w:val="single"/>
                      </w:rPr>
                      <w:t xml:space="preserve"> серия </w:t>
                    </w:r>
                    <w:proofErr w:type="spellStart"/>
                    <w:r w:rsidRPr="003A2752">
                      <w:rPr>
                        <w:rFonts w:ascii="Times New Roman" w:eastAsia="Times New Roman" w:hAnsi="Times New Roman" w:cs="Times New Roman"/>
                        <w:color w:val="0000FF"/>
                        <w:sz w:val="24"/>
                        <w:szCs w:val="24"/>
                        <w:u w:val="single"/>
                      </w:rPr>
                      <w:t>Micra</w:t>
                    </w:r>
                    <w:proofErr w:type="spellEnd"/>
                    <w:r w:rsidRPr="003A2752">
                      <w:rPr>
                        <w:rFonts w:ascii="Times New Roman" w:eastAsia="Times New Roman" w:hAnsi="Times New Roman" w:cs="Times New Roman"/>
                        <w:color w:val="0000FF"/>
                        <w:sz w:val="24"/>
                        <w:szCs w:val="24"/>
                        <w:u w:val="single"/>
                      </w:rPr>
                      <w:t xml:space="preserve"> </w:t>
                    </w:r>
                    <w:proofErr w:type="spellStart"/>
                    <w:r w:rsidRPr="003A2752">
                      <w:rPr>
                        <w:rFonts w:ascii="Times New Roman" w:eastAsia="Times New Roman" w:hAnsi="Times New Roman" w:cs="Times New Roman"/>
                        <w:color w:val="0000FF"/>
                        <w:sz w:val="24"/>
                        <w:szCs w:val="24"/>
                        <w:u w:val="single"/>
                      </w:rPr>
                      <w:t>Condensing</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48" w:history="1">
                    <w:proofErr w:type="spellStart"/>
                    <w:r w:rsidRPr="003A2752">
                      <w:rPr>
                        <w:rFonts w:ascii="Times New Roman" w:eastAsia="Times New Roman" w:hAnsi="Times New Roman" w:cs="Times New Roman"/>
                        <w:color w:val="0000FF"/>
                        <w:sz w:val="24"/>
                        <w:szCs w:val="24"/>
                        <w:u w:val="single"/>
                      </w:rPr>
                      <w:t>Hermann</w:t>
                    </w:r>
                    <w:proofErr w:type="spellEnd"/>
                    <w:r w:rsidRPr="003A2752">
                      <w:rPr>
                        <w:rFonts w:ascii="Times New Roman" w:eastAsia="Times New Roman" w:hAnsi="Times New Roman" w:cs="Times New Roman"/>
                        <w:color w:val="0000FF"/>
                        <w:sz w:val="24"/>
                        <w:szCs w:val="24"/>
                        <w:u w:val="single"/>
                      </w:rPr>
                      <w:t xml:space="preserve"> серия </w:t>
                    </w:r>
                    <w:proofErr w:type="spellStart"/>
                    <w:r w:rsidRPr="003A2752">
                      <w:rPr>
                        <w:rFonts w:ascii="Times New Roman" w:eastAsia="Times New Roman" w:hAnsi="Times New Roman" w:cs="Times New Roman"/>
                        <w:color w:val="0000FF"/>
                        <w:sz w:val="24"/>
                        <w:szCs w:val="24"/>
                        <w:u w:val="single"/>
                      </w:rPr>
                      <w:t>Thesi</w:t>
                    </w:r>
                    <w:proofErr w:type="spellEnd"/>
                    <w:r w:rsidRPr="003A2752">
                      <w:rPr>
                        <w:rFonts w:ascii="Times New Roman" w:eastAsia="Times New Roman" w:hAnsi="Times New Roman" w:cs="Times New Roman"/>
                        <w:color w:val="0000FF"/>
                        <w:sz w:val="24"/>
                        <w:szCs w:val="24"/>
                        <w:u w:val="single"/>
                      </w:rPr>
                      <w:t xml:space="preserve"> </w:t>
                    </w:r>
                    <w:proofErr w:type="spellStart"/>
                    <w:r w:rsidRPr="003A2752">
                      <w:rPr>
                        <w:rFonts w:ascii="Times New Roman" w:eastAsia="Times New Roman" w:hAnsi="Times New Roman" w:cs="Times New Roman"/>
                        <w:color w:val="0000FF"/>
                        <w:sz w:val="24"/>
                        <w:szCs w:val="24"/>
                        <w:u w:val="single"/>
                      </w:rPr>
                      <w:t>Condensing</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49" w:history="1">
                    <w:proofErr w:type="spellStart"/>
                    <w:r w:rsidRPr="003A2752">
                      <w:rPr>
                        <w:rFonts w:ascii="Times New Roman" w:eastAsia="Times New Roman" w:hAnsi="Times New Roman" w:cs="Times New Roman"/>
                        <w:color w:val="0000FF"/>
                        <w:sz w:val="24"/>
                        <w:szCs w:val="24"/>
                        <w:u w:val="single"/>
                      </w:rPr>
                      <w:t>Hermann</w:t>
                    </w:r>
                    <w:proofErr w:type="spellEnd"/>
                    <w:r w:rsidRPr="003A2752">
                      <w:rPr>
                        <w:rFonts w:ascii="Times New Roman" w:eastAsia="Times New Roman" w:hAnsi="Times New Roman" w:cs="Times New Roman"/>
                        <w:color w:val="0000FF"/>
                        <w:sz w:val="24"/>
                        <w:szCs w:val="24"/>
                        <w:u w:val="single"/>
                      </w:rPr>
                      <w:t xml:space="preserve"> серия </w:t>
                    </w:r>
                    <w:proofErr w:type="spellStart"/>
                    <w:r w:rsidRPr="003A2752">
                      <w:rPr>
                        <w:rFonts w:ascii="Times New Roman" w:eastAsia="Times New Roman" w:hAnsi="Times New Roman" w:cs="Times New Roman"/>
                        <w:color w:val="0000FF"/>
                        <w:sz w:val="24"/>
                        <w:szCs w:val="24"/>
                        <w:u w:val="single"/>
                      </w:rPr>
                      <w:t>Eura</w:t>
                    </w:r>
                    <w:proofErr w:type="spellEnd"/>
                    <w:r w:rsidRPr="003A2752">
                      <w:rPr>
                        <w:rFonts w:ascii="Times New Roman" w:eastAsia="Times New Roman" w:hAnsi="Times New Roman" w:cs="Times New Roman"/>
                        <w:color w:val="0000FF"/>
                        <w:sz w:val="24"/>
                        <w:szCs w:val="24"/>
                        <w:u w:val="single"/>
                      </w:rPr>
                      <w:t xml:space="preserve"> </w:t>
                    </w:r>
                    <w:proofErr w:type="spellStart"/>
                    <w:r w:rsidRPr="003A2752">
                      <w:rPr>
                        <w:rFonts w:ascii="Times New Roman" w:eastAsia="Times New Roman" w:hAnsi="Times New Roman" w:cs="Times New Roman"/>
                        <w:color w:val="0000FF"/>
                        <w:sz w:val="24"/>
                        <w:szCs w:val="24"/>
                        <w:u w:val="single"/>
                      </w:rPr>
                      <w:t>Top</w:t>
                    </w:r>
                    <w:proofErr w:type="spellEnd"/>
                    <w:r w:rsidRPr="003A2752">
                      <w:rPr>
                        <w:rFonts w:ascii="Times New Roman" w:eastAsia="Times New Roman" w:hAnsi="Times New Roman" w:cs="Times New Roman"/>
                        <w:color w:val="0000FF"/>
                        <w:sz w:val="24"/>
                        <w:szCs w:val="24"/>
                        <w:u w:val="single"/>
                      </w:rPr>
                      <w:t xml:space="preserve"> </w:t>
                    </w:r>
                    <w:proofErr w:type="spellStart"/>
                    <w:r w:rsidRPr="003A2752">
                      <w:rPr>
                        <w:rFonts w:ascii="Times New Roman" w:eastAsia="Times New Roman" w:hAnsi="Times New Roman" w:cs="Times New Roman"/>
                        <w:color w:val="0000FF"/>
                        <w:sz w:val="24"/>
                        <w:szCs w:val="24"/>
                        <w:u w:val="single"/>
                      </w:rPr>
                      <w:t>Condensing</w:t>
                    </w:r>
                    <w:proofErr w:type="spellEnd"/>
                  </w:hyperlink>
                  <w:r w:rsidRPr="003A2752">
                    <w:rPr>
                      <w:rFonts w:ascii="Times New Roman" w:eastAsia="Times New Roman" w:hAnsi="Times New Roman" w:cs="Times New Roman"/>
                      <w:sz w:val="24"/>
                      <w:szCs w:val="24"/>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1575"/>
              <w:gridCol w:w="2791"/>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50" w:history="1">
                    <w:r>
                      <w:rPr>
                        <w:rFonts w:ascii="Times New Roman" w:eastAsia="Times New Roman" w:hAnsi="Times New Roman" w:cs="Times New Roman"/>
                        <w:noProof/>
                        <w:sz w:val="24"/>
                        <w:szCs w:val="24"/>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933450" cy="1257300"/>
                          <wp:effectExtent l="19050" t="0" r="0" b="0"/>
                          <wp:wrapSquare wrapText="bothSides"/>
                          <wp:docPr id="12" name="Рисунок 12" descr="Protherm">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therm">
                                    <a:hlinkClick r:id="rId150"/>
                                  </pic:cNvPr>
                                  <pic:cNvPicPr>
                                    <a:picLocks noChangeAspect="1" noChangeArrowheads="1"/>
                                  </pic:cNvPicPr>
                                </pic:nvPicPr>
                                <pic:blipFill>
                                  <a:blip r:embed="rId151"/>
                                  <a:srcRect/>
                                  <a:stretch>
                                    <a:fillRect/>
                                  </a:stretch>
                                </pic:blipFill>
                                <pic:spPr bwMode="auto">
                                  <a:xfrm>
                                    <a:off x="0" y="0"/>
                                    <a:ext cx="933450" cy="125730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52" w:history="1">
                    <w:proofErr w:type="spellStart"/>
                    <w:r w:rsidRPr="003A2752">
                      <w:rPr>
                        <w:rFonts w:ascii="Times New Roman" w:eastAsia="Times New Roman" w:hAnsi="Times New Roman" w:cs="Times New Roman"/>
                        <w:color w:val="0000FF"/>
                        <w:sz w:val="24"/>
                        <w:szCs w:val="24"/>
                        <w:u w:val="single"/>
                      </w:rPr>
                      <w:t>Protherm</w:t>
                    </w:r>
                    <w:proofErr w:type="spellEnd"/>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53" w:history="1">
                    <w:r w:rsidRPr="003A2752">
                      <w:rPr>
                        <w:rFonts w:ascii="Times New Roman" w:eastAsia="Times New Roman" w:hAnsi="Times New Roman" w:cs="Times New Roman"/>
                        <w:color w:val="0000FF"/>
                        <w:sz w:val="24"/>
                        <w:szCs w:val="24"/>
                        <w:u w:val="single"/>
                      </w:rPr>
                      <w:t xml:space="preserve">Настенные </w:t>
                    </w:r>
                    <w:proofErr w:type="spellStart"/>
                    <w:r w:rsidRPr="003A2752">
                      <w:rPr>
                        <w:rFonts w:ascii="Times New Roman" w:eastAsia="Times New Roman" w:hAnsi="Times New Roman" w:cs="Times New Roman"/>
                        <w:color w:val="0000FF"/>
                        <w:sz w:val="24"/>
                        <w:szCs w:val="24"/>
                        <w:u w:val="single"/>
                      </w:rPr>
                      <w:t>Protherm</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54" w:history="1">
                    <w:r w:rsidRPr="003A2752">
                      <w:rPr>
                        <w:rFonts w:ascii="Times New Roman" w:eastAsia="Times New Roman" w:hAnsi="Times New Roman" w:cs="Times New Roman"/>
                        <w:color w:val="0000FF"/>
                        <w:sz w:val="24"/>
                        <w:szCs w:val="24"/>
                        <w:u w:val="single"/>
                      </w:rPr>
                      <w:t xml:space="preserve">Напольные </w:t>
                    </w:r>
                    <w:proofErr w:type="spellStart"/>
                    <w:r w:rsidRPr="003A2752">
                      <w:rPr>
                        <w:rFonts w:ascii="Times New Roman" w:eastAsia="Times New Roman" w:hAnsi="Times New Roman" w:cs="Times New Roman"/>
                        <w:color w:val="0000FF"/>
                        <w:sz w:val="24"/>
                        <w:szCs w:val="24"/>
                        <w:u w:val="single"/>
                      </w:rPr>
                      <w:t>Protherm</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55" w:history="1">
                    <w:r w:rsidRPr="003A2752">
                      <w:rPr>
                        <w:rFonts w:ascii="Times New Roman" w:eastAsia="Times New Roman" w:hAnsi="Times New Roman" w:cs="Times New Roman"/>
                        <w:color w:val="0000FF"/>
                        <w:sz w:val="24"/>
                        <w:szCs w:val="24"/>
                        <w:u w:val="single"/>
                      </w:rPr>
                      <w:t>Принадлежности к котлам</w:t>
                    </w:r>
                  </w:hyperlink>
                  <w:r w:rsidRPr="003A2752">
                    <w:rPr>
                      <w:rFonts w:ascii="Times New Roman" w:eastAsia="Times New Roman" w:hAnsi="Times New Roman" w:cs="Times New Roman"/>
                      <w:sz w:val="24"/>
                      <w:szCs w:val="24"/>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1575"/>
              <w:gridCol w:w="3094"/>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56" w:history="1">
                    <w:r>
                      <w:rPr>
                        <w:rFonts w:ascii="Times New Roman" w:eastAsia="Times New Roman" w:hAnsi="Times New Roman" w:cs="Times New Roman"/>
                        <w:noProof/>
                        <w:sz w:val="24"/>
                        <w:szCs w:val="24"/>
                      </w:rPr>
                      <w:drawing>
                        <wp:anchor distT="0" distB="0" distL="0" distR="0" simplePos="0" relativeHeight="251667456" behindDoc="0" locked="0" layoutInCell="1" allowOverlap="0">
                          <wp:simplePos x="0" y="0"/>
                          <wp:positionH relativeFrom="column">
                            <wp:align>left</wp:align>
                          </wp:positionH>
                          <wp:positionV relativeFrom="line">
                            <wp:posOffset>0</wp:posOffset>
                          </wp:positionV>
                          <wp:extent cx="933450" cy="2266950"/>
                          <wp:effectExtent l="19050" t="0" r="0" b="0"/>
                          <wp:wrapSquare wrapText="bothSides"/>
                          <wp:docPr id="13" name="Рисунок 13" descr="ACV">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V">
                                    <a:hlinkClick r:id="rId31"/>
                                  </pic:cNvPr>
                                  <pic:cNvPicPr>
                                    <a:picLocks noChangeAspect="1" noChangeArrowheads="1"/>
                                  </pic:cNvPicPr>
                                </pic:nvPicPr>
                                <pic:blipFill>
                                  <a:blip r:embed="rId157"/>
                                  <a:srcRect/>
                                  <a:stretch>
                                    <a:fillRect/>
                                  </a:stretch>
                                </pic:blipFill>
                                <pic:spPr bwMode="auto">
                                  <a:xfrm>
                                    <a:off x="0" y="0"/>
                                    <a:ext cx="933450" cy="226695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58" w:history="1">
                    <w:r w:rsidRPr="003A2752">
                      <w:rPr>
                        <w:rFonts w:ascii="Times New Roman" w:eastAsia="Times New Roman" w:hAnsi="Times New Roman" w:cs="Times New Roman"/>
                        <w:color w:val="0000FF"/>
                        <w:sz w:val="24"/>
                        <w:szCs w:val="24"/>
                        <w:u w:val="single"/>
                      </w:rPr>
                      <w:t>ACV</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59" w:history="1">
                    <w:r w:rsidRPr="003A2752">
                      <w:rPr>
                        <w:rFonts w:ascii="Times New Roman" w:eastAsia="Times New Roman" w:hAnsi="Times New Roman" w:cs="Times New Roman"/>
                        <w:color w:val="0000FF"/>
                        <w:sz w:val="24"/>
                        <w:szCs w:val="24"/>
                        <w:u w:val="single"/>
                      </w:rPr>
                      <w:t xml:space="preserve">Напольные ACV </w:t>
                    </w:r>
                    <w:proofErr w:type="spellStart"/>
                    <w:r w:rsidRPr="003A2752">
                      <w:rPr>
                        <w:rFonts w:ascii="Times New Roman" w:eastAsia="Times New Roman" w:hAnsi="Times New Roman" w:cs="Times New Roman"/>
                        <w:color w:val="0000FF"/>
                        <w:sz w:val="24"/>
                        <w:szCs w:val="24"/>
                        <w:u w:val="single"/>
                      </w:rPr>
                      <w:t>Delta</w:t>
                    </w:r>
                    <w:proofErr w:type="spellEnd"/>
                    <w:r w:rsidRPr="003A2752">
                      <w:rPr>
                        <w:rFonts w:ascii="Times New Roman" w:eastAsia="Times New Roman" w:hAnsi="Times New Roman" w:cs="Times New Roman"/>
                        <w:color w:val="0000FF"/>
                        <w:sz w:val="24"/>
                        <w:szCs w:val="24"/>
                        <w:u w:val="single"/>
                      </w:rPr>
                      <w:t xml:space="preserve"> </w:t>
                    </w:r>
                    <w:proofErr w:type="spellStart"/>
                    <w:r w:rsidRPr="003A2752">
                      <w:rPr>
                        <w:rFonts w:ascii="Times New Roman" w:eastAsia="Times New Roman" w:hAnsi="Times New Roman" w:cs="Times New Roman"/>
                        <w:color w:val="0000FF"/>
                        <w:sz w:val="24"/>
                        <w:szCs w:val="24"/>
                        <w:u w:val="single"/>
                      </w:rPr>
                      <w:t>classic</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60" w:history="1">
                    <w:r w:rsidRPr="003A2752">
                      <w:rPr>
                        <w:rFonts w:ascii="Times New Roman" w:eastAsia="Times New Roman" w:hAnsi="Times New Roman" w:cs="Times New Roman"/>
                        <w:color w:val="0000FF"/>
                        <w:sz w:val="24"/>
                        <w:szCs w:val="24"/>
                        <w:u w:val="single"/>
                      </w:rPr>
                      <w:t xml:space="preserve">Напольные ACV </w:t>
                    </w:r>
                    <w:proofErr w:type="spellStart"/>
                    <w:r w:rsidRPr="003A2752">
                      <w:rPr>
                        <w:rFonts w:ascii="Times New Roman" w:eastAsia="Times New Roman" w:hAnsi="Times New Roman" w:cs="Times New Roman"/>
                        <w:color w:val="0000FF"/>
                        <w:sz w:val="24"/>
                        <w:szCs w:val="24"/>
                        <w:u w:val="single"/>
                      </w:rPr>
                      <w:t>Alfa</w:t>
                    </w:r>
                    <w:proofErr w:type="spellEnd"/>
                    <w:r w:rsidRPr="003A2752">
                      <w:rPr>
                        <w:rFonts w:ascii="Times New Roman" w:eastAsia="Times New Roman" w:hAnsi="Times New Roman" w:cs="Times New Roman"/>
                        <w:color w:val="0000FF"/>
                        <w:sz w:val="24"/>
                        <w:szCs w:val="24"/>
                        <w:u w:val="single"/>
                      </w:rPr>
                      <w:t xml:space="preserve"> </w:t>
                    </w:r>
                    <w:proofErr w:type="spellStart"/>
                    <w:r w:rsidRPr="003A2752">
                      <w:rPr>
                        <w:rFonts w:ascii="Times New Roman" w:eastAsia="Times New Roman" w:hAnsi="Times New Roman" w:cs="Times New Roman"/>
                        <w:color w:val="0000FF"/>
                        <w:sz w:val="24"/>
                        <w:szCs w:val="24"/>
                        <w:u w:val="single"/>
                      </w:rPr>
                      <w:t>Sprint</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61" w:history="1">
                    <w:r w:rsidRPr="003A2752">
                      <w:rPr>
                        <w:rFonts w:ascii="Times New Roman" w:eastAsia="Times New Roman" w:hAnsi="Times New Roman" w:cs="Times New Roman"/>
                        <w:color w:val="0000FF"/>
                        <w:sz w:val="24"/>
                        <w:szCs w:val="24"/>
                        <w:u w:val="single"/>
                      </w:rPr>
                      <w:t xml:space="preserve">Напольные ACV </w:t>
                    </w:r>
                    <w:proofErr w:type="spellStart"/>
                    <w:r w:rsidRPr="003A2752">
                      <w:rPr>
                        <w:rFonts w:ascii="Times New Roman" w:eastAsia="Times New Roman" w:hAnsi="Times New Roman" w:cs="Times New Roman"/>
                        <w:color w:val="0000FF"/>
                        <w:sz w:val="24"/>
                        <w:szCs w:val="24"/>
                        <w:u w:val="single"/>
                      </w:rPr>
                      <w:t>Delta</w:t>
                    </w:r>
                    <w:proofErr w:type="spellEnd"/>
                    <w:r w:rsidRPr="003A2752">
                      <w:rPr>
                        <w:rFonts w:ascii="Times New Roman" w:eastAsia="Times New Roman" w:hAnsi="Times New Roman" w:cs="Times New Roman"/>
                        <w:color w:val="0000FF"/>
                        <w:sz w:val="24"/>
                        <w:szCs w:val="24"/>
                        <w:u w:val="single"/>
                      </w:rPr>
                      <w:t xml:space="preserve"> </w:t>
                    </w:r>
                    <w:proofErr w:type="spellStart"/>
                    <w:r w:rsidRPr="003A2752">
                      <w:rPr>
                        <w:rFonts w:ascii="Times New Roman" w:eastAsia="Times New Roman" w:hAnsi="Times New Roman" w:cs="Times New Roman"/>
                        <w:color w:val="0000FF"/>
                        <w:sz w:val="24"/>
                        <w:szCs w:val="24"/>
                        <w:u w:val="single"/>
                      </w:rPr>
                      <w:t>Perfomance</w:t>
                    </w:r>
                    <w:proofErr w:type="spellEnd"/>
                    <w:r w:rsidRPr="003A2752">
                      <w:rPr>
                        <w:rFonts w:ascii="Times New Roman" w:eastAsia="Times New Roman" w:hAnsi="Times New Roman" w:cs="Times New Roman"/>
                        <w:color w:val="0000FF"/>
                        <w:sz w:val="24"/>
                        <w:szCs w:val="24"/>
                        <w:u w:val="single"/>
                      </w:rPr>
                      <w:t xml:space="preserve"> (двухконтурные)</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62" w:history="1">
                    <w:r w:rsidRPr="003A2752">
                      <w:rPr>
                        <w:rFonts w:ascii="Times New Roman" w:eastAsia="Times New Roman" w:hAnsi="Times New Roman" w:cs="Times New Roman"/>
                        <w:color w:val="0000FF"/>
                        <w:sz w:val="24"/>
                        <w:szCs w:val="24"/>
                        <w:u w:val="single"/>
                      </w:rPr>
                      <w:t>Напольные ACV N (одноконтурные)</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63" w:history="1">
                    <w:r w:rsidRPr="003A2752">
                      <w:rPr>
                        <w:rFonts w:ascii="Times New Roman" w:eastAsia="Times New Roman" w:hAnsi="Times New Roman" w:cs="Times New Roman"/>
                        <w:color w:val="0000FF"/>
                        <w:sz w:val="24"/>
                        <w:szCs w:val="24"/>
                        <w:u w:val="single"/>
                      </w:rPr>
                      <w:t xml:space="preserve">Напольные ACV </w:t>
                    </w:r>
                    <w:proofErr w:type="spellStart"/>
                    <w:r w:rsidRPr="003A2752">
                      <w:rPr>
                        <w:rFonts w:ascii="Times New Roman" w:eastAsia="Times New Roman" w:hAnsi="Times New Roman" w:cs="Times New Roman"/>
                        <w:color w:val="0000FF"/>
                        <w:sz w:val="24"/>
                        <w:szCs w:val="24"/>
                        <w:u w:val="single"/>
                      </w:rPr>
                      <w:t>Compact</w:t>
                    </w:r>
                    <w:proofErr w:type="spellEnd"/>
                    <w:r w:rsidRPr="003A2752">
                      <w:rPr>
                        <w:rFonts w:ascii="Times New Roman" w:eastAsia="Times New Roman" w:hAnsi="Times New Roman" w:cs="Times New Roman"/>
                        <w:color w:val="0000FF"/>
                        <w:sz w:val="24"/>
                        <w:szCs w:val="24"/>
                        <w:u w:val="single"/>
                      </w:rPr>
                      <w:t xml:space="preserve"> (одноконтурные)</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64" w:history="1">
                    <w:r w:rsidRPr="003A2752">
                      <w:rPr>
                        <w:rFonts w:ascii="Times New Roman" w:eastAsia="Times New Roman" w:hAnsi="Times New Roman" w:cs="Times New Roman"/>
                        <w:color w:val="0000FF"/>
                        <w:sz w:val="24"/>
                        <w:szCs w:val="24"/>
                        <w:u w:val="single"/>
                      </w:rPr>
                      <w:t xml:space="preserve">Напольные ACV </w:t>
                    </w:r>
                    <w:proofErr w:type="spellStart"/>
                    <w:r w:rsidRPr="003A2752">
                      <w:rPr>
                        <w:rFonts w:ascii="Times New Roman" w:eastAsia="Times New Roman" w:hAnsi="Times New Roman" w:cs="Times New Roman"/>
                        <w:color w:val="0000FF"/>
                        <w:sz w:val="24"/>
                        <w:szCs w:val="24"/>
                        <w:u w:val="single"/>
                      </w:rPr>
                      <w:t>Heat</w:t>
                    </w:r>
                    <w:proofErr w:type="spellEnd"/>
                    <w:r w:rsidRPr="003A2752">
                      <w:rPr>
                        <w:rFonts w:ascii="Times New Roman" w:eastAsia="Times New Roman" w:hAnsi="Times New Roman" w:cs="Times New Roman"/>
                        <w:color w:val="0000FF"/>
                        <w:sz w:val="24"/>
                        <w:szCs w:val="24"/>
                        <w:u w:val="single"/>
                      </w:rPr>
                      <w:t xml:space="preserve"> </w:t>
                    </w:r>
                    <w:proofErr w:type="spellStart"/>
                    <w:r w:rsidRPr="003A2752">
                      <w:rPr>
                        <w:rFonts w:ascii="Times New Roman" w:eastAsia="Times New Roman" w:hAnsi="Times New Roman" w:cs="Times New Roman"/>
                        <w:color w:val="0000FF"/>
                        <w:sz w:val="24"/>
                        <w:szCs w:val="24"/>
                        <w:u w:val="single"/>
                      </w:rPr>
                      <w:t>master</w:t>
                    </w:r>
                    <w:proofErr w:type="spellEnd"/>
                  </w:hyperlink>
                  <w:r w:rsidRPr="003A2752">
                    <w:rPr>
                      <w:rFonts w:ascii="Times New Roman" w:eastAsia="Times New Roman" w:hAnsi="Times New Roman" w:cs="Times New Roman"/>
                      <w:sz w:val="24"/>
                      <w:szCs w:val="24"/>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1575"/>
              <w:gridCol w:w="3094"/>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65" w:history="1">
                    <w:r>
                      <w:rPr>
                        <w:rFonts w:ascii="Times New Roman" w:eastAsia="Times New Roman" w:hAnsi="Times New Roman" w:cs="Times New Roman"/>
                        <w:noProof/>
                        <w:sz w:val="24"/>
                        <w:szCs w:val="24"/>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933450" cy="1390650"/>
                          <wp:effectExtent l="19050" t="0" r="0" b="0"/>
                          <wp:wrapSquare wrapText="bothSides"/>
                          <wp:docPr id="14" name="Рисунок 14" descr="Ferroli">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erroli">
                                    <a:hlinkClick r:id="rId32"/>
                                  </pic:cNvPr>
                                  <pic:cNvPicPr>
                                    <a:picLocks noChangeAspect="1" noChangeArrowheads="1"/>
                                  </pic:cNvPicPr>
                                </pic:nvPicPr>
                                <pic:blipFill>
                                  <a:blip r:embed="rId166"/>
                                  <a:srcRect/>
                                  <a:stretch>
                                    <a:fillRect/>
                                  </a:stretch>
                                </pic:blipFill>
                                <pic:spPr bwMode="auto">
                                  <a:xfrm>
                                    <a:off x="0" y="0"/>
                                    <a:ext cx="933450" cy="139065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67" w:history="1">
                    <w:proofErr w:type="spellStart"/>
                    <w:r w:rsidRPr="003A2752">
                      <w:rPr>
                        <w:rFonts w:ascii="Times New Roman" w:eastAsia="Times New Roman" w:hAnsi="Times New Roman" w:cs="Times New Roman"/>
                        <w:color w:val="0000FF"/>
                        <w:sz w:val="24"/>
                        <w:szCs w:val="24"/>
                        <w:u w:val="single"/>
                      </w:rPr>
                      <w:t>Ferroli</w:t>
                    </w:r>
                    <w:proofErr w:type="spellEnd"/>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68" w:history="1">
                    <w:proofErr w:type="spellStart"/>
                    <w:r w:rsidRPr="003A2752">
                      <w:rPr>
                        <w:rFonts w:ascii="Times New Roman" w:eastAsia="Times New Roman" w:hAnsi="Times New Roman" w:cs="Times New Roman"/>
                        <w:color w:val="0000FF"/>
                        <w:sz w:val="24"/>
                        <w:szCs w:val="24"/>
                        <w:u w:val="single"/>
                      </w:rPr>
                      <w:t>Ар</w:t>
                    </w:r>
                    <w:proofErr w:type="gramStart"/>
                    <w:r w:rsidRPr="003A2752">
                      <w:rPr>
                        <w:rFonts w:ascii="Times New Roman" w:eastAsia="Times New Roman" w:hAnsi="Times New Roman" w:cs="Times New Roman"/>
                        <w:color w:val="0000FF"/>
                        <w:sz w:val="24"/>
                        <w:szCs w:val="24"/>
                        <w:u w:val="single"/>
                      </w:rPr>
                      <w:t>x</w:t>
                    </w:r>
                    <w:proofErr w:type="gramEnd"/>
                    <w:r w:rsidRPr="003A2752">
                      <w:rPr>
                        <w:rFonts w:ascii="Times New Roman" w:eastAsia="Times New Roman" w:hAnsi="Times New Roman" w:cs="Times New Roman"/>
                        <w:color w:val="0000FF"/>
                        <w:sz w:val="24"/>
                        <w:szCs w:val="24"/>
                        <w:u w:val="single"/>
                      </w:rPr>
                      <w:t>ивный</w:t>
                    </w:r>
                    <w:proofErr w:type="spellEnd"/>
                    <w:r w:rsidRPr="003A2752">
                      <w:rPr>
                        <w:rFonts w:ascii="Times New Roman" w:eastAsia="Times New Roman" w:hAnsi="Times New Roman" w:cs="Times New Roman"/>
                        <w:color w:val="0000FF"/>
                        <w:sz w:val="24"/>
                        <w:szCs w:val="24"/>
                        <w:u w:val="single"/>
                      </w:rPr>
                      <w:t xml:space="preserve"> каталог 2008</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69" w:history="1">
                    <w:proofErr w:type="spellStart"/>
                    <w:r w:rsidRPr="003A2752">
                      <w:rPr>
                        <w:rFonts w:ascii="Times New Roman" w:eastAsia="Times New Roman" w:hAnsi="Times New Roman" w:cs="Times New Roman"/>
                        <w:color w:val="0000FF"/>
                        <w:sz w:val="24"/>
                        <w:szCs w:val="24"/>
                        <w:u w:val="single"/>
                      </w:rPr>
                      <w:t>Ferroli</w:t>
                    </w:r>
                    <w:proofErr w:type="spellEnd"/>
                    <w:r w:rsidRPr="003A2752">
                      <w:rPr>
                        <w:rFonts w:ascii="Times New Roman" w:eastAsia="Times New Roman" w:hAnsi="Times New Roman" w:cs="Times New Roman"/>
                        <w:color w:val="0000FF"/>
                        <w:sz w:val="24"/>
                        <w:szCs w:val="24"/>
                        <w:u w:val="single"/>
                      </w:rPr>
                      <w:t xml:space="preserve"> GN 1</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70" w:history="1">
                    <w:proofErr w:type="spellStart"/>
                    <w:r w:rsidRPr="003A2752">
                      <w:rPr>
                        <w:rFonts w:ascii="Times New Roman" w:eastAsia="Times New Roman" w:hAnsi="Times New Roman" w:cs="Times New Roman"/>
                        <w:color w:val="0000FF"/>
                        <w:sz w:val="24"/>
                        <w:szCs w:val="24"/>
                        <w:u w:val="single"/>
                      </w:rPr>
                      <w:t>Ferroli</w:t>
                    </w:r>
                    <w:proofErr w:type="spellEnd"/>
                    <w:r w:rsidRPr="003A2752">
                      <w:rPr>
                        <w:rFonts w:ascii="Times New Roman" w:eastAsia="Times New Roman" w:hAnsi="Times New Roman" w:cs="Times New Roman"/>
                        <w:color w:val="0000FF"/>
                        <w:sz w:val="24"/>
                        <w:szCs w:val="24"/>
                        <w:u w:val="single"/>
                      </w:rPr>
                      <w:t xml:space="preserve"> GN 2</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71" w:history="1">
                    <w:r w:rsidRPr="003A2752">
                      <w:rPr>
                        <w:rFonts w:ascii="Times New Roman" w:eastAsia="Times New Roman" w:hAnsi="Times New Roman" w:cs="Times New Roman"/>
                        <w:color w:val="0000FF"/>
                        <w:sz w:val="24"/>
                        <w:szCs w:val="24"/>
                        <w:u w:val="single"/>
                      </w:rPr>
                      <w:t>Настенные газовые двухконтурные котлы</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72" w:history="1">
                    <w:r w:rsidRPr="003A2752">
                      <w:rPr>
                        <w:rFonts w:ascii="Times New Roman" w:eastAsia="Times New Roman" w:hAnsi="Times New Roman" w:cs="Times New Roman"/>
                        <w:color w:val="0000FF"/>
                        <w:sz w:val="24"/>
                        <w:szCs w:val="24"/>
                        <w:u w:val="single"/>
                      </w:rPr>
                      <w:t>Настенные газовые двухконтурные конденсационные котлы</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73" w:history="1">
                    <w:r w:rsidRPr="003A2752">
                      <w:rPr>
                        <w:rFonts w:ascii="Times New Roman" w:eastAsia="Times New Roman" w:hAnsi="Times New Roman" w:cs="Times New Roman"/>
                        <w:color w:val="0000FF"/>
                        <w:sz w:val="24"/>
                        <w:szCs w:val="24"/>
                        <w:u w:val="single"/>
                      </w:rPr>
                      <w:t xml:space="preserve">Напольные </w:t>
                    </w:r>
                    <w:proofErr w:type="spellStart"/>
                    <w:r w:rsidRPr="003A2752">
                      <w:rPr>
                        <w:rFonts w:ascii="Times New Roman" w:eastAsia="Times New Roman" w:hAnsi="Times New Roman" w:cs="Times New Roman"/>
                        <w:color w:val="0000FF"/>
                        <w:sz w:val="24"/>
                        <w:szCs w:val="24"/>
                        <w:u w:val="single"/>
                      </w:rPr>
                      <w:t>Ferroli</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74" w:history="1">
                    <w:r w:rsidRPr="003A2752">
                      <w:rPr>
                        <w:rFonts w:ascii="Times New Roman" w:eastAsia="Times New Roman" w:hAnsi="Times New Roman" w:cs="Times New Roman"/>
                        <w:color w:val="0000FF"/>
                        <w:sz w:val="24"/>
                        <w:szCs w:val="24"/>
                        <w:u w:val="single"/>
                      </w:rPr>
                      <w:t xml:space="preserve">Настенные </w:t>
                    </w:r>
                    <w:proofErr w:type="spellStart"/>
                    <w:r w:rsidRPr="003A2752">
                      <w:rPr>
                        <w:rFonts w:ascii="Times New Roman" w:eastAsia="Times New Roman" w:hAnsi="Times New Roman" w:cs="Times New Roman"/>
                        <w:color w:val="0000FF"/>
                        <w:sz w:val="24"/>
                        <w:szCs w:val="24"/>
                        <w:u w:val="single"/>
                      </w:rPr>
                      <w:t>Ferroli</w:t>
                    </w:r>
                    <w:proofErr w:type="spellEnd"/>
                    <w:r w:rsidRPr="003A2752">
                      <w:rPr>
                        <w:rFonts w:ascii="Times New Roman" w:eastAsia="Times New Roman" w:hAnsi="Times New Roman" w:cs="Times New Roman"/>
                        <w:color w:val="0000FF"/>
                        <w:sz w:val="24"/>
                        <w:szCs w:val="24"/>
                        <w:u w:val="single"/>
                      </w:rPr>
                      <w:t xml:space="preserve"> </w:t>
                    </w:r>
                    <w:proofErr w:type="spellStart"/>
                    <w:r w:rsidRPr="003A2752">
                      <w:rPr>
                        <w:rFonts w:ascii="Times New Roman" w:eastAsia="Times New Roman" w:hAnsi="Times New Roman" w:cs="Times New Roman"/>
                        <w:color w:val="0000FF"/>
                        <w:sz w:val="24"/>
                        <w:szCs w:val="24"/>
                        <w:u w:val="single"/>
                      </w:rPr>
                      <w:t>Domitop</w:t>
                    </w:r>
                    <w:proofErr w:type="spellEnd"/>
                    <w:r w:rsidRPr="003A2752">
                      <w:rPr>
                        <w:rFonts w:ascii="Times New Roman" w:eastAsia="Times New Roman" w:hAnsi="Times New Roman" w:cs="Times New Roman"/>
                        <w:color w:val="0000FF"/>
                        <w:sz w:val="24"/>
                        <w:szCs w:val="24"/>
                        <w:u w:val="single"/>
                      </w:rPr>
                      <w:t xml:space="preserve"> H</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75" w:history="1">
                    <w:r w:rsidRPr="003A2752">
                      <w:rPr>
                        <w:rFonts w:ascii="Times New Roman" w:eastAsia="Times New Roman" w:hAnsi="Times New Roman" w:cs="Times New Roman"/>
                        <w:color w:val="0000FF"/>
                        <w:sz w:val="24"/>
                        <w:szCs w:val="24"/>
                        <w:u w:val="single"/>
                      </w:rPr>
                      <w:t xml:space="preserve">Компоненты коаксиальных систем </w:t>
                    </w:r>
                    <w:proofErr w:type="spellStart"/>
                    <w:r w:rsidRPr="003A2752">
                      <w:rPr>
                        <w:rFonts w:ascii="Times New Roman" w:eastAsia="Times New Roman" w:hAnsi="Times New Roman" w:cs="Times New Roman"/>
                        <w:color w:val="0000FF"/>
                        <w:sz w:val="24"/>
                        <w:szCs w:val="24"/>
                        <w:u w:val="single"/>
                      </w:rPr>
                      <w:t>дымоудаления</w:t>
                    </w:r>
                    <w:proofErr w:type="spellEnd"/>
                    <w:r w:rsidRPr="003A2752">
                      <w:rPr>
                        <w:rFonts w:ascii="Times New Roman" w:eastAsia="Times New Roman" w:hAnsi="Times New Roman" w:cs="Times New Roman"/>
                        <w:color w:val="0000FF"/>
                        <w:sz w:val="24"/>
                        <w:szCs w:val="24"/>
                        <w:u w:val="single"/>
                      </w:rPr>
                      <w:t xml:space="preserve"> для котлов с закрытой камерой </w:t>
                    </w:r>
                    <w:r w:rsidRPr="003A2752">
                      <w:rPr>
                        <w:rFonts w:ascii="Times New Roman" w:eastAsia="Times New Roman" w:hAnsi="Times New Roman" w:cs="Times New Roman"/>
                        <w:color w:val="0000FF"/>
                        <w:sz w:val="24"/>
                        <w:szCs w:val="24"/>
                        <w:u w:val="single"/>
                      </w:rPr>
                      <w:lastRenderedPageBreak/>
                      <w:t>сгорания.</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76" w:history="1">
                    <w:r w:rsidRPr="003A2752">
                      <w:rPr>
                        <w:rFonts w:ascii="Times New Roman" w:eastAsia="Times New Roman" w:hAnsi="Times New Roman" w:cs="Times New Roman"/>
                        <w:color w:val="0000FF"/>
                        <w:sz w:val="24"/>
                        <w:szCs w:val="24"/>
                        <w:u w:val="single"/>
                      </w:rPr>
                      <w:t xml:space="preserve">Компоненты раздельных систем </w:t>
                    </w:r>
                    <w:proofErr w:type="spellStart"/>
                    <w:r w:rsidRPr="003A2752">
                      <w:rPr>
                        <w:rFonts w:ascii="Times New Roman" w:eastAsia="Times New Roman" w:hAnsi="Times New Roman" w:cs="Times New Roman"/>
                        <w:color w:val="0000FF"/>
                        <w:sz w:val="24"/>
                        <w:szCs w:val="24"/>
                        <w:u w:val="single"/>
                      </w:rPr>
                      <w:t>дымоудаления</w:t>
                    </w:r>
                    <w:proofErr w:type="spellEnd"/>
                    <w:r w:rsidRPr="003A2752">
                      <w:rPr>
                        <w:rFonts w:ascii="Times New Roman" w:eastAsia="Times New Roman" w:hAnsi="Times New Roman" w:cs="Times New Roman"/>
                        <w:color w:val="0000FF"/>
                        <w:sz w:val="24"/>
                        <w:szCs w:val="24"/>
                        <w:u w:val="single"/>
                      </w:rPr>
                      <w:t xml:space="preserve"> для котлов с закрытой камерой сгорания.</w:t>
                    </w:r>
                  </w:hyperlink>
                  <w:r w:rsidRPr="003A2752">
                    <w:rPr>
                      <w:rFonts w:ascii="Times New Roman" w:eastAsia="Times New Roman" w:hAnsi="Times New Roman" w:cs="Times New Roman"/>
                      <w:sz w:val="24"/>
                      <w:szCs w:val="24"/>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1575"/>
              <w:gridCol w:w="2062"/>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77" w:history="1">
                    <w:r>
                      <w:rPr>
                        <w:rFonts w:ascii="Times New Roman" w:eastAsia="Times New Roman" w:hAnsi="Times New Roman" w:cs="Times New Roman"/>
                        <w:noProof/>
                        <w:sz w:val="24"/>
                        <w:szCs w:val="24"/>
                      </w:rPr>
                      <w:drawing>
                        <wp:anchor distT="0" distB="0" distL="0" distR="0" simplePos="0" relativeHeight="251669504" behindDoc="0" locked="0" layoutInCell="1" allowOverlap="0">
                          <wp:simplePos x="0" y="0"/>
                          <wp:positionH relativeFrom="column">
                            <wp:align>left</wp:align>
                          </wp:positionH>
                          <wp:positionV relativeFrom="line">
                            <wp:posOffset>0</wp:posOffset>
                          </wp:positionV>
                          <wp:extent cx="933450" cy="1533525"/>
                          <wp:effectExtent l="19050" t="0" r="0" b="0"/>
                          <wp:wrapSquare wrapText="bothSides"/>
                          <wp:docPr id="15" name="Рисунок 15" descr="Vaillan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illant">
                                    <a:hlinkClick r:id="rId33"/>
                                  </pic:cNvPr>
                                  <pic:cNvPicPr>
                                    <a:picLocks noChangeAspect="1" noChangeArrowheads="1"/>
                                  </pic:cNvPicPr>
                                </pic:nvPicPr>
                                <pic:blipFill>
                                  <a:blip r:embed="rId178"/>
                                  <a:srcRect/>
                                  <a:stretch>
                                    <a:fillRect/>
                                  </a:stretch>
                                </pic:blipFill>
                                <pic:spPr bwMode="auto">
                                  <a:xfrm>
                                    <a:off x="0" y="0"/>
                                    <a:ext cx="933450" cy="1533525"/>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79" w:history="1">
                    <w:proofErr w:type="spellStart"/>
                    <w:r w:rsidRPr="003A2752">
                      <w:rPr>
                        <w:rFonts w:ascii="Times New Roman" w:eastAsia="Times New Roman" w:hAnsi="Times New Roman" w:cs="Times New Roman"/>
                        <w:color w:val="0000FF"/>
                        <w:sz w:val="24"/>
                        <w:szCs w:val="24"/>
                        <w:u w:val="single"/>
                      </w:rPr>
                      <w:t>Vaillant</w:t>
                    </w:r>
                    <w:proofErr w:type="spellEnd"/>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80" w:history="1">
                    <w:r w:rsidRPr="003A2752">
                      <w:rPr>
                        <w:rFonts w:ascii="Times New Roman" w:eastAsia="Times New Roman" w:hAnsi="Times New Roman" w:cs="Times New Roman"/>
                        <w:color w:val="0000FF"/>
                        <w:sz w:val="24"/>
                        <w:szCs w:val="24"/>
                        <w:u w:val="single"/>
                      </w:rPr>
                      <w:t xml:space="preserve">Настенные </w:t>
                    </w:r>
                    <w:proofErr w:type="spellStart"/>
                    <w:r w:rsidRPr="003A2752">
                      <w:rPr>
                        <w:rFonts w:ascii="Times New Roman" w:eastAsia="Times New Roman" w:hAnsi="Times New Roman" w:cs="Times New Roman"/>
                        <w:color w:val="0000FF"/>
                        <w:sz w:val="24"/>
                        <w:szCs w:val="24"/>
                        <w:u w:val="single"/>
                      </w:rPr>
                      <w:t>Vaillant</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81" w:history="1">
                    <w:r w:rsidRPr="003A2752">
                      <w:rPr>
                        <w:rFonts w:ascii="Times New Roman" w:eastAsia="Times New Roman" w:hAnsi="Times New Roman" w:cs="Times New Roman"/>
                        <w:color w:val="0000FF"/>
                        <w:sz w:val="24"/>
                        <w:szCs w:val="24"/>
                        <w:u w:val="single"/>
                      </w:rPr>
                      <w:t xml:space="preserve">Напольные </w:t>
                    </w:r>
                    <w:proofErr w:type="spellStart"/>
                    <w:r w:rsidRPr="003A2752">
                      <w:rPr>
                        <w:rFonts w:ascii="Times New Roman" w:eastAsia="Times New Roman" w:hAnsi="Times New Roman" w:cs="Times New Roman"/>
                        <w:color w:val="0000FF"/>
                        <w:sz w:val="24"/>
                        <w:szCs w:val="24"/>
                        <w:u w:val="single"/>
                      </w:rPr>
                      <w:t>Vaillant</w:t>
                    </w:r>
                    <w:proofErr w:type="spellEnd"/>
                  </w:hyperlink>
                  <w:r w:rsidRPr="003A2752">
                    <w:rPr>
                      <w:rFonts w:ascii="Times New Roman" w:eastAsia="Times New Roman" w:hAnsi="Times New Roman" w:cs="Times New Roman"/>
                      <w:sz w:val="24"/>
                      <w:szCs w:val="24"/>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1905"/>
              <w:gridCol w:w="769"/>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82" w:history="1">
                    <w:r>
                      <w:rPr>
                        <w:rFonts w:ascii="Times New Roman" w:eastAsia="Times New Roman" w:hAnsi="Times New Roman" w:cs="Times New Roman"/>
                        <w:noProof/>
                        <w:sz w:val="24"/>
                        <w:szCs w:val="24"/>
                      </w:rPr>
                      <w:drawing>
                        <wp:anchor distT="0" distB="0" distL="0" distR="0" simplePos="0" relativeHeight="251670528" behindDoc="0" locked="0" layoutInCell="1" allowOverlap="0">
                          <wp:simplePos x="0" y="0"/>
                          <wp:positionH relativeFrom="column">
                            <wp:align>left</wp:align>
                          </wp:positionH>
                          <wp:positionV relativeFrom="line">
                            <wp:posOffset>0</wp:posOffset>
                          </wp:positionV>
                          <wp:extent cx="1143000" cy="1609725"/>
                          <wp:effectExtent l="19050" t="0" r="0" b="0"/>
                          <wp:wrapSquare wrapText="bothSides"/>
                          <wp:docPr id="16" name="Рисунок 16" descr="Navien">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vien">
                                    <a:hlinkClick r:id="rId182"/>
                                  </pic:cNvPr>
                                  <pic:cNvPicPr>
                                    <a:picLocks noChangeAspect="1" noChangeArrowheads="1"/>
                                  </pic:cNvPicPr>
                                </pic:nvPicPr>
                                <pic:blipFill>
                                  <a:blip r:embed="rId183"/>
                                  <a:srcRect/>
                                  <a:stretch>
                                    <a:fillRect/>
                                  </a:stretch>
                                </pic:blipFill>
                                <pic:spPr bwMode="auto">
                                  <a:xfrm>
                                    <a:off x="0" y="0"/>
                                    <a:ext cx="1143000" cy="1609725"/>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84" w:history="1">
                    <w:proofErr w:type="spellStart"/>
                    <w:r w:rsidRPr="003A2752">
                      <w:rPr>
                        <w:rFonts w:ascii="Times New Roman" w:eastAsia="Times New Roman" w:hAnsi="Times New Roman" w:cs="Times New Roman"/>
                        <w:color w:val="0000FF"/>
                        <w:sz w:val="24"/>
                        <w:szCs w:val="24"/>
                        <w:u w:val="single"/>
                      </w:rPr>
                      <w:t>Navien</w:t>
                    </w:r>
                    <w:proofErr w:type="spellEnd"/>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1575"/>
              <w:gridCol w:w="2672"/>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85" w:history="1">
                    <w:r>
                      <w:rPr>
                        <w:rFonts w:ascii="Times New Roman" w:eastAsia="Times New Roman" w:hAnsi="Times New Roman" w:cs="Times New Roman"/>
                        <w:noProof/>
                        <w:sz w:val="24"/>
                        <w:szCs w:val="24"/>
                      </w:rPr>
                      <w:drawing>
                        <wp:anchor distT="0" distB="0" distL="0" distR="0" simplePos="0" relativeHeight="251671552" behindDoc="0" locked="0" layoutInCell="1" allowOverlap="0">
                          <wp:simplePos x="0" y="0"/>
                          <wp:positionH relativeFrom="column">
                            <wp:align>left</wp:align>
                          </wp:positionH>
                          <wp:positionV relativeFrom="line">
                            <wp:posOffset>0</wp:posOffset>
                          </wp:positionV>
                          <wp:extent cx="933450" cy="1114425"/>
                          <wp:effectExtent l="19050" t="0" r="0" b="0"/>
                          <wp:wrapSquare wrapText="bothSides"/>
                          <wp:docPr id="17" name="Рисунок 17" descr="Rinnai">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innai">
                                    <a:hlinkClick r:id="rId35"/>
                                  </pic:cNvPr>
                                  <pic:cNvPicPr>
                                    <a:picLocks noChangeAspect="1" noChangeArrowheads="1"/>
                                  </pic:cNvPicPr>
                                </pic:nvPicPr>
                                <pic:blipFill>
                                  <a:blip r:embed="rId186"/>
                                  <a:srcRect/>
                                  <a:stretch>
                                    <a:fillRect/>
                                  </a:stretch>
                                </pic:blipFill>
                                <pic:spPr bwMode="auto">
                                  <a:xfrm>
                                    <a:off x="0" y="0"/>
                                    <a:ext cx="933450" cy="1114425"/>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87" w:history="1">
                    <w:proofErr w:type="spellStart"/>
                    <w:r w:rsidRPr="003A2752">
                      <w:rPr>
                        <w:rFonts w:ascii="Times New Roman" w:eastAsia="Times New Roman" w:hAnsi="Times New Roman" w:cs="Times New Roman"/>
                        <w:color w:val="0000FF"/>
                        <w:sz w:val="24"/>
                        <w:szCs w:val="24"/>
                        <w:u w:val="single"/>
                      </w:rPr>
                      <w:t>Rinnai</w:t>
                    </w:r>
                    <w:proofErr w:type="spellEnd"/>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88" w:history="1">
                    <w:r w:rsidRPr="003A2752">
                      <w:rPr>
                        <w:rFonts w:ascii="Times New Roman" w:eastAsia="Times New Roman" w:hAnsi="Times New Roman" w:cs="Times New Roman"/>
                        <w:color w:val="0000FF"/>
                        <w:sz w:val="24"/>
                        <w:szCs w:val="24"/>
                        <w:u w:val="single"/>
                      </w:rPr>
                      <w:t xml:space="preserve">Котлы </w:t>
                    </w:r>
                    <w:proofErr w:type="spellStart"/>
                    <w:r w:rsidRPr="003A2752">
                      <w:rPr>
                        <w:rFonts w:ascii="Times New Roman" w:eastAsia="Times New Roman" w:hAnsi="Times New Roman" w:cs="Times New Roman"/>
                        <w:color w:val="0000FF"/>
                        <w:sz w:val="24"/>
                        <w:szCs w:val="24"/>
                        <w:u w:val="single"/>
                      </w:rPr>
                      <w:t>Rinnai</w:t>
                    </w:r>
                    <w:proofErr w:type="spellEnd"/>
                    <w:r w:rsidRPr="003A2752">
                      <w:rPr>
                        <w:rFonts w:ascii="Times New Roman" w:eastAsia="Times New Roman" w:hAnsi="Times New Roman" w:cs="Times New Roman"/>
                        <w:color w:val="0000FF"/>
                        <w:sz w:val="24"/>
                        <w:szCs w:val="24"/>
                        <w:u w:val="single"/>
                      </w:rPr>
                      <w:t xml:space="preserve"> серии SMF</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89" w:history="1">
                    <w:r w:rsidRPr="003A2752">
                      <w:rPr>
                        <w:rFonts w:ascii="Times New Roman" w:eastAsia="Times New Roman" w:hAnsi="Times New Roman" w:cs="Times New Roman"/>
                        <w:color w:val="0000FF"/>
                        <w:sz w:val="24"/>
                        <w:szCs w:val="24"/>
                        <w:u w:val="single"/>
                      </w:rPr>
                      <w:t xml:space="preserve">Котлы </w:t>
                    </w:r>
                    <w:proofErr w:type="spellStart"/>
                    <w:r w:rsidRPr="003A2752">
                      <w:rPr>
                        <w:rFonts w:ascii="Times New Roman" w:eastAsia="Times New Roman" w:hAnsi="Times New Roman" w:cs="Times New Roman"/>
                        <w:color w:val="0000FF"/>
                        <w:sz w:val="24"/>
                        <w:szCs w:val="24"/>
                        <w:u w:val="single"/>
                      </w:rPr>
                      <w:t>Rinnai</w:t>
                    </w:r>
                    <w:proofErr w:type="spellEnd"/>
                    <w:r w:rsidRPr="003A2752">
                      <w:rPr>
                        <w:rFonts w:ascii="Times New Roman" w:eastAsia="Times New Roman" w:hAnsi="Times New Roman" w:cs="Times New Roman"/>
                        <w:color w:val="0000FF"/>
                        <w:sz w:val="24"/>
                        <w:szCs w:val="24"/>
                        <w:u w:val="single"/>
                      </w:rPr>
                      <w:t xml:space="preserve"> серии GMF</w:t>
                    </w:r>
                  </w:hyperlink>
                  <w:r w:rsidRPr="003A2752">
                    <w:rPr>
                      <w:rFonts w:ascii="Times New Roman" w:eastAsia="Times New Roman" w:hAnsi="Times New Roman" w:cs="Times New Roman"/>
                      <w:sz w:val="24"/>
                      <w:szCs w:val="24"/>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1575"/>
              <w:gridCol w:w="3094"/>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90" w:history="1">
                    <w:r>
                      <w:rPr>
                        <w:rFonts w:ascii="Times New Roman" w:eastAsia="Times New Roman" w:hAnsi="Times New Roman" w:cs="Times New Roman"/>
                        <w:noProof/>
                        <w:sz w:val="24"/>
                        <w:szCs w:val="24"/>
                      </w:rPr>
                      <w:drawing>
                        <wp:anchor distT="0" distB="0" distL="0" distR="0" simplePos="0" relativeHeight="251672576" behindDoc="0" locked="0" layoutInCell="1" allowOverlap="0">
                          <wp:simplePos x="0" y="0"/>
                          <wp:positionH relativeFrom="column">
                            <wp:align>left</wp:align>
                          </wp:positionH>
                          <wp:positionV relativeFrom="line">
                            <wp:posOffset>0</wp:posOffset>
                          </wp:positionV>
                          <wp:extent cx="933450" cy="1428750"/>
                          <wp:effectExtent l="19050" t="0" r="0" b="0"/>
                          <wp:wrapSquare wrapText="bothSides"/>
                          <wp:docPr id="18" name="Рисунок 18" descr="Beretta">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retta">
                                    <a:hlinkClick r:id="rId190"/>
                                  </pic:cNvPr>
                                  <pic:cNvPicPr>
                                    <a:picLocks noChangeAspect="1" noChangeArrowheads="1"/>
                                  </pic:cNvPicPr>
                                </pic:nvPicPr>
                                <pic:blipFill>
                                  <a:blip r:embed="rId191"/>
                                  <a:srcRect/>
                                  <a:stretch>
                                    <a:fillRect/>
                                  </a:stretch>
                                </pic:blipFill>
                                <pic:spPr bwMode="auto">
                                  <a:xfrm>
                                    <a:off x="0" y="0"/>
                                    <a:ext cx="933450" cy="142875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92" w:history="1">
                    <w:proofErr w:type="spellStart"/>
                    <w:r w:rsidRPr="003A2752">
                      <w:rPr>
                        <w:rFonts w:ascii="Times New Roman" w:eastAsia="Times New Roman" w:hAnsi="Times New Roman" w:cs="Times New Roman"/>
                        <w:color w:val="0000FF"/>
                        <w:sz w:val="24"/>
                        <w:szCs w:val="24"/>
                        <w:u w:val="single"/>
                      </w:rPr>
                      <w:t>Beretta</w:t>
                    </w:r>
                    <w:proofErr w:type="spellEnd"/>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93" w:history="1">
                    <w:r w:rsidRPr="003A2752">
                      <w:rPr>
                        <w:rFonts w:ascii="Times New Roman" w:eastAsia="Times New Roman" w:hAnsi="Times New Roman" w:cs="Times New Roman"/>
                        <w:color w:val="0000FF"/>
                        <w:sz w:val="24"/>
                        <w:szCs w:val="24"/>
                        <w:u w:val="single"/>
                      </w:rPr>
                      <w:t xml:space="preserve">Настенные </w:t>
                    </w:r>
                    <w:proofErr w:type="spellStart"/>
                    <w:r w:rsidRPr="003A2752">
                      <w:rPr>
                        <w:rFonts w:ascii="Times New Roman" w:eastAsia="Times New Roman" w:hAnsi="Times New Roman" w:cs="Times New Roman"/>
                        <w:color w:val="0000FF"/>
                        <w:sz w:val="24"/>
                        <w:szCs w:val="24"/>
                        <w:u w:val="single"/>
                      </w:rPr>
                      <w:t>Beretta</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94" w:history="1">
                    <w:r w:rsidRPr="003A2752">
                      <w:rPr>
                        <w:rFonts w:ascii="Times New Roman" w:eastAsia="Times New Roman" w:hAnsi="Times New Roman" w:cs="Times New Roman"/>
                        <w:color w:val="0000FF"/>
                        <w:sz w:val="24"/>
                        <w:szCs w:val="24"/>
                        <w:u w:val="single"/>
                      </w:rPr>
                      <w:t xml:space="preserve">Напольные </w:t>
                    </w:r>
                    <w:proofErr w:type="spellStart"/>
                    <w:r w:rsidRPr="003A2752">
                      <w:rPr>
                        <w:rFonts w:ascii="Times New Roman" w:eastAsia="Times New Roman" w:hAnsi="Times New Roman" w:cs="Times New Roman"/>
                        <w:color w:val="0000FF"/>
                        <w:sz w:val="24"/>
                        <w:szCs w:val="24"/>
                        <w:u w:val="single"/>
                      </w:rPr>
                      <w:t>Beretta</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95" w:history="1">
                    <w:r w:rsidRPr="003A2752">
                      <w:rPr>
                        <w:rFonts w:ascii="Times New Roman" w:eastAsia="Times New Roman" w:hAnsi="Times New Roman" w:cs="Times New Roman"/>
                        <w:color w:val="0000FF"/>
                        <w:sz w:val="24"/>
                        <w:szCs w:val="24"/>
                        <w:u w:val="single"/>
                      </w:rPr>
                      <w:t xml:space="preserve">Напольные атмосферные </w:t>
                    </w:r>
                    <w:proofErr w:type="spellStart"/>
                    <w:r w:rsidRPr="003A2752">
                      <w:rPr>
                        <w:rFonts w:ascii="Times New Roman" w:eastAsia="Times New Roman" w:hAnsi="Times New Roman" w:cs="Times New Roman"/>
                        <w:color w:val="0000FF"/>
                        <w:sz w:val="24"/>
                        <w:szCs w:val="24"/>
                        <w:u w:val="single"/>
                      </w:rPr>
                      <w:t>Beretta</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196" w:history="1">
                    <w:r w:rsidRPr="003A2752">
                      <w:rPr>
                        <w:rFonts w:ascii="Times New Roman" w:eastAsia="Times New Roman" w:hAnsi="Times New Roman" w:cs="Times New Roman"/>
                        <w:color w:val="0000FF"/>
                        <w:sz w:val="24"/>
                        <w:szCs w:val="24"/>
                        <w:u w:val="single"/>
                      </w:rPr>
                      <w:t xml:space="preserve">Напольные АОГВ </w:t>
                    </w:r>
                    <w:proofErr w:type="spellStart"/>
                    <w:r w:rsidRPr="003A2752">
                      <w:rPr>
                        <w:rFonts w:ascii="Times New Roman" w:eastAsia="Times New Roman" w:hAnsi="Times New Roman" w:cs="Times New Roman"/>
                        <w:color w:val="0000FF"/>
                        <w:sz w:val="24"/>
                        <w:szCs w:val="24"/>
                        <w:u w:val="single"/>
                      </w:rPr>
                      <w:t>Beretta</w:t>
                    </w:r>
                    <w:proofErr w:type="spellEnd"/>
                  </w:hyperlink>
                  <w:r w:rsidRPr="003A2752">
                    <w:rPr>
                      <w:rFonts w:ascii="Times New Roman" w:eastAsia="Times New Roman" w:hAnsi="Times New Roman" w:cs="Times New Roman"/>
                      <w:sz w:val="24"/>
                      <w:szCs w:val="24"/>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1575"/>
              <w:gridCol w:w="1809"/>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97" w:history="1">
                    <w:r>
                      <w:rPr>
                        <w:rFonts w:ascii="Times New Roman" w:eastAsia="Times New Roman" w:hAnsi="Times New Roman" w:cs="Times New Roman"/>
                        <w:noProof/>
                        <w:sz w:val="24"/>
                        <w:szCs w:val="24"/>
                      </w:rPr>
                      <w:drawing>
                        <wp:anchor distT="0" distB="0" distL="0" distR="0" simplePos="0" relativeHeight="251673600" behindDoc="0" locked="0" layoutInCell="1" allowOverlap="0">
                          <wp:simplePos x="0" y="0"/>
                          <wp:positionH relativeFrom="column">
                            <wp:align>left</wp:align>
                          </wp:positionH>
                          <wp:positionV relativeFrom="line">
                            <wp:posOffset>0</wp:posOffset>
                          </wp:positionV>
                          <wp:extent cx="933450" cy="1533525"/>
                          <wp:effectExtent l="19050" t="0" r="0" b="0"/>
                          <wp:wrapSquare wrapText="bothSides"/>
                          <wp:docPr id="19" name="Рисунок 19" descr="Mor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ra">
                                    <a:hlinkClick r:id="rId37"/>
                                  </pic:cNvPr>
                                  <pic:cNvPicPr>
                                    <a:picLocks noChangeAspect="1" noChangeArrowheads="1"/>
                                  </pic:cNvPicPr>
                                </pic:nvPicPr>
                                <pic:blipFill>
                                  <a:blip r:embed="rId198"/>
                                  <a:srcRect/>
                                  <a:stretch>
                                    <a:fillRect/>
                                  </a:stretch>
                                </pic:blipFill>
                                <pic:spPr bwMode="auto">
                                  <a:xfrm>
                                    <a:off x="0" y="0"/>
                                    <a:ext cx="933450" cy="1533525"/>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199" w:history="1">
                    <w:proofErr w:type="spellStart"/>
                    <w:r w:rsidRPr="003A2752">
                      <w:rPr>
                        <w:rFonts w:ascii="Times New Roman" w:eastAsia="Times New Roman" w:hAnsi="Times New Roman" w:cs="Times New Roman"/>
                        <w:color w:val="0000FF"/>
                        <w:sz w:val="24"/>
                        <w:szCs w:val="24"/>
                        <w:u w:val="single"/>
                      </w:rPr>
                      <w:t>Mora</w:t>
                    </w:r>
                    <w:proofErr w:type="spellEnd"/>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00" w:history="1">
                    <w:r w:rsidRPr="003A2752">
                      <w:rPr>
                        <w:rFonts w:ascii="Times New Roman" w:eastAsia="Times New Roman" w:hAnsi="Times New Roman" w:cs="Times New Roman"/>
                        <w:color w:val="0000FF"/>
                        <w:sz w:val="24"/>
                        <w:szCs w:val="24"/>
                        <w:u w:val="single"/>
                      </w:rPr>
                      <w:t xml:space="preserve">Напольные </w:t>
                    </w:r>
                    <w:proofErr w:type="spellStart"/>
                    <w:r w:rsidRPr="003A2752">
                      <w:rPr>
                        <w:rFonts w:ascii="Times New Roman" w:eastAsia="Times New Roman" w:hAnsi="Times New Roman" w:cs="Times New Roman"/>
                        <w:color w:val="0000FF"/>
                        <w:sz w:val="24"/>
                        <w:szCs w:val="24"/>
                        <w:u w:val="single"/>
                      </w:rPr>
                      <w:t>Mora</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201" w:history="1">
                    <w:r w:rsidRPr="003A2752">
                      <w:rPr>
                        <w:rFonts w:ascii="Times New Roman" w:eastAsia="Times New Roman" w:hAnsi="Times New Roman" w:cs="Times New Roman"/>
                        <w:color w:val="0000FF"/>
                        <w:sz w:val="24"/>
                        <w:szCs w:val="24"/>
                        <w:u w:val="single"/>
                      </w:rPr>
                      <w:t xml:space="preserve">Настенные </w:t>
                    </w:r>
                    <w:proofErr w:type="spellStart"/>
                    <w:r w:rsidRPr="003A2752">
                      <w:rPr>
                        <w:rFonts w:ascii="Times New Roman" w:eastAsia="Times New Roman" w:hAnsi="Times New Roman" w:cs="Times New Roman"/>
                        <w:color w:val="0000FF"/>
                        <w:sz w:val="24"/>
                        <w:szCs w:val="24"/>
                        <w:u w:val="single"/>
                      </w:rPr>
                      <w:t>Mora</w:t>
                    </w:r>
                    <w:proofErr w:type="spellEnd"/>
                  </w:hyperlink>
                  <w:r w:rsidRPr="003A2752">
                    <w:rPr>
                      <w:rFonts w:ascii="Times New Roman" w:eastAsia="Times New Roman" w:hAnsi="Times New Roman" w:cs="Times New Roman"/>
                      <w:sz w:val="24"/>
                      <w:szCs w:val="24"/>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tcMar>
              <w:top w:w="136" w:type="dxa"/>
              <w:left w:w="136" w:type="dxa"/>
              <w:bottom w:w="136" w:type="dxa"/>
              <w:right w:w="136" w:type="dxa"/>
            </w:tcMar>
            <w:hideMark/>
          </w:tcPr>
          <w:tbl>
            <w:tblPr>
              <w:tblW w:w="0" w:type="auto"/>
              <w:tblCellSpacing w:w="15" w:type="dxa"/>
              <w:tblCellMar>
                <w:top w:w="15" w:type="dxa"/>
                <w:left w:w="15" w:type="dxa"/>
                <w:bottom w:w="15" w:type="dxa"/>
                <w:right w:w="15" w:type="dxa"/>
              </w:tblCellMar>
              <w:tblLook w:val="04A0"/>
            </w:tblPr>
            <w:tblGrid>
              <w:gridCol w:w="1575"/>
              <w:gridCol w:w="1782"/>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02" w:history="1">
                    <w:r>
                      <w:rPr>
                        <w:rFonts w:ascii="Times New Roman" w:eastAsia="Times New Roman" w:hAnsi="Times New Roman" w:cs="Times New Roman"/>
                        <w:noProof/>
                        <w:sz w:val="24"/>
                        <w:szCs w:val="24"/>
                      </w:rPr>
                      <w:drawing>
                        <wp:anchor distT="0" distB="0" distL="0" distR="0" simplePos="0" relativeHeight="251674624" behindDoc="0" locked="0" layoutInCell="1" allowOverlap="0">
                          <wp:simplePos x="0" y="0"/>
                          <wp:positionH relativeFrom="column">
                            <wp:align>left</wp:align>
                          </wp:positionH>
                          <wp:positionV relativeFrom="line">
                            <wp:posOffset>0</wp:posOffset>
                          </wp:positionV>
                          <wp:extent cx="933450" cy="1266825"/>
                          <wp:effectExtent l="19050" t="0" r="0" b="0"/>
                          <wp:wrapSquare wrapText="bothSides"/>
                          <wp:docPr id="20" name="Рисунок 20" descr="Roca">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oca">
                                    <a:hlinkClick r:id="rId38"/>
                                  </pic:cNvPr>
                                  <pic:cNvPicPr>
                                    <a:picLocks noChangeAspect="1" noChangeArrowheads="1"/>
                                  </pic:cNvPicPr>
                                </pic:nvPicPr>
                                <pic:blipFill>
                                  <a:blip r:embed="rId203"/>
                                  <a:srcRect/>
                                  <a:stretch>
                                    <a:fillRect/>
                                  </a:stretch>
                                </pic:blipFill>
                                <pic:spPr bwMode="auto">
                                  <a:xfrm>
                                    <a:off x="0" y="0"/>
                                    <a:ext cx="933450" cy="1266825"/>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04" w:history="1">
                    <w:proofErr w:type="spellStart"/>
                    <w:r w:rsidRPr="003A2752">
                      <w:rPr>
                        <w:rFonts w:ascii="Times New Roman" w:eastAsia="Times New Roman" w:hAnsi="Times New Roman" w:cs="Times New Roman"/>
                        <w:color w:val="0000FF"/>
                        <w:sz w:val="24"/>
                        <w:szCs w:val="24"/>
                        <w:u w:val="single"/>
                      </w:rPr>
                      <w:t>Roca</w:t>
                    </w:r>
                    <w:proofErr w:type="spellEnd"/>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05" w:history="1">
                    <w:r w:rsidRPr="003A2752">
                      <w:rPr>
                        <w:rFonts w:ascii="Times New Roman" w:eastAsia="Times New Roman" w:hAnsi="Times New Roman" w:cs="Times New Roman"/>
                        <w:color w:val="0000FF"/>
                        <w:sz w:val="24"/>
                        <w:szCs w:val="24"/>
                        <w:u w:val="single"/>
                      </w:rPr>
                      <w:t xml:space="preserve">Напольные </w:t>
                    </w:r>
                    <w:proofErr w:type="spellStart"/>
                    <w:r w:rsidRPr="003A2752">
                      <w:rPr>
                        <w:rFonts w:ascii="Times New Roman" w:eastAsia="Times New Roman" w:hAnsi="Times New Roman" w:cs="Times New Roman"/>
                        <w:color w:val="0000FF"/>
                        <w:sz w:val="24"/>
                        <w:szCs w:val="24"/>
                        <w:u w:val="single"/>
                      </w:rPr>
                      <w:t>Roca</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206" w:history="1">
                    <w:r w:rsidRPr="003A2752">
                      <w:rPr>
                        <w:rFonts w:ascii="Times New Roman" w:eastAsia="Times New Roman" w:hAnsi="Times New Roman" w:cs="Times New Roman"/>
                        <w:color w:val="0000FF"/>
                        <w:sz w:val="24"/>
                        <w:szCs w:val="24"/>
                        <w:u w:val="single"/>
                      </w:rPr>
                      <w:t xml:space="preserve">Настенные </w:t>
                    </w:r>
                    <w:proofErr w:type="spellStart"/>
                    <w:r w:rsidRPr="003A2752">
                      <w:rPr>
                        <w:rFonts w:ascii="Times New Roman" w:eastAsia="Times New Roman" w:hAnsi="Times New Roman" w:cs="Times New Roman"/>
                        <w:color w:val="0000FF"/>
                        <w:sz w:val="24"/>
                        <w:szCs w:val="24"/>
                        <w:u w:val="single"/>
                      </w:rPr>
                      <w:t>Roca</w:t>
                    </w:r>
                    <w:proofErr w:type="spellEnd"/>
                  </w:hyperlink>
                  <w:r w:rsidRPr="003A2752">
                    <w:rPr>
                      <w:rFonts w:ascii="Times New Roman" w:eastAsia="Times New Roman" w:hAnsi="Times New Roman" w:cs="Times New Roman"/>
                      <w:sz w:val="24"/>
                      <w:szCs w:val="24"/>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1275"/>
              <w:gridCol w:w="3139"/>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07" w:history="1">
                    <w:r>
                      <w:rPr>
                        <w:rFonts w:ascii="Times New Roman" w:eastAsia="Times New Roman" w:hAnsi="Times New Roman" w:cs="Times New Roman"/>
                        <w:noProof/>
                        <w:sz w:val="24"/>
                        <w:szCs w:val="24"/>
                      </w:rPr>
                      <w:drawing>
                        <wp:anchor distT="0" distB="0" distL="0" distR="0" simplePos="0" relativeHeight="251675648" behindDoc="0" locked="0" layoutInCell="1" allowOverlap="0">
                          <wp:simplePos x="0" y="0"/>
                          <wp:positionH relativeFrom="column">
                            <wp:align>left</wp:align>
                          </wp:positionH>
                          <wp:positionV relativeFrom="line">
                            <wp:posOffset>0</wp:posOffset>
                          </wp:positionV>
                          <wp:extent cx="742950" cy="1524000"/>
                          <wp:effectExtent l="19050" t="0" r="0" b="0"/>
                          <wp:wrapSquare wrapText="bothSides"/>
                          <wp:docPr id="21" name="Рисунок 21" descr="ЖМЗ (Жуковский завод)">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ЖМЗ (Жуковский завод)">
                                    <a:hlinkClick r:id="rId207"/>
                                  </pic:cNvPr>
                                  <pic:cNvPicPr>
                                    <a:picLocks noChangeAspect="1" noChangeArrowheads="1"/>
                                  </pic:cNvPicPr>
                                </pic:nvPicPr>
                                <pic:blipFill>
                                  <a:blip r:embed="rId208"/>
                                  <a:srcRect/>
                                  <a:stretch>
                                    <a:fillRect/>
                                  </a:stretch>
                                </pic:blipFill>
                                <pic:spPr bwMode="auto">
                                  <a:xfrm>
                                    <a:off x="0" y="0"/>
                                    <a:ext cx="742950" cy="152400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09" w:history="1">
                    <w:r w:rsidRPr="003A2752">
                      <w:rPr>
                        <w:rFonts w:ascii="Times New Roman" w:eastAsia="Times New Roman" w:hAnsi="Times New Roman" w:cs="Times New Roman"/>
                        <w:color w:val="0000FF"/>
                        <w:sz w:val="24"/>
                        <w:szCs w:val="24"/>
                        <w:u w:val="single"/>
                      </w:rPr>
                      <w:t>ЖМЗ (Жуковский завод)</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10" w:history="1">
                    <w:r w:rsidRPr="003A2752">
                      <w:rPr>
                        <w:rFonts w:ascii="Times New Roman" w:eastAsia="Times New Roman" w:hAnsi="Times New Roman" w:cs="Times New Roman"/>
                        <w:color w:val="0000FF"/>
                        <w:sz w:val="24"/>
                        <w:szCs w:val="24"/>
                        <w:u w:val="single"/>
                      </w:rPr>
                      <w:t>Котлы серии "Эконом"</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211" w:history="1">
                    <w:r w:rsidRPr="003A2752">
                      <w:rPr>
                        <w:rFonts w:ascii="Times New Roman" w:eastAsia="Times New Roman" w:hAnsi="Times New Roman" w:cs="Times New Roman"/>
                        <w:color w:val="0000FF"/>
                        <w:sz w:val="24"/>
                        <w:szCs w:val="24"/>
                        <w:u w:val="single"/>
                      </w:rPr>
                      <w:t xml:space="preserve">Котлы серии "Комфорт" автоматика </w:t>
                    </w:r>
                    <w:proofErr w:type="spellStart"/>
                    <w:r w:rsidRPr="003A2752">
                      <w:rPr>
                        <w:rFonts w:ascii="Times New Roman" w:eastAsia="Times New Roman" w:hAnsi="Times New Roman" w:cs="Times New Roman"/>
                        <w:color w:val="0000FF"/>
                        <w:sz w:val="24"/>
                        <w:szCs w:val="24"/>
                        <w:u w:val="single"/>
                      </w:rPr>
                      <w:t>Honeywell</w:t>
                    </w:r>
                    <w:proofErr w:type="spellEnd"/>
                  </w:hyperlink>
                  <w:r w:rsidRPr="003A2752">
                    <w:rPr>
                      <w:rFonts w:ascii="Times New Roman" w:eastAsia="Times New Roman" w:hAnsi="Times New Roman" w:cs="Times New Roman"/>
                      <w:sz w:val="24"/>
                      <w:szCs w:val="24"/>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1275"/>
              <w:gridCol w:w="3139"/>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12" w:history="1">
                    <w:r>
                      <w:rPr>
                        <w:rFonts w:ascii="Times New Roman" w:eastAsia="Times New Roman" w:hAnsi="Times New Roman" w:cs="Times New Roman"/>
                        <w:noProof/>
                        <w:sz w:val="24"/>
                        <w:szCs w:val="24"/>
                      </w:rPr>
                      <w:drawing>
                        <wp:anchor distT="0" distB="0" distL="0" distR="0" simplePos="0" relativeHeight="251676672" behindDoc="0" locked="0" layoutInCell="1" allowOverlap="0">
                          <wp:simplePos x="0" y="0"/>
                          <wp:positionH relativeFrom="column">
                            <wp:align>left</wp:align>
                          </wp:positionH>
                          <wp:positionV relativeFrom="line">
                            <wp:posOffset>0</wp:posOffset>
                          </wp:positionV>
                          <wp:extent cx="742950" cy="1228725"/>
                          <wp:effectExtent l="19050" t="0" r="0" b="0"/>
                          <wp:wrapSquare wrapText="bothSides"/>
                          <wp:docPr id="22" name="Рисунок 22" descr="Bosch">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sch">
                                    <a:hlinkClick r:id="rId212"/>
                                  </pic:cNvPr>
                                  <pic:cNvPicPr>
                                    <a:picLocks noChangeAspect="1" noChangeArrowheads="1"/>
                                  </pic:cNvPicPr>
                                </pic:nvPicPr>
                                <pic:blipFill>
                                  <a:blip r:embed="rId213"/>
                                  <a:srcRect/>
                                  <a:stretch>
                                    <a:fillRect/>
                                  </a:stretch>
                                </pic:blipFill>
                                <pic:spPr bwMode="auto">
                                  <a:xfrm>
                                    <a:off x="0" y="0"/>
                                    <a:ext cx="742950" cy="1228725"/>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14" w:history="1">
                    <w:proofErr w:type="spellStart"/>
                    <w:r w:rsidRPr="003A2752">
                      <w:rPr>
                        <w:rFonts w:ascii="Times New Roman" w:eastAsia="Times New Roman" w:hAnsi="Times New Roman" w:cs="Times New Roman"/>
                        <w:color w:val="0000FF"/>
                        <w:sz w:val="24"/>
                        <w:szCs w:val="24"/>
                        <w:u w:val="single"/>
                      </w:rPr>
                      <w:t>Bosch</w:t>
                    </w:r>
                    <w:proofErr w:type="spellEnd"/>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15" w:history="1">
                    <w:proofErr w:type="gramStart"/>
                    <w:r w:rsidRPr="003A2752">
                      <w:rPr>
                        <w:rFonts w:ascii="Times New Roman" w:eastAsia="Times New Roman" w:hAnsi="Times New Roman" w:cs="Times New Roman"/>
                        <w:color w:val="0000FF"/>
                        <w:sz w:val="24"/>
                        <w:szCs w:val="24"/>
                        <w:u w:val="single"/>
                      </w:rPr>
                      <w:t>Настенные</w:t>
                    </w:r>
                    <w:proofErr w:type="gramEnd"/>
                    <w:r w:rsidRPr="003A2752">
                      <w:rPr>
                        <w:rFonts w:ascii="Times New Roman" w:eastAsia="Times New Roman" w:hAnsi="Times New Roman" w:cs="Times New Roman"/>
                        <w:color w:val="0000FF"/>
                        <w:sz w:val="24"/>
                        <w:szCs w:val="24"/>
                        <w:u w:val="single"/>
                      </w:rPr>
                      <w:t xml:space="preserve"> </w:t>
                    </w:r>
                    <w:proofErr w:type="spellStart"/>
                    <w:r w:rsidRPr="003A2752">
                      <w:rPr>
                        <w:rFonts w:ascii="Times New Roman" w:eastAsia="Times New Roman" w:hAnsi="Times New Roman" w:cs="Times New Roman"/>
                        <w:color w:val="0000FF"/>
                        <w:sz w:val="24"/>
                        <w:szCs w:val="24"/>
                        <w:u w:val="single"/>
                      </w:rPr>
                      <w:t>Bosch</w:t>
                    </w:r>
                    <w:proofErr w:type="spellEnd"/>
                    <w:r w:rsidRPr="003A2752">
                      <w:rPr>
                        <w:rFonts w:ascii="Times New Roman" w:eastAsia="Times New Roman" w:hAnsi="Times New Roman" w:cs="Times New Roman"/>
                        <w:color w:val="0000FF"/>
                        <w:sz w:val="24"/>
                        <w:szCs w:val="24"/>
                        <w:u w:val="single"/>
                      </w:rPr>
                      <w:t xml:space="preserve"> серия BW </w:t>
                    </w:r>
                    <w:proofErr w:type="spellStart"/>
                    <w:r w:rsidRPr="003A2752">
                      <w:rPr>
                        <w:rFonts w:ascii="Times New Roman" w:eastAsia="Times New Roman" w:hAnsi="Times New Roman" w:cs="Times New Roman"/>
                        <w:color w:val="0000FF"/>
                        <w:sz w:val="24"/>
                        <w:szCs w:val="24"/>
                        <w:u w:val="single"/>
                      </w:rPr>
                      <w:t>Classic</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216" w:history="1">
                    <w:r w:rsidRPr="003A2752">
                      <w:rPr>
                        <w:rFonts w:ascii="Times New Roman" w:eastAsia="Times New Roman" w:hAnsi="Times New Roman" w:cs="Times New Roman"/>
                        <w:color w:val="0000FF"/>
                        <w:sz w:val="24"/>
                        <w:szCs w:val="24"/>
                        <w:u w:val="single"/>
                      </w:rPr>
                      <w:t xml:space="preserve">Настенный BOSCH BW </w:t>
                    </w:r>
                    <w:proofErr w:type="spellStart"/>
                    <w:r w:rsidRPr="003A2752">
                      <w:rPr>
                        <w:rFonts w:ascii="Times New Roman" w:eastAsia="Times New Roman" w:hAnsi="Times New Roman" w:cs="Times New Roman"/>
                        <w:color w:val="0000FF"/>
                        <w:sz w:val="24"/>
                        <w:szCs w:val="24"/>
                        <w:u w:val="single"/>
                      </w:rPr>
                      <w:t>Exclusive</w:t>
                    </w:r>
                    <w:proofErr w:type="spellEnd"/>
                  </w:hyperlink>
                  <w:r w:rsidRPr="003A2752">
                    <w:rPr>
                      <w:rFonts w:ascii="Times New Roman" w:eastAsia="Times New Roman" w:hAnsi="Times New Roman" w:cs="Times New Roman"/>
                      <w:sz w:val="24"/>
                      <w:szCs w:val="24"/>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1575"/>
              <w:gridCol w:w="2022"/>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17" w:history="1">
                    <w:r>
                      <w:rPr>
                        <w:rFonts w:ascii="Times New Roman" w:eastAsia="Times New Roman" w:hAnsi="Times New Roman" w:cs="Times New Roman"/>
                        <w:noProof/>
                        <w:sz w:val="24"/>
                        <w:szCs w:val="24"/>
                      </w:rPr>
                      <w:drawing>
                        <wp:anchor distT="0" distB="0" distL="0" distR="0" simplePos="0" relativeHeight="251677696" behindDoc="0" locked="0" layoutInCell="1" allowOverlap="0">
                          <wp:simplePos x="0" y="0"/>
                          <wp:positionH relativeFrom="column">
                            <wp:align>left</wp:align>
                          </wp:positionH>
                          <wp:positionV relativeFrom="line">
                            <wp:posOffset>0</wp:posOffset>
                          </wp:positionV>
                          <wp:extent cx="933450" cy="1438275"/>
                          <wp:effectExtent l="19050" t="0" r="0" b="0"/>
                          <wp:wrapSquare wrapText="bothSides"/>
                          <wp:docPr id="23" name="Рисунок 23" descr="Junkers">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unkers">
                                    <a:hlinkClick r:id="rId217"/>
                                  </pic:cNvPr>
                                  <pic:cNvPicPr>
                                    <a:picLocks noChangeAspect="1" noChangeArrowheads="1"/>
                                  </pic:cNvPicPr>
                                </pic:nvPicPr>
                                <pic:blipFill>
                                  <a:blip r:embed="rId218"/>
                                  <a:srcRect/>
                                  <a:stretch>
                                    <a:fillRect/>
                                  </a:stretch>
                                </pic:blipFill>
                                <pic:spPr bwMode="auto">
                                  <a:xfrm>
                                    <a:off x="0" y="0"/>
                                    <a:ext cx="933450" cy="1438275"/>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19" w:history="1">
                    <w:proofErr w:type="spellStart"/>
                    <w:r w:rsidRPr="003A2752">
                      <w:rPr>
                        <w:rFonts w:ascii="Times New Roman" w:eastAsia="Times New Roman" w:hAnsi="Times New Roman" w:cs="Times New Roman"/>
                        <w:color w:val="0000FF"/>
                        <w:sz w:val="24"/>
                        <w:szCs w:val="24"/>
                        <w:u w:val="single"/>
                      </w:rPr>
                      <w:t>Junkers</w:t>
                    </w:r>
                    <w:proofErr w:type="spellEnd"/>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20" w:history="1">
                    <w:r w:rsidRPr="003A2752">
                      <w:rPr>
                        <w:rFonts w:ascii="Times New Roman" w:eastAsia="Times New Roman" w:hAnsi="Times New Roman" w:cs="Times New Roman"/>
                        <w:color w:val="0000FF"/>
                        <w:sz w:val="24"/>
                        <w:szCs w:val="24"/>
                        <w:u w:val="single"/>
                      </w:rPr>
                      <w:t xml:space="preserve">Напольные </w:t>
                    </w:r>
                    <w:proofErr w:type="spellStart"/>
                    <w:r w:rsidRPr="003A2752">
                      <w:rPr>
                        <w:rFonts w:ascii="Times New Roman" w:eastAsia="Times New Roman" w:hAnsi="Times New Roman" w:cs="Times New Roman"/>
                        <w:color w:val="0000FF"/>
                        <w:sz w:val="24"/>
                        <w:szCs w:val="24"/>
                        <w:u w:val="single"/>
                      </w:rPr>
                      <w:t>Junkers</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221" w:history="1">
                    <w:r w:rsidRPr="003A2752">
                      <w:rPr>
                        <w:rFonts w:ascii="Times New Roman" w:eastAsia="Times New Roman" w:hAnsi="Times New Roman" w:cs="Times New Roman"/>
                        <w:color w:val="0000FF"/>
                        <w:sz w:val="24"/>
                        <w:szCs w:val="24"/>
                        <w:u w:val="single"/>
                      </w:rPr>
                      <w:t xml:space="preserve">Настенные </w:t>
                    </w:r>
                    <w:proofErr w:type="spellStart"/>
                    <w:r w:rsidRPr="003A2752">
                      <w:rPr>
                        <w:rFonts w:ascii="Times New Roman" w:eastAsia="Times New Roman" w:hAnsi="Times New Roman" w:cs="Times New Roman"/>
                        <w:color w:val="0000FF"/>
                        <w:sz w:val="24"/>
                        <w:szCs w:val="24"/>
                        <w:u w:val="single"/>
                      </w:rPr>
                      <w:t>Junkers</w:t>
                    </w:r>
                    <w:proofErr w:type="spellEnd"/>
                  </w:hyperlink>
                  <w:r w:rsidRPr="003A2752">
                    <w:rPr>
                      <w:rFonts w:ascii="Times New Roman" w:eastAsia="Times New Roman" w:hAnsi="Times New Roman" w:cs="Times New Roman"/>
                      <w:sz w:val="24"/>
                      <w:szCs w:val="24"/>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1485"/>
              <w:gridCol w:w="1783"/>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22" w:history="1">
                    <w:r>
                      <w:rPr>
                        <w:rFonts w:ascii="Times New Roman" w:eastAsia="Times New Roman" w:hAnsi="Times New Roman" w:cs="Times New Roman"/>
                        <w:noProof/>
                        <w:sz w:val="24"/>
                        <w:szCs w:val="24"/>
                      </w:rPr>
                      <w:drawing>
                        <wp:anchor distT="0" distB="0" distL="0" distR="0" simplePos="0" relativeHeight="251678720" behindDoc="0" locked="0" layoutInCell="1" allowOverlap="0">
                          <wp:simplePos x="0" y="0"/>
                          <wp:positionH relativeFrom="column">
                            <wp:align>left</wp:align>
                          </wp:positionH>
                          <wp:positionV relativeFrom="line">
                            <wp:posOffset>0</wp:posOffset>
                          </wp:positionV>
                          <wp:extent cx="866775" cy="1428750"/>
                          <wp:effectExtent l="19050" t="0" r="9525" b="0"/>
                          <wp:wrapSquare wrapText="bothSides"/>
                          <wp:docPr id="24" name="Рисунок 24" descr="Sim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me">
                                    <a:hlinkClick r:id="rId42"/>
                                  </pic:cNvPr>
                                  <pic:cNvPicPr>
                                    <a:picLocks noChangeAspect="1" noChangeArrowheads="1"/>
                                  </pic:cNvPicPr>
                                </pic:nvPicPr>
                                <pic:blipFill>
                                  <a:blip r:embed="rId223"/>
                                  <a:srcRect/>
                                  <a:stretch>
                                    <a:fillRect/>
                                  </a:stretch>
                                </pic:blipFill>
                                <pic:spPr bwMode="auto">
                                  <a:xfrm>
                                    <a:off x="0" y="0"/>
                                    <a:ext cx="866775" cy="142875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24" w:history="1">
                    <w:proofErr w:type="spellStart"/>
                    <w:r w:rsidRPr="003A2752">
                      <w:rPr>
                        <w:rFonts w:ascii="Times New Roman" w:eastAsia="Times New Roman" w:hAnsi="Times New Roman" w:cs="Times New Roman"/>
                        <w:color w:val="0000FF"/>
                        <w:sz w:val="24"/>
                        <w:szCs w:val="24"/>
                        <w:u w:val="single"/>
                      </w:rPr>
                      <w:t>Sime</w:t>
                    </w:r>
                    <w:proofErr w:type="spellEnd"/>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25" w:history="1">
                    <w:r w:rsidRPr="003A2752">
                      <w:rPr>
                        <w:rFonts w:ascii="Times New Roman" w:eastAsia="Times New Roman" w:hAnsi="Times New Roman" w:cs="Times New Roman"/>
                        <w:color w:val="0000FF"/>
                        <w:sz w:val="24"/>
                        <w:szCs w:val="24"/>
                        <w:u w:val="single"/>
                      </w:rPr>
                      <w:t xml:space="preserve">Настенные </w:t>
                    </w:r>
                    <w:proofErr w:type="spellStart"/>
                    <w:r w:rsidRPr="003A2752">
                      <w:rPr>
                        <w:rFonts w:ascii="Times New Roman" w:eastAsia="Times New Roman" w:hAnsi="Times New Roman" w:cs="Times New Roman"/>
                        <w:color w:val="0000FF"/>
                        <w:sz w:val="24"/>
                        <w:szCs w:val="24"/>
                        <w:u w:val="single"/>
                      </w:rPr>
                      <w:t>Sime</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226" w:history="1">
                    <w:r w:rsidRPr="003A2752">
                      <w:rPr>
                        <w:rFonts w:ascii="Times New Roman" w:eastAsia="Times New Roman" w:hAnsi="Times New Roman" w:cs="Times New Roman"/>
                        <w:color w:val="0000FF"/>
                        <w:sz w:val="24"/>
                        <w:szCs w:val="24"/>
                        <w:u w:val="single"/>
                      </w:rPr>
                      <w:t xml:space="preserve">Напольные </w:t>
                    </w:r>
                    <w:proofErr w:type="spellStart"/>
                    <w:r w:rsidRPr="003A2752">
                      <w:rPr>
                        <w:rFonts w:ascii="Times New Roman" w:eastAsia="Times New Roman" w:hAnsi="Times New Roman" w:cs="Times New Roman"/>
                        <w:color w:val="0000FF"/>
                        <w:sz w:val="24"/>
                        <w:szCs w:val="24"/>
                        <w:u w:val="single"/>
                      </w:rPr>
                      <w:t>Sime</w:t>
                    </w:r>
                    <w:proofErr w:type="spellEnd"/>
                  </w:hyperlink>
                  <w:r w:rsidRPr="003A2752">
                    <w:rPr>
                      <w:rFonts w:ascii="Times New Roman" w:eastAsia="Times New Roman" w:hAnsi="Times New Roman" w:cs="Times New Roman"/>
                      <w:sz w:val="24"/>
                      <w:szCs w:val="24"/>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1275"/>
              <w:gridCol w:w="835"/>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27" w:history="1">
                    <w:r>
                      <w:rPr>
                        <w:rFonts w:ascii="Times New Roman" w:eastAsia="Times New Roman" w:hAnsi="Times New Roman" w:cs="Times New Roman"/>
                        <w:noProof/>
                        <w:sz w:val="24"/>
                        <w:szCs w:val="24"/>
                      </w:rPr>
                      <w:drawing>
                        <wp:anchor distT="0" distB="0" distL="0" distR="0" simplePos="0" relativeHeight="251679744" behindDoc="0" locked="0" layoutInCell="1" allowOverlap="0">
                          <wp:simplePos x="0" y="0"/>
                          <wp:positionH relativeFrom="column">
                            <wp:align>left</wp:align>
                          </wp:positionH>
                          <wp:positionV relativeFrom="line">
                            <wp:posOffset>0</wp:posOffset>
                          </wp:positionV>
                          <wp:extent cx="742950" cy="1209675"/>
                          <wp:effectExtent l="19050" t="0" r="0" b="0"/>
                          <wp:wrapSquare wrapText="bothSides"/>
                          <wp:docPr id="25" name="Рисунок 25" descr="Viadru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adrus">
                                    <a:hlinkClick r:id="rId43"/>
                                  </pic:cNvPr>
                                  <pic:cNvPicPr>
                                    <a:picLocks noChangeAspect="1" noChangeArrowheads="1"/>
                                  </pic:cNvPicPr>
                                </pic:nvPicPr>
                                <pic:blipFill>
                                  <a:blip r:embed="rId228"/>
                                  <a:srcRect/>
                                  <a:stretch>
                                    <a:fillRect/>
                                  </a:stretch>
                                </pic:blipFill>
                                <pic:spPr bwMode="auto">
                                  <a:xfrm>
                                    <a:off x="0" y="0"/>
                                    <a:ext cx="742950" cy="1209675"/>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29" w:history="1">
                    <w:proofErr w:type="spellStart"/>
                    <w:r w:rsidRPr="003A2752">
                      <w:rPr>
                        <w:rFonts w:ascii="Times New Roman" w:eastAsia="Times New Roman" w:hAnsi="Times New Roman" w:cs="Times New Roman"/>
                        <w:color w:val="0000FF"/>
                        <w:sz w:val="24"/>
                        <w:szCs w:val="24"/>
                        <w:u w:val="single"/>
                      </w:rPr>
                      <w:t>Viadrus</w:t>
                    </w:r>
                    <w:proofErr w:type="spellEnd"/>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1545"/>
              <w:gridCol w:w="2869"/>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30" w:history="1">
                    <w:r>
                      <w:rPr>
                        <w:rFonts w:ascii="Times New Roman" w:eastAsia="Times New Roman" w:hAnsi="Times New Roman" w:cs="Times New Roman"/>
                        <w:noProof/>
                        <w:sz w:val="24"/>
                        <w:szCs w:val="24"/>
                      </w:rPr>
                      <w:drawing>
                        <wp:anchor distT="0" distB="0" distL="0" distR="0" simplePos="0" relativeHeight="251680768" behindDoc="0" locked="0" layoutInCell="1" allowOverlap="0">
                          <wp:simplePos x="0" y="0"/>
                          <wp:positionH relativeFrom="column">
                            <wp:align>left</wp:align>
                          </wp:positionH>
                          <wp:positionV relativeFrom="line">
                            <wp:posOffset>0</wp:posOffset>
                          </wp:positionV>
                          <wp:extent cx="914400" cy="1428750"/>
                          <wp:effectExtent l="19050" t="0" r="0" b="0"/>
                          <wp:wrapSquare wrapText="bothSides"/>
                          <wp:docPr id="26" name="Рисунок 26" descr="De Dietrich">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 Dietrich">
                                    <a:hlinkClick r:id="rId44"/>
                                  </pic:cNvPr>
                                  <pic:cNvPicPr>
                                    <a:picLocks noChangeAspect="1" noChangeArrowheads="1"/>
                                  </pic:cNvPicPr>
                                </pic:nvPicPr>
                                <pic:blipFill>
                                  <a:blip r:embed="rId231"/>
                                  <a:srcRect/>
                                  <a:stretch>
                                    <a:fillRect/>
                                  </a:stretch>
                                </pic:blipFill>
                                <pic:spPr bwMode="auto">
                                  <a:xfrm>
                                    <a:off x="0" y="0"/>
                                    <a:ext cx="914400" cy="142875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32" w:history="1">
                    <w:proofErr w:type="spellStart"/>
                    <w:r w:rsidRPr="003A2752">
                      <w:rPr>
                        <w:rFonts w:ascii="Times New Roman" w:eastAsia="Times New Roman" w:hAnsi="Times New Roman" w:cs="Times New Roman"/>
                        <w:color w:val="0000FF"/>
                        <w:sz w:val="24"/>
                        <w:szCs w:val="24"/>
                        <w:u w:val="single"/>
                      </w:rPr>
                      <w:t>De</w:t>
                    </w:r>
                    <w:proofErr w:type="spellEnd"/>
                    <w:r w:rsidRPr="003A2752">
                      <w:rPr>
                        <w:rFonts w:ascii="Times New Roman" w:eastAsia="Times New Roman" w:hAnsi="Times New Roman" w:cs="Times New Roman"/>
                        <w:color w:val="0000FF"/>
                        <w:sz w:val="24"/>
                        <w:szCs w:val="24"/>
                        <w:u w:val="single"/>
                      </w:rPr>
                      <w:t xml:space="preserve"> </w:t>
                    </w:r>
                    <w:proofErr w:type="spellStart"/>
                    <w:r w:rsidRPr="003A2752">
                      <w:rPr>
                        <w:rFonts w:ascii="Times New Roman" w:eastAsia="Times New Roman" w:hAnsi="Times New Roman" w:cs="Times New Roman"/>
                        <w:color w:val="0000FF"/>
                        <w:sz w:val="24"/>
                        <w:szCs w:val="24"/>
                        <w:u w:val="single"/>
                      </w:rPr>
                      <w:t>Dietrich</w:t>
                    </w:r>
                    <w:proofErr w:type="spellEnd"/>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33" w:history="1">
                    <w:r w:rsidRPr="003A2752">
                      <w:rPr>
                        <w:rFonts w:ascii="Times New Roman" w:eastAsia="Times New Roman" w:hAnsi="Times New Roman" w:cs="Times New Roman"/>
                        <w:color w:val="0000FF"/>
                        <w:sz w:val="24"/>
                        <w:szCs w:val="24"/>
                        <w:u w:val="single"/>
                      </w:rPr>
                      <w:t xml:space="preserve">Напольные конденсационные </w:t>
                    </w:r>
                    <w:proofErr w:type="spellStart"/>
                    <w:r w:rsidRPr="003A2752">
                      <w:rPr>
                        <w:rFonts w:ascii="Times New Roman" w:eastAsia="Times New Roman" w:hAnsi="Times New Roman" w:cs="Times New Roman"/>
                        <w:color w:val="0000FF"/>
                        <w:sz w:val="24"/>
                        <w:szCs w:val="24"/>
                        <w:u w:val="single"/>
                      </w:rPr>
                      <w:t>De</w:t>
                    </w:r>
                    <w:proofErr w:type="spellEnd"/>
                    <w:r w:rsidRPr="003A2752">
                      <w:rPr>
                        <w:rFonts w:ascii="Times New Roman" w:eastAsia="Times New Roman" w:hAnsi="Times New Roman" w:cs="Times New Roman"/>
                        <w:color w:val="0000FF"/>
                        <w:sz w:val="24"/>
                        <w:szCs w:val="24"/>
                        <w:u w:val="single"/>
                      </w:rPr>
                      <w:t xml:space="preserve"> </w:t>
                    </w:r>
                    <w:proofErr w:type="spellStart"/>
                    <w:r w:rsidRPr="003A2752">
                      <w:rPr>
                        <w:rFonts w:ascii="Times New Roman" w:eastAsia="Times New Roman" w:hAnsi="Times New Roman" w:cs="Times New Roman"/>
                        <w:color w:val="0000FF"/>
                        <w:sz w:val="24"/>
                        <w:szCs w:val="24"/>
                        <w:u w:val="single"/>
                      </w:rPr>
                      <w:t>Dietrich</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234" w:history="1">
                    <w:r w:rsidRPr="003A2752">
                      <w:rPr>
                        <w:rFonts w:ascii="Times New Roman" w:eastAsia="Times New Roman" w:hAnsi="Times New Roman" w:cs="Times New Roman"/>
                        <w:color w:val="0000FF"/>
                        <w:sz w:val="24"/>
                        <w:szCs w:val="24"/>
                        <w:u w:val="single"/>
                      </w:rPr>
                      <w:t xml:space="preserve">Настенные конденсационные </w:t>
                    </w:r>
                    <w:proofErr w:type="spellStart"/>
                    <w:r w:rsidRPr="003A2752">
                      <w:rPr>
                        <w:rFonts w:ascii="Times New Roman" w:eastAsia="Times New Roman" w:hAnsi="Times New Roman" w:cs="Times New Roman"/>
                        <w:color w:val="0000FF"/>
                        <w:sz w:val="24"/>
                        <w:szCs w:val="24"/>
                        <w:u w:val="single"/>
                      </w:rPr>
                      <w:t>De</w:t>
                    </w:r>
                    <w:proofErr w:type="spellEnd"/>
                    <w:r w:rsidRPr="003A2752">
                      <w:rPr>
                        <w:rFonts w:ascii="Times New Roman" w:eastAsia="Times New Roman" w:hAnsi="Times New Roman" w:cs="Times New Roman"/>
                        <w:color w:val="0000FF"/>
                        <w:sz w:val="24"/>
                        <w:szCs w:val="24"/>
                        <w:u w:val="single"/>
                      </w:rPr>
                      <w:t xml:space="preserve"> </w:t>
                    </w:r>
                    <w:proofErr w:type="spellStart"/>
                    <w:r w:rsidRPr="003A2752">
                      <w:rPr>
                        <w:rFonts w:ascii="Times New Roman" w:eastAsia="Times New Roman" w:hAnsi="Times New Roman" w:cs="Times New Roman"/>
                        <w:color w:val="0000FF"/>
                        <w:sz w:val="24"/>
                        <w:szCs w:val="24"/>
                        <w:u w:val="single"/>
                      </w:rPr>
                      <w:t>Dietrich</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235" w:history="1">
                    <w:r w:rsidRPr="003A2752">
                      <w:rPr>
                        <w:rFonts w:ascii="Times New Roman" w:eastAsia="Times New Roman" w:hAnsi="Times New Roman" w:cs="Times New Roman"/>
                        <w:color w:val="0000FF"/>
                        <w:sz w:val="24"/>
                        <w:szCs w:val="24"/>
                        <w:u w:val="single"/>
                      </w:rPr>
                      <w:t xml:space="preserve">Напольные </w:t>
                    </w:r>
                    <w:proofErr w:type="spellStart"/>
                    <w:r w:rsidRPr="003A2752">
                      <w:rPr>
                        <w:rFonts w:ascii="Times New Roman" w:eastAsia="Times New Roman" w:hAnsi="Times New Roman" w:cs="Times New Roman"/>
                        <w:color w:val="0000FF"/>
                        <w:sz w:val="24"/>
                        <w:szCs w:val="24"/>
                        <w:u w:val="single"/>
                      </w:rPr>
                      <w:t>De</w:t>
                    </w:r>
                    <w:proofErr w:type="spellEnd"/>
                    <w:r w:rsidRPr="003A2752">
                      <w:rPr>
                        <w:rFonts w:ascii="Times New Roman" w:eastAsia="Times New Roman" w:hAnsi="Times New Roman" w:cs="Times New Roman"/>
                        <w:color w:val="0000FF"/>
                        <w:sz w:val="24"/>
                        <w:szCs w:val="24"/>
                        <w:u w:val="single"/>
                      </w:rPr>
                      <w:t xml:space="preserve"> </w:t>
                    </w:r>
                    <w:proofErr w:type="spellStart"/>
                    <w:r w:rsidRPr="003A2752">
                      <w:rPr>
                        <w:rFonts w:ascii="Times New Roman" w:eastAsia="Times New Roman" w:hAnsi="Times New Roman" w:cs="Times New Roman"/>
                        <w:color w:val="0000FF"/>
                        <w:sz w:val="24"/>
                        <w:szCs w:val="24"/>
                        <w:u w:val="single"/>
                      </w:rPr>
                      <w:t>dietrich</w:t>
                    </w:r>
                    <w:proofErr w:type="spellEnd"/>
                    <w:r w:rsidRPr="003A2752">
                      <w:rPr>
                        <w:rFonts w:ascii="Times New Roman" w:eastAsia="Times New Roman" w:hAnsi="Times New Roman" w:cs="Times New Roman"/>
                        <w:color w:val="0000FF"/>
                        <w:sz w:val="24"/>
                        <w:szCs w:val="24"/>
                        <w:u w:val="single"/>
                      </w:rPr>
                      <w:t xml:space="preserve"> </w:t>
                    </w:r>
                  </w:hyperlink>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1575"/>
              <w:gridCol w:w="1978"/>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36" w:history="1">
                    <w:r>
                      <w:rPr>
                        <w:rFonts w:ascii="Times New Roman" w:eastAsia="Times New Roman" w:hAnsi="Times New Roman" w:cs="Times New Roman"/>
                        <w:noProof/>
                        <w:sz w:val="24"/>
                        <w:szCs w:val="24"/>
                      </w:rPr>
                      <w:drawing>
                        <wp:anchor distT="0" distB="0" distL="0" distR="0" simplePos="0" relativeHeight="251681792" behindDoc="0" locked="0" layoutInCell="1" allowOverlap="0">
                          <wp:simplePos x="0" y="0"/>
                          <wp:positionH relativeFrom="column">
                            <wp:align>left</wp:align>
                          </wp:positionH>
                          <wp:positionV relativeFrom="line">
                            <wp:posOffset>0</wp:posOffset>
                          </wp:positionV>
                          <wp:extent cx="923925" cy="1428750"/>
                          <wp:effectExtent l="19050" t="0" r="9525" b="0"/>
                          <wp:wrapSquare wrapText="bothSides"/>
                          <wp:docPr id="27" name="Рисунок 27" descr="Ariston">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riston">
                                    <a:hlinkClick r:id="rId45"/>
                                  </pic:cNvPr>
                                  <pic:cNvPicPr>
                                    <a:picLocks noChangeAspect="1" noChangeArrowheads="1"/>
                                  </pic:cNvPicPr>
                                </pic:nvPicPr>
                                <pic:blipFill>
                                  <a:blip r:embed="rId237"/>
                                  <a:srcRect/>
                                  <a:stretch>
                                    <a:fillRect/>
                                  </a:stretch>
                                </pic:blipFill>
                                <pic:spPr bwMode="auto">
                                  <a:xfrm>
                                    <a:off x="0" y="0"/>
                                    <a:ext cx="923925" cy="142875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38" w:history="1">
                    <w:proofErr w:type="spellStart"/>
                    <w:r w:rsidRPr="003A2752">
                      <w:rPr>
                        <w:rFonts w:ascii="Times New Roman" w:eastAsia="Times New Roman" w:hAnsi="Times New Roman" w:cs="Times New Roman"/>
                        <w:color w:val="0000FF"/>
                        <w:sz w:val="24"/>
                        <w:szCs w:val="24"/>
                        <w:u w:val="single"/>
                      </w:rPr>
                      <w:t>Ariston</w:t>
                    </w:r>
                    <w:proofErr w:type="spellEnd"/>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39" w:history="1">
                    <w:r w:rsidRPr="003A2752">
                      <w:rPr>
                        <w:rFonts w:ascii="Times New Roman" w:eastAsia="Times New Roman" w:hAnsi="Times New Roman" w:cs="Times New Roman"/>
                        <w:color w:val="0000FF"/>
                        <w:sz w:val="24"/>
                        <w:szCs w:val="24"/>
                        <w:u w:val="single"/>
                      </w:rPr>
                      <w:t xml:space="preserve">Настенные </w:t>
                    </w:r>
                    <w:proofErr w:type="spellStart"/>
                    <w:r w:rsidRPr="003A2752">
                      <w:rPr>
                        <w:rFonts w:ascii="Times New Roman" w:eastAsia="Times New Roman" w:hAnsi="Times New Roman" w:cs="Times New Roman"/>
                        <w:color w:val="0000FF"/>
                        <w:sz w:val="24"/>
                        <w:szCs w:val="24"/>
                        <w:u w:val="single"/>
                      </w:rPr>
                      <w:t>Ariston</w:t>
                    </w:r>
                    <w:proofErr w:type="spellEnd"/>
                  </w:hyperlink>
                  <w:r w:rsidRPr="003A2752">
                    <w:rPr>
                      <w:rFonts w:ascii="Times New Roman" w:eastAsia="Times New Roman" w:hAnsi="Times New Roman" w:cs="Times New Roman"/>
                      <w:sz w:val="24"/>
                      <w:szCs w:val="24"/>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1665"/>
              <w:gridCol w:w="2129"/>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40" w:history="1">
                    <w:r>
                      <w:rPr>
                        <w:rFonts w:ascii="Times New Roman" w:eastAsia="Times New Roman" w:hAnsi="Times New Roman" w:cs="Times New Roman"/>
                        <w:noProof/>
                        <w:sz w:val="24"/>
                        <w:szCs w:val="24"/>
                      </w:rPr>
                      <w:drawing>
                        <wp:anchor distT="0" distB="0" distL="0" distR="0" simplePos="0" relativeHeight="251682816" behindDoc="0" locked="0" layoutInCell="1" allowOverlap="0">
                          <wp:simplePos x="0" y="0"/>
                          <wp:positionH relativeFrom="column">
                            <wp:align>left</wp:align>
                          </wp:positionH>
                          <wp:positionV relativeFrom="line">
                            <wp:posOffset>0</wp:posOffset>
                          </wp:positionV>
                          <wp:extent cx="990600" cy="1428750"/>
                          <wp:effectExtent l="19050" t="0" r="0" b="0"/>
                          <wp:wrapSquare wrapText="bothSides"/>
                          <wp:docPr id="28" name="Рисунок 28" descr="Chappee">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appee">
                                    <a:hlinkClick r:id="rId240"/>
                                  </pic:cNvPr>
                                  <pic:cNvPicPr>
                                    <a:picLocks noChangeAspect="1" noChangeArrowheads="1"/>
                                  </pic:cNvPicPr>
                                </pic:nvPicPr>
                                <pic:blipFill>
                                  <a:blip r:embed="rId241"/>
                                  <a:srcRect/>
                                  <a:stretch>
                                    <a:fillRect/>
                                  </a:stretch>
                                </pic:blipFill>
                                <pic:spPr bwMode="auto">
                                  <a:xfrm>
                                    <a:off x="0" y="0"/>
                                    <a:ext cx="990600" cy="142875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42" w:history="1">
                    <w:proofErr w:type="spellStart"/>
                    <w:r w:rsidRPr="003A2752">
                      <w:rPr>
                        <w:rFonts w:ascii="Times New Roman" w:eastAsia="Times New Roman" w:hAnsi="Times New Roman" w:cs="Times New Roman"/>
                        <w:color w:val="0000FF"/>
                        <w:sz w:val="24"/>
                        <w:szCs w:val="24"/>
                        <w:u w:val="single"/>
                      </w:rPr>
                      <w:t>Chappee</w:t>
                    </w:r>
                    <w:proofErr w:type="spellEnd"/>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43" w:history="1">
                    <w:r w:rsidRPr="003A2752">
                      <w:rPr>
                        <w:rFonts w:ascii="Times New Roman" w:eastAsia="Times New Roman" w:hAnsi="Times New Roman" w:cs="Times New Roman"/>
                        <w:color w:val="0000FF"/>
                        <w:sz w:val="24"/>
                        <w:szCs w:val="24"/>
                        <w:u w:val="single"/>
                      </w:rPr>
                      <w:t xml:space="preserve">Напольные </w:t>
                    </w:r>
                    <w:proofErr w:type="spellStart"/>
                    <w:r w:rsidRPr="003A2752">
                      <w:rPr>
                        <w:rFonts w:ascii="Times New Roman" w:eastAsia="Times New Roman" w:hAnsi="Times New Roman" w:cs="Times New Roman"/>
                        <w:color w:val="0000FF"/>
                        <w:sz w:val="24"/>
                        <w:szCs w:val="24"/>
                        <w:u w:val="single"/>
                      </w:rPr>
                      <w:t>Chappee</w:t>
                    </w:r>
                    <w:proofErr w:type="spellEnd"/>
                  </w:hyperlink>
                  <w:r w:rsidRPr="003A2752">
                    <w:rPr>
                      <w:rFonts w:ascii="Times New Roman" w:eastAsia="Times New Roman" w:hAnsi="Times New Roman" w:cs="Times New Roman"/>
                      <w:sz w:val="24"/>
                      <w:szCs w:val="24"/>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2265"/>
              <w:gridCol w:w="2149"/>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44" w:history="1">
                    <w:r>
                      <w:rPr>
                        <w:rFonts w:ascii="Times New Roman" w:eastAsia="Times New Roman" w:hAnsi="Times New Roman" w:cs="Times New Roman"/>
                        <w:noProof/>
                        <w:sz w:val="24"/>
                        <w:szCs w:val="24"/>
                      </w:rPr>
                      <w:drawing>
                        <wp:anchor distT="0" distB="0" distL="0" distR="0" simplePos="0" relativeHeight="251683840" behindDoc="0" locked="0" layoutInCell="1" allowOverlap="0">
                          <wp:simplePos x="0" y="0"/>
                          <wp:positionH relativeFrom="column">
                            <wp:align>left</wp:align>
                          </wp:positionH>
                          <wp:positionV relativeFrom="line">
                            <wp:posOffset>0</wp:posOffset>
                          </wp:positionV>
                          <wp:extent cx="1362075" cy="1914525"/>
                          <wp:effectExtent l="19050" t="0" r="9525" b="0"/>
                          <wp:wrapSquare wrapText="bothSides"/>
                          <wp:docPr id="29" name="Рисунок 29" descr="Saunier Duval">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unier Duval">
                                    <a:hlinkClick r:id="rId244"/>
                                  </pic:cNvPr>
                                  <pic:cNvPicPr>
                                    <a:picLocks noChangeAspect="1" noChangeArrowheads="1"/>
                                  </pic:cNvPicPr>
                                </pic:nvPicPr>
                                <pic:blipFill>
                                  <a:blip r:embed="rId245"/>
                                  <a:srcRect/>
                                  <a:stretch>
                                    <a:fillRect/>
                                  </a:stretch>
                                </pic:blipFill>
                                <pic:spPr bwMode="auto">
                                  <a:xfrm>
                                    <a:off x="0" y="0"/>
                                    <a:ext cx="1362075" cy="1914525"/>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46" w:history="1">
                    <w:proofErr w:type="spellStart"/>
                    <w:r w:rsidRPr="003A2752">
                      <w:rPr>
                        <w:rFonts w:ascii="Times New Roman" w:eastAsia="Times New Roman" w:hAnsi="Times New Roman" w:cs="Times New Roman"/>
                        <w:color w:val="0000FF"/>
                        <w:sz w:val="24"/>
                        <w:szCs w:val="24"/>
                        <w:u w:val="single"/>
                      </w:rPr>
                      <w:t>Saunier</w:t>
                    </w:r>
                    <w:proofErr w:type="spellEnd"/>
                    <w:r w:rsidRPr="003A2752">
                      <w:rPr>
                        <w:rFonts w:ascii="Times New Roman" w:eastAsia="Times New Roman" w:hAnsi="Times New Roman" w:cs="Times New Roman"/>
                        <w:color w:val="0000FF"/>
                        <w:sz w:val="24"/>
                        <w:szCs w:val="24"/>
                        <w:u w:val="single"/>
                      </w:rPr>
                      <w:t xml:space="preserve"> </w:t>
                    </w:r>
                    <w:proofErr w:type="spellStart"/>
                    <w:r w:rsidRPr="003A2752">
                      <w:rPr>
                        <w:rFonts w:ascii="Times New Roman" w:eastAsia="Times New Roman" w:hAnsi="Times New Roman" w:cs="Times New Roman"/>
                        <w:color w:val="0000FF"/>
                        <w:sz w:val="24"/>
                        <w:szCs w:val="24"/>
                        <w:u w:val="single"/>
                      </w:rPr>
                      <w:t>Duval</w:t>
                    </w:r>
                    <w:proofErr w:type="spellEnd"/>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47" w:history="1">
                    <w:r w:rsidRPr="003A2752">
                      <w:rPr>
                        <w:rFonts w:ascii="Times New Roman" w:eastAsia="Times New Roman" w:hAnsi="Times New Roman" w:cs="Times New Roman"/>
                        <w:color w:val="0000FF"/>
                        <w:sz w:val="24"/>
                        <w:szCs w:val="24"/>
                        <w:u w:val="single"/>
                      </w:rPr>
                      <w:t xml:space="preserve">Настенные </w:t>
                    </w:r>
                    <w:proofErr w:type="spellStart"/>
                    <w:r w:rsidRPr="003A2752">
                      <w:rPr>
                        <w:rFonts w:ascii="Times New Roman" w:eastAsia="Times New Roman" w:hAnsi="Times New Roman" w:cs="Times New Roman"/>
                        <w:color w:val="0000FF"/>
                        <w:sz w:val="24"/>
                        <w:szCs w:val="24"/>
                        <w:u w:val="single"/>
                      </w:rPr>
                      <w:t>Saunier</w:t>
                    </w:r>
                    <w:proofErr w:type="spellEnd"/>
                    <w:r w:rsidRPr="003A2752">
                      <w:rPr>
                        <w:rFonts w:ascii="Times New Roman" w:eastAsia="Times New Roman" w:hAnsi="Times New Roman" w:cs="Times New Roman"/>
                        <w:color w:val="0000FF"/>
                        <w:sz w:val="24"/>
                        <w:szCs w:val="24"/>
                        <w:u w:val="single"/>
                      </w:rPr>
                      <w:t xml:space="preserve"> </w:t>
                    </w:r>
                    <w:proofErr w:type="spellStart"/>
                    <w:r w:rsidRPr="003A2752">
                      <w:rPr>
                        <w:rFonts w:ascii="Times New Roman" w:eastAsia="Times New Roman" w:hAnsi="Times New Roman" w:cs="Times New Roman"/>
                        <w:color w:val="0000FF"/>
                        <w:sz w:val="24"/>
                        <w:szCs w:val="24"/>
                        <w:u w:val="single"/>
                      </w:rPr>
                      <w:t>Duval</w:t>
                    </w:r>
                    <w:proofErr w:type="spellEnd"/>
                  </w:hyperlink>
                  <w:r w:rsidRPr="003A2752">
                    <w:rPr>
                      <w:rFonts w:ascii="Times New Roman" w:eastAsia="Times New Roman" w:hAnsi="Times New Roman" w:cs="Times New Roman"/>
                      <w:sz w:val="24"/>
                      <w:szCs w:val="24"/>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1605"/>
              <w:gridCol w:w="2218"/>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48" w:history="1">
                    <w:r>
                      <w:rPr>
                        <w:rFonts w:ascii="Times New Roman" w:eastAsia="Times New Roman" w:hAnsi="Times New Roman" w:cs="Times New Roman"/>
                        <w:noProof/>
                        <w:sz w:val="24"/>
                        <w:szCs w:val="24"/>
                      </w:rPr>
                      <w:drawing>
                        <wp:anchor distT="0" distB="0" distL="0" distR="0" simplePos="0" relativeHeight="251684864" behindDoc="0" locked="0" layoutInCell="1" allowOverlap="0">
                          <wp:simplePos x="0" y="0"/>
                          <wp:positionH relativeFrom="column">
                            <wp:align>left</wp:align>
                          </wp:positionH>
                          <wp:positionV relativeFrom="line">
                            <wp:posOffset>0</wp:posOffset>
                          </wp:positionV>
                          <wp:extent cx="952500" cy="1428750"/>
                          <wp:effectExtent l="19050" t="0" r="0" b="0"/>
                          <wp:wrapSquare wrapText="bothSides"/>
                          <wp:docPr id="30" name="Рисунок 30" descr="Immergas">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mergas">
                                    <a:hlinkClick r:id="rId248"/>
                                  </pic:cNvPr>
                                  <pic:cNvPicPr>
                                    <a:picLocks noChangeAspect="1" noChangeArrowheads="1"/>
                                  </pic:cNvPicPr>
                                </pic:nvPicPr>
                                <pic:blipFill>
                                  <a:blip r:embed="rId249"/>
                                  <a:srcRect/>
                                  <a:stretch>
                                    <a:fillRect/>
                                  </a:stretch>
                                </pic:blipFill>
                                <pic:spPr bwMode="auto">
                                  <a:xfrm>
                                    <a:off x="0" y="0"/>
                                    <a:ext cx="952500" cy="142875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50" w:history="1">
                    <w:proofErr w:type="spellStart"/>
                    <w:r w:rsidRPr="003A2752">
                      <w:rPr>
                        <w:rFonts w:ascii="Times New Roman" w:eastAsia="Times New Roman" w:hAnsi="Times New Roman" w:cs="Times New Roman"/>
                        <w:color w:val="0000FF"/>
                        <w:sz w:val="24"/>
                        <w:szCs w:val="24"/>
                        <w:u w:val="single"/>
                      </w:rPr>
                      <w:t>Immergas</w:t>
                    </w:r>
                    <w:proofErr w:type="spellEnd"/>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51" w:history="1">
                    <w:r w:rsidRPr="003A2752">
                      <w:rPr>
                        <w:rFonts w:ascii="Times New Roman" w:eastAsia="Times New Roman" w:hAnsi="Times New Roman" w:cs="Times New Roman"/>
                        <w:color w:val="0000FF"/>
                        <w:sz w:val="24"/>
                        <w:szCs w:val="24"/>
                        <w:u w:val="single"/>
                      </w:rPr>
                      <w:t xml:space="preserve">Настенные </w:t>
                    </w:r>
                    <w:proofErr w:type="spellStart"/>
                    <w:r w:rsidRPr="003A2752">
                      <w:rPr>
                        <w:rFonts w:ascii="Times New Roman" w:eastAsia="Times New Roman" w:hAnsi="Times New Roman" w:cs="Times New Roman"/>
                        <w:color w:val="0000FF"/>
                        <w:sz w:val="24"/>
                        <w:szCs w:val="24"/>
                        <w:u w:val="single"/>
                      </w:rPr>
                      <w:t>Immergas</w:t>
                    </w:r>
                    <w:proofErr w:type="spellEnd"/>
                  </w:hyperlink>
                  <w:r w:rsidRPr="003A2752">
                    <w:rPr>
                      <w:rFonts w:ascii="Times New Roman" w:eastAsia="Times New Roman" w:hAnsi="Times New Roman" w:cs="Times New Roman"/>
                      <w:sz w:val="24"/>
                      <w:szCs w:val="24"/>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1905"/>
              <w:gridCol w:w="2509"/>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52" w:history="1">
                    <w:r>
                      <w:rPr>
                        <w:rFonts w:ascii="Times New Roman" w:eastAsia="Times New Roman" w:hAnsi="Times New Roman" w:cs="Times New Roman"/>
                        <w:noProof/>
                        <w:sz w:val="24"/>
                        <w:szCs w:val="24"/>
                      </w:rPr>
                      <w:drawing>
                        <wp:anchor distT="0" distB="0" distL="0" distR="0" simplePos="0" relativeHeight="251685888" behindDoc="0" locked="0" layoutInCell="1" allowOverlap="0">
                          <wp:simplePos x="0" y="0"/>
                          <wp:positionH relativeFrom="column">
                            <wp:align>left</wp:align>
                          </wp:positionH>
                          <wp:positionV relativeFrom="line">
                            <wp:posOffset>0</wp:posOffset>
                          </wp:positionV>
                          <wp:extent cx="1143000" cy="1238250"/>
                          <wp:effectExtent l="19050" t="0" r="0" b="0"/>
                          <wp:wrapSquare wrapText="bothSides"/>
                          <wp:docPr id="31" name="Рисунок 31" descr="Arca caldai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rca caldaie">
                                    <a:hlinkClick r:id="rId49"/>
                                  </pic:cNvPr>
                                  <pic:cNvPicPr>
                                    <a:picLocks noChangeAspect="1" noChangeArrowheads="1"/>
                                  </pic:cNvPicPr>
                                </pic:nvPicPr>
                                <pic:blipFill>
                                  <a:blip r:embed="rId253"/>
                                  <a:srcRect/>
                                  <a:stretch>
                                    <a:fillRect/>
                                  </a:stretch>
                                </pic:blipFill>
                                <pic:spPr bwMode="auto">
                                  <a:xfrm>
                                    <a:off x="0" y="0"/>
                                    <a:ext cx="1143000" cy="123825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54" w:history="1">
                    <w:proofErr w:type="spellStart"/>
                    <w:r w:rsidRPr="003A2752">
                      <w:rPr>
                        <w:rFonts w:ascii="Times New Roman" w:eastAsia="Times New Roman" w:hAnsi="Times New Roman" w:cs="Times New Roman"/>
                        <w:color w:val="0000FF"/>
                        <w:sz w:val="24"/>
                        <w:szCs w:val="24"/>
                        <w:u w:val="single"/>
                      </w:rPr>
                      <w:t>Arca</w:t>
                    </w:r>
                    <w:proofErr w:type="spellEnd"/>
                    <w:r w:rsidRPr="003A2752">
                      <w:rPr>
                        <w:rFonts w:ascii="Times New Roman" w:eastAsia="Times New Roman" w:hAnsi="Times New Roman" w:cs="Times New Roman"/>
                        <w:color w:val="0000FF"/>
                        <w:sz w:val="24"/>
                        <w:szCs w:val="24"/>
                        <w:u w:val="single"/>
                      </w:rPr>
                      <w:t xml:space="preserve"> </w:t>
                    </w:r>
                    <w:proofErr w:type="spellStart"/>
                    <w:r w:rsidRPr="003A2752">
                      <w:rPr>
                        <w:rFonts w:ascii="Times New Roman" w:eastAsia="Times New Roman" w:hAnsi="Times New Roman" w:cs="Times New Roman"/>
                        <w:color w:val="0000FF"/>
                        <w:sz w:val="24"/>
                        <w:szCs w:val="24"/>
                        <w:u w:val="single"/>
                      </w:rPr>
                      <w:t>caldaie</w:t>
                    </w:r>
                    <w:proofErr w:type="spellEnd"/>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55" w:history="1">
                    <w:proofErr w:type="spellStart"/>
                    <w:r w:rsidRPr="003A2752">
                      <w:rPr>
                        <w:rFonts w:ascii="Times New Roman" w:eastAsia="Times New Roman" w:hAnsi="Times New Roman" w:cs="Times New Roman"/>
                        <w:color w:val="0000FF"/>
                        <w:sz w:val="24"/>
                        <w:szCs w:val="24"/>
                        <w:u w:val="single"/>
                      </w:rPr>
                      <w:t>Arca</w:t>
                    </w:r>
                    <w:proofErr w:type="spellEnd"/>
                    <w:r w:rsidRPr="003A2752">
                      <w:rPr>
                        <w:rFonts w:ascii="Times New Roman" w:eastAsia="Times New Roman" w:hAnsi="Times New Roman" w:cs="Times New Roman"/>
                        <w:color w:val="0000FF"/>
                        <w:sz w:val="24"/>
                        <w:szCs w:val="24"/>
                        <w:u w:val="single"/>
                      </w:rPr>
                      <w:t xml:space="preserve"> </w:t>
                    </w:r>
                    <w:proofErr w:type="spellStart"/>
                    <w:r w:rsidRPr="003A2752">
                      <w:rPr>
                        <w:rFonts w:ascii="Times New Roman" w:eastAsia="Times New Roman" w:hAnsi="Times New Roman" w:cs="Times New Roman"/>
                        <w:color w:val="0000FF"/>
                        <w:sz w:val="24"/>
                        <w:szCs w:val="24"/>
                        <w:u w:val="single"/>
                      </w:rPr>
                      <w:t>caldaie</w:t>
                    </w:r>
                    <w:proofErr w:type="spellEnd"/>
                    <w:r w:rsidRPr="003A2752">
                      <w:rPr>
                        <w:rFonts w:ascii="Times New Roman" w:eastAsia="Times New Roman" w:hAnsi="Times New Roman" w:cs="Times New Roman"/>
                        <w:color w:val="0000FF"/>
                        <w:sz w:val="24"/>
                        <w:szCs w:val="24"/>
                        <w:u w:val="single"/>
                      </w:rPr>
                      <w:t xml:space="preserve"> с одноступенчатой панелью</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256" w:history="1">
                    <w:proofErr w:type="spellStart"/>
                    <w:r w:rsidRPr="003A2752">
                      <w:rPr>
                        <w:rFonts w:ascii="Times New Roman" w:eastAsia="Times New Roman" w:hAnsi="Times New Roman" w:cs="Times New Roman"/>
                        <w:color w:val="0000FF"/>
                        <w:sz w:val="24"/>
                        <w:szCs w:val="24"/>
                        <w:u w:val="single"/>
                      </w:rPr>
                      <w:t>Arca</w:t>
                    </w:r>
                    <w:proofErr w:type="spellEnd"/>
                    <w:r w:rsidRPr="003A2752">
                      <w:rPr>
                        <w:rFonts w:ascii="Times New Roman" w:eastAsia="Times New Roman" w:hAnsi="Times New Roman" w:cs="Times New Roman"/>
                        <w:color w:val="0000FF"/>
                        <w:sz w:val="24"/>
                        <w:szCs w:val="24"/>
                        <w:u w:val="single"/>
                      </w:rPr>
                      <w:t xml:space="preserve"> </w:t>
                    </w:r>
                    <w:proofErr w:type="spellStart"/>
                    <w:r w:rsidRPr="003A2752">
                      <w:rPr>
                        <w:rFonts w:ascii="Times New Roman" w:eastAsia="Times New Roman" w:hAnsi="Times New Roman" w:cs="Times New Roman"/>
                        <w:color w:val="0000FF"/>
                        <w:sz w:val="24"/>
                        <w:szCs w:val="24"/>
                        <w:u w:val="single"/>
                      </w:rPr>
                      <w:t>caldaie</w:t>
                    </w:r>
                    <w:proofErr w:type="spellEnd"/>
                    <w:r w:rsidRPr="003A2752">
                      <w:rPr>
                        <w:rFonts w:ascii="Times New Roman" w:eastAsia="Times New Roman" w:hAnsi="Times New Roman" w:cs="Times New Roman"/>
                        <w:color w:val="0000FF"/>
                        <w:sz w:val="24"/>
                        <w:szCs w:val="24"/>
                        <w:u w:val="single"/>
                      </w:rPr>
                      <w:t xml:space="preserve"> с двухступенчатой панелью</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257" w:history="1">
                    <w:proofErr w:type="spellStart"/>
                    <w:r w:rsidRPr="003A2752">
                      <w:rPr>
                        <w:rFonts w:ascii="Times New Roman" w:eastAsia="Times New Roman" w:hAnsi="Times New Roman" w:cs="Times New Roman"/>
                        <w:color w:val="0000FF"/>
                        <w:sz w:val="24"/>
                        <w:szCs w:val="24"/>
                        <w:u w:val="single"/>
                      </w:rPr>
                      <w:t>Arca</w:t>
                    </w:r>
                    <w:proofErr w:type="spellEnd"/>
                    <w:r w:rsidRPr="003A2752">
                      <w:rPr>
                        <w:rFonts w:ascii="Times New Roman" w:eastAsia="Times New Roman" w:hAnsi="Times New Roman" w:cs="Times New Roman"/>
                        <w:color w:val="0000FF"/>
                        <w:sz w:val="24"/>
                        <w:szCs w:val="24"/>
                        <w:u w:val="single"/>
                      </w:rPr>
                      <w:t xml:space="preserve"> </w:t>
                    </w:r>
                    <w:proofErr w:type="spellStart"/>
                    <w:r w:rsidRPr="003A2752">
                      <w:rPr>
                        <w:rFonts w:ascii="Times New Roman" w:eastAsia="Times New Roman" w:hAnsi="Times New Roman" w:cs="Times New Roman"/>
                        <w:color w:val="0000FF"/>
                        <w:sz w:val="24"/>
                        <w:szCs w:val="24"/>
                        <w:u w:val="single"/>
                      </w:rPr>
                      <w:t>caldaie</w:t>
                    </w:r>
                    <w:proofErr w:type="spellEnd"/>
                    <w:r w:rsidRPr="003A2752">
                      <w:rPr>
                        <w:rFonts w:ascii="Times New Roman" w:eastAsia="Times New Roman" w:hAnsi="Times New Roman" w:cs="Times New Roman"/>
                        <w:color w:val="0000FF"/>
                        <w:sz w:val="24"/>
                        <w:szCs w:val="24"/>
                        <w:u w:val="single"/>
                      </w:rPr>
                      <w:t xml:space="preserve"> с панелью для установки модуляционной горелки</w:t>
                    </w:r>
                  </w:hyperlink>
                  <w:r w:rsidRPr="003A2752">
                    <w:rPr>
                      <w:rFonts w:ascii="Times New Roman" w:eastAsia="Times New Roman" w:hAnsi="Times New Roman" w:cs="Times New Roman"/>
                      <w:sz w:val="24"/>
                      <w:szCs w:val="24"/>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1905"/>
              <w:gridCol w:w="2509"/>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58" w:history="1">
                    <w:r>
                      <w:rPr>
                        <w:rFonts w:ascii="Times New Roman" w:eastAsia="Times New Roman" w:hAnsi="Times New Roman" w:cs="Times New Roman"/>
                        <w:noProof/>
                        <w:sz w:val="24"/>
                        <w:szCs w:val="24"/>
                      </w:rPr>
                      <w:drawing>
                        <wp:anchor distT="0" distB="0" distL="0" distR="0" simplePos="0" relativeHeight="251686912" behindDoc="0" locked="0" layoutInCell="1" allowOverlap="0">
                          <wp:simplePos x="0" y="0"/>
                          <wp:positionH relativeFrom="column">
                            <wp:align>left</wp:align>
                          </wp:positionH>
                          <wp:positionV relativeFrom="line">
                            <wp:posOffset>0</wp:posOffset>
                          </wp:positionV>
                          <wp:extent cx="1143000" cy="1409700"/>
                          <wp:effectExtent l="19050" t="0" r="0" b="0"/>
                          <wp:wrapSquare wrapText="bothSides"/>
                          <wp:docPr id="32" name="Рисунок 32" descr="ОАО Боринское">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ОАО Боринское">
                                    <a:hlinkClick r:id="rId258"/>
                                  </pic:cNvPr>
                                  <pic:cNvPicPr>
                                    <a:picLocks noChangeAspect="1" noChangeArrowheads="1"/>
                                  </pic:cNvPicPr>
                                </pic:nvPicPr>
                                <pic:blipFill>
                                  <a:blip r:embed="rId259"/>
                                  <a:srcRect/>
                                  <a:stretch>
                                    <a:fillRect/>
                                  </a:stretch>
                                </pic:blipFill>
                                <pic:spPr bwMode="auto">
                                  <a:xfrm>
                                    <a:off x="0" y="0"/>
                                    <a:ext cx="1143000" cy="140970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60" w:history="1">
                    <w:r w:rsidRPr="003A2752">
                      <w:rPr>
                        <w:rFonts w:ascii="Times New Roman" w:eastAsia="Times New Roman" w:hAnsi="Times New Roman" w:cs="Times New Roman"/>
                        <w:color w:val="0000FF"/>
                        <w:sz w:val="24"/>
                        <w:szCs w:val="24"/>
                        <w:u w:val="single"/>
                      </w:rPr>
                      <w:t xml:space="preserve">ОАО </w:t>
                    </w:r>
                    <w:proofErr w:type="spellStart"/>
                    <w:r w:rsidRPr="003A2752">
                      <w:rPr>
                        <w:rFonts w:ascii="Times New Roman" w:eastAsia="Times New Roman" w:hAnsi="Times New Roman" w:cs="Times New Roman"/>
                        <w:color w:val="0000FF"/>
                        <w:sz w:val="24"/>
                        <w:szCs w:val="24"/>
                        <w:u w:val="single"/>
                      </w:rPr>
                      <w:t>Боринское</w:t>
                    </w:r>
                    <w:proofErr w:type="spellEnd"/>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61" w:history="1">
                    <w:r w:rsidRPr="003A2752">
                      <w:rPr>
                        <w:rFonts w:ascii="Times New Roman" w:eastAsia="Times New Roman" w:hAnsi="Times New Roman" w:cs="Times New Roman"/>
                        <w:color w:val="0000FF"/>
                        <w:sz w:val="24"/>
                        <w:szCs w:val="24"/>
                        <w:u w:val="single"/>
                      </w:rPr>
                      <w:t>АОГВ от 7 кВт до 23 кВт</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262" w:history="1">
                    <w:r w:rsidRPr="003A2752">
                      <w:rPr>
                        <w:rFonts w:ascii="Times New Roman" w:eastAsia="Times New Roman" w:hAnsi="Times New Roman" w:cs="Times New Roman"/>
                        <w:color w:val="0000FF"/>
                        <w:sz w:val="24"/>
                        <w:szCs w:val="24"/>
                        <w:u w:val="single"/>
                      </w:rPr>
                      <w:t>АКГВ от 11 кВт до 23 кВт</w:t>
                    </w:r>
                  </w:hyperlink>
                  <w:r w:rsidRPr="003A2752">
                    <w:rPr>
                      <w:rFonts w:ascii="Times New Roman" w:eastAsia="Times New Roman" w:hAnsi="Times New Roman" w:cs="Times New Roman"/>
                      <w:sz w:val="24"/>
                      <w:szCs w:val="24"/>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1905"/>
              <w:gridCol w:w="702"/>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63" w:history="1">
                    <w:r>
                      <w:rPr>
                        <w:rFonts w:ascii="Times New Roman" w:eastAsia="Times New Roman" w:hAnsi="Times New Roman" w:cs="Times New Roman"/>
                        <w:noProof/>
                        <w:sz w:val="24"/>
                        <w:szCs w:val="24"/>
                      </w:rPr>
                      <w:drawing>
                        <wp:anchor distT="0" distB="0" distL="0" distR="0" simplePos="0" relativeHeight="251687936" behindDoc="0" locked="0" layoutInCell="1" allowOverlap="0">
                          <wp:simplePos x="0" y="0"/>
                          <wp:positionH relativeFrom="column">
                            <wp:align>left</wp:align>
                          </wp:positionH>
                          <wp:positionV relativeFrom="line">
                            <wp:posOffset>0</wp:posOffset>
                          </wp:positionV>
                          <wp:extent cx="1143000" cy="1504950"/>
                          <wp:effectExtent l="19050" t="0" r="0" b="0"/>
                          <wp:wrapSquare wrapText="bothSides"/>
                          <wp:docPr id="33" name="Рисунок 33" descr="Saturn">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turn">
                                    <a:hlinkClick r:id="rId51"/>
                                  </pic:cNvPr>
                                  <pic:cNvPicPr>
                                    <a:picLocks noChangeAspect="1" noChangeArrowheads="1"/>
                                  </pic:cNvPicPr>
                                </pic:nvPicPr>
                                <pic:blipFill>
                                  <a:blip r:embed="rId264"/>
                                  <a:srcRect/>
                                  <a:stretch>
                                    <a:fillRect/>
                                  </a:stretch>
                                </pic:blipFill>
                                <pic:spPr bwMode="auto">
                                  <a:xfrm>
                                    <a:off x="0" y="0"/>
                                    <a:ext cx="1143000" cy="150495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65" w:history="1">
                    <w:proofErr w:type="spellStart"/>
                    <w:r w:rsidRPr="003A2752">
                      <w:rPr>
                        <w:rFonts w:ascii="Times New Roman" w:eastAsia="Times New Roman" w:hAnsi="Times New Roman" w:cs="Times New Roman"/>
                        <w:color w:val="0000FF"/>
                        <w:sz w:val="24"/>
                        <w:szCs w:val="24"/>
                        <w:u w:val="single"/>
                      </w:rPr>
                      <w:t>Saturn</w:t>
                    </w:r>
                    <w:proofErr w:type="spellEnd"/>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240" w:line="240" w:lineRule="auto"/>
        <w:rPr>
          <w:rFonts w:ascii="Times New Roman" w:eastAsia="Times New Roman" w:hAnsi="Times New Roman" w:cs="Times New Roman"/>
          <w:sz w:val="24"/>
          <w:szCs w:val="24"/>
        </w:rPr>
      </w:pPr>
    </w:p>
    <w:p w:rsidR="003A2752" w:rsidRPr="003A2752" w:rsidRDefault="003A2752" w:rsidP="003A2752">
      <w:pPr>
        <w:spacing w:before="100" w:beforeAutospacing="1" w:after="100" w:afterAutospacing="1" w:line="240" w:lineRule="auto"/>
        <w:rPr>
          <w:rFonts w:ascii="Times New Roman" w:eastAsia="Times New Roman" w:hAnsi="Times New Roman" w:cs="Times New Roman"/>
          <w:sz w:val="24"/>
          <w:szCs w:val="24"/>
        </w:rPr>
      </w:pPr>
      <w:r w:rsidRPr="003A2752">
        <w:rPr>
          <w:rFonts w:ascii="Times New Roman" w:eastAsia="Times New Roman" w:hAnsi="Times New Roman" w:cs="Times New Roman"/>
          <w:sz w:val="24"/>
          <w:szCs w:val="24"/>
        </w:rPr>
        <w:t xml:space="preserve">   Котлы – это основа любой системы отопления загородного дома. Они обеспечивают Вас теплом в любое время года, при любой уличной температуре, в любых климатических условиях. Котлы – это Ваша независимость от центральной системы отопления и свобода действий в установлении Вашего собственного домашнего климата и уютной атмосферы. </w:t>
      </w:r>
      <w:r w:rsidRPr="003A2752">
        <w:rPr>
          <w:rFonts w:ascii="Times New Roman" w:eastAsia="Times New Roman" w:hAnsi="Times New Roman" w:cs="Times New Roman"/>
          <w:sz w:val="24"/>
          <w:szCs w:val="24"/>
        </w:rPr>
        <w:br/>
        <w:t xml:space="preserve">   В настоящее время отопительные котлы представлены в достаточно большом </w:t>
      </w:r>
      <w:proofErr w:type="gramStart"/>
      <w:r w:rsidRPr="003A2752">
        <w:rPr>
          <w:rFonts w:ascii="Times New Roman" w:eastAsia="Times New Roman" w:hAnsi="Times New Roman" w:cs="Times New Roman"/>
          <w:sz w:val="24"/>
          <w:szCs w:val="24"/>
        </w:rPr>
        <w:t>разнообразии</w:t>
      </w:r>
      <w:proofErr w:type="gramEnd"/>
      <w:r w:rsidRPr="003A2752">
        <w:rPr>
          <w:rFonts w:ascii="Times New Roman" w:eastAsia="Times New Roman" w:hAnsi="Times New Roman" w:cs="Times New Roman"/>
          <w:sz w:val="24"/>
          <w:szCs w:val="24"/>
        </w:rPr>
        <w:t xml:space="preserve"> как фирм-производителей, так и видов. Все котлы классифицируются в зависимости от того, на каком топливе они работают. Так, твердотопливные  котлы  работают на дровах и углях, дизельные – на жидком топливе,  газовые   котлы  – на природном  газе</w:t>
      </w:r>
      <w:proofErr w:type="gramStart"/>
      <w:r w:rsidRPr="003A2752">
        <w:rPr>
          <w:rFonts w:ascii="Times New Roman" w:eastAsia="Times New Roman" w:hAnsi="Times New Roman" w:cs="Times New Roman"/>
          <w:sz w:val="24"/>
          <w:szCs w:val="24"/>
        </w:rPr>
        <w:t xml:space="preserve"> ,</w:t>
      </w:r>
      <w:proofErr w:type="gramEnd"/>
      <w:r w:rsidRPr="003A2752">
        <w:rPr>
          <w:rFonts w:ascii="Times New Roman" w:eastAsia="Times New Roman" w:hAnsi="Times New Roman" w:cs="Times New Roman"/>
          <w:sz w:val="24"/>
          <w:szCs w:val="24"/>
        </w:rPr>
        <w:t xml:space="preserve"> электрические, соответственно, на электроэнергии. Вы выбираете отопительные котлы в зависимости от удобного для Вас топлива. На сегодняшний день  газовые   котлы  – самое популярное и </w:t>
      </w:r>
      <w:proofErr w:type="spellStart"/>
      <w:r w:rsidRPr="003A2752">
        <w:rPr>
          <w:rFonts w:ascii="Times New Roman" w:eastAsia="Times New Roman" w:hAnsi="Times New Roman" w:cs="Times New Roman"/>
          <w:sz w:val="24"/>
          <w:szCs w:val="24"/>
        </w:rPr>
        <w:t>спросовое</w:t>
      </w:r>
      <w:proofErr w:type="spellEnd"/>
      <w:r w:rsidRPr="003A2752">
        <w:rPr>
          <w:rFonts w:ascii="Times New Roman" w:eastAsia="Times New Roman" w:hAnsi="Times New Roman" w:cs="Times New Roman"/>
          <w:sz w:val="24"/>
          <w:szCs w:val="24"/>
        </w:rPr>
        <w:t xml:space="preserve"> оборудование для </w:t>
      </w:r>
      <w:proofErr w:type="gramStart"/>
      <w:r w:rsidRPr="003A2752">
        <w:rPr>
          <w:rFonts w:ascii="Times New Roman" w:eastAsia="Times New Roman" w:hAnsi="Times New Roman" w:cs="Times New Roman"/>
          <w:sz w:val="24"/>
          <w:szCs w:val="24"/>
        </w:rPr>
        <w:t>отопления</w:t>
      </w:r>
      <w:proofErr w:type="gramEnd"/>
      <w:r w:rsidRPr="003A2752">
        <w:rPr>
          <w:rFonts w:ascii="Times New Roman" w:eastAsia="Times New Roman" w:hAnsi="Times New Roman" w:cs="Times New Roman"/>
          <w:sz w:val="24"/>
          <w:szCs w:val="24"/>
        </w:rPr>
        <w:t xml:space="preserve"> как частных домов, так и промышленных или производственных помещений. К счастью, магистрали с природным  газом  сейчас существуют практически везде, а если нет, то не сложно их провести, поэтому  газовые   котлы  становятся очень практичным, удобным, а самое главное, экономически выгодным оборудованием, так как природный  газ  пока остается самым дешевым и доступным топливом. </w:t>
      </w:r>
      <w:r w:rsidRPr="003A2752">
        <w:rPr>
          <w:rFonts w:ascii="Times New Roman" w:eastAsia="Times New Roman" w:hAnsi="Times New Roman" w:cs="Times New Roman"/>
          <w:sz w:val="24"/>
          <w:szCs w:val="24"/>
        </w:rPr>
        <w:br/>
        <w:t>    Котлы</w:t>
      </w:r>
      <w:proofErr w:type="gramStart"/>
      <w:r w:rsidRPr="003A2752">
        <w:rPr>
          <w:rFonts w:ascii="Times New Roman" w:eastAsia="Times New Roman" w:hAnsi="Times New Roman" w:cs="Times New Roman"/>
          <w:sz w:val="24"/>
          <w:szCs w:val="24"/>
        </w:rPr>
        <w:t xml:space="preserve"> ,</w:t>
      </w:r>
      <w:proofErr w:type="gramEnd"/>
      <w:r w:rsidRPr="003A2752">
        <w:rPr>
          <w:rFonts w:ascii="Times New Roman" w:eastAsia="Times New Roman" w:hAnsi="Times New Roman" w:cs="Times New Roman"/>
          <w:sz w:val="24"/>
          <w:szCs w:val="24"/>
        </w:rPr>
        <w:t xml:space="preserve"> использующие в виде топлива  газ , очень эффективны, надежны, обладают высокой мощностью, а, следовательно, и высоким коэффициентом действия. В зависимости от объема и площади Вашего помещения Вы выбираете котлы с подходящей именно для Вас мощностью. Наши менеджеры компании «</w:t>
      </w:r>
      <w:proofErr w:type="spellStart"/>
      <w:r w:rsidRPr="003A2752">
        <w:rPr>
          <w:rFonts w:ascii="Times New Roman" w:eastAsia="Times New Roman" w:hAnsi="Times New Roman" w:cs="Times New Roman"/>
          <w:sz w:val="24"/>
          <w:szCs w:val="24"/>
        </w:rPr>
        <w:t>Теплоком-М</w:t>
      </w:r>
      <w:proofErr w:type="spellEnd"/>
      <w:r w:rsidRPr="003A2752">
        <w:rPr>
          <w:rFonts w:ascii="Times New Roman" w:eastAsia="Times New Roman" w:hAnsi="Times New Roman" w:cs="Times New Roman"/>
          <w:sz w:val="24"/>
          <w:szCs w:val="24"/>
        </w:rPr>
        <w:t>» всегда будут рады помочь Вам в этом вопросе и подсказать наиболее подходящий для Вас вариант, в том числе и финансово выгодный. В Европе  газовые   котлы  отопления – это, пожалуй, основное оборудование для качественного и хорошего отопления. Кроме того, зарубежные производители неустанно работают над новыми разработками в соответствии с последними современными технологиями и уже сейчас предлагают  котлы  более усовершенствованного вида, так называемые  газовые  конденсационные  котлы</w:t>
      </w:r>
      <w:proofErr w:type="gramStart"/>
      <w:r w:rsidRPr="003A2752">
        <w:rPr>
          <w:rFonts w:ascii="Times New Roman" w:eastAsia="Times New Roman" w:hAnsi="Times New Roman" w:cs="Times New Roman"/>
          <w:sz w:val="24"/>
          <w:szCs w:val="24"/>
        </w:rPr>
        <w:t xml:space="preserve"> .</w:t>
      </w:r>
      <w:proofErr w:type="gramEnd"/>
      <w:r w:rsidRPr="003A2752">
        <w:rPr>
          <w:rFonts w:ascii="Times New Roman" w:eastAsia="Times New Roman" w:hAnsi="Times New Roman" w:cs="Times New Roman"/>
          <w:sz w:val="24"/>
          <w:szCs w:val="24"/>
        </w:rPr>
        <w:t xml:space="preserve"> Главное достоинство – принцип их работы в разы увеличивает КПД оборудования. Происходит это за счет того, что такие котлы максимально используют все возможные способы извлечения теплоты. Обычные  газовые   котлы  при сгорании топлива зачастую теряют часть неиспользованной теплоты, так как вместе с продуктами сгорания удаляют и образующийся при сгорании топлива водяной пар. Известно, что при охлаждении водяного права и превращении его в жидкость, то есть во время процесса конденсации, выделяется тепло, которое и не используют обычные котлы, из-за чего их эффективность падает. Газовые конденсационные производят конденсацию в специальном теплообменнике увеличенной площади, где активно извлекают все возможное тепло из водяного пара. Количество теплоты, полученное таким образом, называется «высшей» теплотой сгорания топлива. Именно за счет этого значительно увеличивается коэффициент полезного действия. Такие отопительные котлы широко распространены за границей, в России же только-только начинают набирать обороты. </w:t>
      </w:r>
      <w:r w:rsidRPr="003A2752">
        <w:rPr>
          <w:rFonts w:ascii="Times New Roman" w:eastAsia="Times New Roman" w:hAnsi="Times New Roman" w:cs="Times New Roman"/>
          <w:sz w:val="24"/>
          <w:szCs w:val="24"/>
        </w:rPr>
        <w:br/>
        <w:t>    Если Вы живете в квартире в многоэтажном доме и централизованная система отопления Вас совсем не радует, то мы предлагает Вам дополнительно установить настенные  газовые  отопительные  котлы</w:t>
      </w:r>
      <w:proofErr w:type="gramStart"/>
      <w:r w:rsidRPr="003A2752">
        <w:rPr>
          <w:rFonts w:ascii="Times New Roman" w:eastAsia="Times New Roman" w:hAnsi="Times New Roman" w:cs="Times New Roman"/>
          <w:sz w:val="24"/>
          <w:szCs w:val="24"/>
        </w:rPr>
        <w:t xml:space="preserve"> .</w:t>
      </w:r>
      <w:proofErr w:type="gramEnd"/>
      <w:r w:rsidRPr="003A2752">
        <w:rPr>
          <w:rFonts w:ascii="Times New Roman" w:eastAsia="Times New Roman" w:hAnsi="Times New Roman" w:cs="Times New Roman"/>
          <w:sz w:val="24"/>
          <w:szCs w:val="24"/>
        </w:rPr>
        <w:t xml:space="preserve"> Они очень компактны, для них нет необходимости оборудовать специальные котельные, все необходимые детали такие  газовые   котлы  уже имеют в своем составе, поэтому их монтаж прост, быстр и, более того, при выборе котла закрытого типа с принудительной тягой, они не требуют установки громоздких и сложных дымоходов.</w:t>
      </w:r>
      <w:r w:rsidRPr="003A2752">
        <w:rPr>
          <w:rFonts w:ascii="Times New Roman" w:eastAsia="Times New Roman" w:hAnsi="Times New Roman" w:cs="Times New Roman"/>
          <w:sz w:val="24"/>
          <w:szCs w:val="24"/>
        </w:rPr>
        <w:br/>
      </w:r>
      <w:r w:rsidRPr="003A2752">
        <w:rPr>
          <w:rFonts w:ascii="Times New Roman" w:eastAsia="Times New Roman" w:hAnsi="Times New Roman" w:cs="Times New Roman"/>
          <w:sz w:val="24"/>
          <w:szCs w:val="24"/>
        </w:rPr>
        <w:lastRenderedPageBreak/>
        <w:t>   В любом случае, какие бы  газовые   котлы  Вы ни выбрали, они станут для Вас надежными товарищами, которые не подведут, будут служить долго и верно, обеспечивать качественную работу всей системы отопления. Компания «</w:t>
      </w:r>
      <w:proofErr w:type="spellStart"/>
      <w:r w:rsidRPr="003A2752">
        <w:rPr>
          <w:rFonts w:ascii="Times New Roman" w:eastAsia="Times New Roman" w:hAnsi="Times New Roman" w:cs="Times New Roman"/>
          <w:sz w:val="24"/>
          <w:szCs w:val="24"/>
        </w:rPr>
        <w:t>Теплоком-М</w:t>
      </w:r>
      <w:proofErr w:type="spellEnd"/>
      <w:r w:rsidRPr="003A2752">
        <w:rPr>
          <w:rFonts w:ascii="Times New Roman" w:eastAsia="Times New Roman" w:hAnsi="Times New Roman" w:cs="Times New Roman"/>
          <w:sz w:val="24"/>
          <w:szCs w:val="24"/>
        </w:rPr>
        <w:t>» предлагает Вам котлы на любой вкус для любых целей. Наши менеджеры подберут Вам подходящие отопительные котлы и для больших загородных коттеджей, и для маленьких дачных домиков, для квартирного обогрева, для промышленных и производственных помещений. Мы всегда рады Вашему звонку и всегда поможем в любом вопросе, особенно если там фигурирует слово котлы.            </w:t>
      </w:r>
    </w:p>
    <w:p w:rsidR="003A2752" w:rsidRDefault="003A2752" w:rsidP="003A2752">
      <w:pPr>
        <w:pStyle w:val="a3"/>
      </w:pPr>
      <w:r>
        <w:t>  Даже самый шикарный особняк никогда не станет комфортным и уютным без системы отопления. Место, где холодно, всегда выглядит мрачным и угрюмым, независимо от того, сколько денег в него вложено. Именно поэтому отопление загородного дома – это вопрос, решить который необходимо еще при строительстве.</w:t>
      </w:r>
    </w:p>
    <w:p w:rsidR="003A2752" w:rsidRDefault="003A2752" w:rsidP="003A2752">
      <w:pPr>
        <w:pStyle w:val="2"/>
        <w:jc w:val="center"/>
      </w:pPr>
      <w:r>
        <w:rPr>
          <w:noProof/>
          <w:color w:val="0000FF"/>
        </w:rPr>
        <w:drawing>
          <wp:inline distT="0" distB="0" distL="0" distR="0">
            <wp:extent cx="1906270" cy="1431925"/>
            <wp:effectExtent l="19050" t="0" r="0" b="0"/>
            <wp:docPr id="39" name="Рисунок 9" descr="монтаж системы в коттедже на базе дизельного котла Kiturami">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онтаж системы в коттедже на базе дизельного котла Kiturami">
                      <a:hlinkClick r:id="rId266"/>
                    </pic:cNvPr>
                    <pic:cNvPicPr>
                      <a:picLocks noChangeAspect="1" noChangeArrowheads="1"/>
                    </pic:cNvPicPr>
                  </pic:nvPicPr>
                  <pic:blipFill>
                    <a:blip r:embed="rId267"/>
                    <a:srcRect/>
                    <a:stretch>
                      <a:fillRect/>
                    </a:stretch>
                  </pic:blipFill>
                  <pic:spPr bwMode="auto">
                    <a:xfrm>
                      <a:off x="0" y="0"/>
                      <a:ext cx="1906270" cy="1431925"/>
                    </a:xfrm>
                    <a:prstGeom prst="rect">
                      <a:avLst/>
                    </a:prstGeom>
                    <a:noFill/>
                    <a:ln w="9525">
                      <a:noFill/>
                      <a:miter lim="800000"/>
                      <a:headEnd/>
                      <a:tailEnd/>
                    </a:ln>
                  </pic:spPr>
                </pic:pic>
              </a:graphicData>
            </a:graphic>
          </wp:inline>
        </w:drawing>
      </w:r>
      <w:r>
        <w:t> </w:t>
      </w:r>
      <w:r>
        <w:rPr>
          <w:noProof/>
          <w:color w:val="0000FF"/>
        </w:rPr>
        <w:drawing>
          <wp:inline distT="0" distB="0" distL="0" distR="0">
            <wp:extent cx="1906270" cy="1431925"/>
            <wp:effectExtent l="19050" t="0" r="0" b="0"/>
            <wp:docPr id="38" name="Рисунок 10" descr="Система отопления на базе газового котла Vaillant">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истема отопления на базе газового котла Vaillant">
                      <a:hlinkClick r:id="rId268"/>
                    </pic:cNvPr>
                    <pic:cNvPicPr>
                      <a:picLocks noChangeAspect="1" noChangeArrowheads="1"/>
                    </pic:cNvPicPr>
                  </pic:nvPicPr>
                  <pic:blipFill>
                    <a:blip r:embed="rId269"/>
                    <a:srcRect/>
                    <a:stretch>
                      <a:fillRect/>
                    </a:stretch>
                  </pic:blipFill>
                  <pic:spPr bwMode="auto">
                    <a:xfrm>
                      <a:off x="0" y="0"/>
                      <a:ext cx="1906270" cy="1431925"/>
                    </a:xfrm>
                    <a:prstGeom prst="rect">
                      <a:avLst/>
                    </a:prstGeom>
                    <a:noFill/>
                    <a:ln w="9525">
                      <a:noFill/>
                      <a:miter lim="800000"/>
                      <a:headEnd/>
                      <a:tailEnd/>
                    </a:ln>
                  </pic:spPr>
                </pic:pic>
              </a:graphicData>
            </a:graphic>
          </wp:inline>
        </w:drawing>
      </w:r>
      <w:r>
        <w:t> </w:t>
      </w:r>
      <w:r>
        <w:rPr>
          <w:noProof/>
          <w:color w:val="0000FF"/>
        </w:rPr>
        <w:drawing>
          <wp:inline distT="0" distB="0" distL="0" distR="0">
            <wp:extent cx="1906270" cy="1431925"/>
            <wp:effectExtent l="19050" t="0" r="0" b="0"/>
            <wp:docPr id="37" name="Рисунок 11" descr="пример монтажа водяного отопления в доме из пеноблоков">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мер монтажа водяного отопления в доме из пеноблоков">
                      <a:hlinkClick r:id="rId270"/>
                    </pic:cNvPr>
                    <pic:cNvPicPr>
                      <a:picLocks noChangeAspect="1" noChangeArrowheads="1"/>
                    </pic:cNvPicPr>
                  </pic:nvPicPr>
                  <pic:blipFill>
                    <a:blip r:embed="rId271"/>
                    <a:srcRect/>
                    <a:stretch>
                      <a:fillRect/>
                    </a:stretch>
                  </pic:blipFill>
                  <pic:spPr bwMode="auto">
                    <a:xfrm>
                      <a:off x="0" y="0"/>
                      <a:ext cx="1906270" cy="1431925"/>
                    </a:xfrm>
                    <a:prstGeom prst="rect">
                      <a:avLst/>
                    </a:prstGeom>
                    <a:noFill/>
                    <a:ln w="9525">
                      <a:noFill/>
                      <a:miter lim="800000"/>
                      <a:headEnd/>
                      <a:tailEnd/>
                    </a:ln>
                  </pic:spPr>
                </pic:pic>
              </a:graphicData>
            </a:graphic>
          </wp:inline>
        </w:drawing>
      </w:r>
    </w:p>
    <w:p w:rsidR="003A2752" w:rsidRDefault="003A2752" w:rsidP="003A2752">
      <w:pPr>
        <w:pStyle w:val="a3"/>
      </w:pPr>
      <w:r>
        <w:t xml:space="preserve">   Сегодня провести </w:t>
      </w:r>
      <w:r>
        <w:rPr>
          <w:rStyle w:val="a7"/>
        </w:rPr>
        <w:t>отопление</w:t>
      </w:r>
      <w:r>
        <w:t xml:space="preserve"> частного дома не проблема. Главное – выбрать достойную компанию, которая подготовит проект будущей системы,  подберет отопительное оборудование, а потом проведет Вам качественный монтаж системы отопления коттеджа. Компания «</w:t>
      </w:r>
      <w:proofErr w:type="spellStart"/>
      <w:r>
        <w:t>Теплоком-М</w:t>
      </w:r>
      <w:proofErr w:type="spellEnd"/>
      <w:r>
        <w:t xml:space="preserve">» уже </w:t>
      </w:r>
      <w:proofErr w:type="gramStart"/>
      <w:r>
        <w:t>более трех лет специализируется</w:t>
      </w:r>
      <w:proofErr w:type="gramEnd"/>
      <w:r>
        <w:t xml:space="preserve"> на продаже теплового оборудования и осуществляет монтаж систем отопления. Отопление, которое Вы получаете после работ нашей компании, отличается качеством и надежностью. В настоящее время системы отопления – это современное безопасное технологичное оборудование, выполняющее множество различных функций и оснащенное новейшими цифровыми и автоматическими системами управления. Мы помогли обрести системы отопления уже десяткам владельцев загородных домов, магазинам, </w:t>
      </w:r>
      <w:proofErr w:type="spellStart"/>
      <w:proofErr w:type="gramStart"/>
      <w:r>
        <w:t>бизнес-центрам</w:t>
      </w:r>
      <w:proofErr w:type="spellEnd"/>
      <w:proofErr w:type="gramEnd"/>
      <w:r>
        <w:t xml:space="preserve">, нашей работой остаются довольны, нас рекомендуют друзьям и знакомым. </w:t>
      </w:r>
      <w:r>
        <w:br/>
        <w:t xml:space="preserve">   Итак, по какому принципу, а точнее из каких этапов состоит отопление загородного дома?  Отопление дома начинается с выезда монтажников на место будущих работ и оценки помещения. На этом этапе происходит обсуждение с клиентом всех нюансов будущей системы отопления и вообще отопления коттеджа в целом, выявляются все особенности помещения и согласовываются установленные нормы отопления с требованиями и пожеланиями заказчика. Подобный выезд позволяет составить предварительную схему отопления загородного дома, выбрать комплектующие детали для будущего проекта, предварительно составить смету на монтаж отопления, решить попутно возникающие вопросы. </w:t>
      </w:r>
      <w:r>
        <w:br/>
        <w:t xml:space="preserve">   После этого наши специалисты возвращаются в офис и приступают к следующему важному этапу – проектирование отопления частного дома. Этот этап предполагает, что Вы уже четко определились с оборудованием систем отопления. Если Вы затрудняетесь с самостоятельным выбором специализированного оборудования отопления, куда входят отопительные котлы, радиаторы, насосы, трубы и другая сопутствующая техника, то наши специалисты также смогут помочь Вам в решении этого вопроса и предложить различные модели оборудования в соответствии с Вашими предпочтениями, финансовыми возможностями и особенностями отапливаемого коттеджа. На этапе проектирования производятся все необходимые расчеты для дальнейшего монтажа и качественного </w:t>
      </w:r>
      <w:r>
        <w:lastRenderedPageBreak/>
        <w:t>отопления коттеджа. Вычисляется необходимая мощность отопительного котла в соотношении с площадью помещения, рассчитывается тепловой режим работы, тепловой режим в помещениях дома, наружных ограждениях, определяются тепловые нагрузки. Отопление нуждается также в комплектации необходимым оборудованием, размещении оборудования, стояков, магистралей и т.д. Составленный проект системы отопления коттеджа согласовывается с заказчиком. Возможно, вносятся какие-либо изменения. И лишь только после окончательного согласования монтажный отдел приступает к следующему этапу работы.</w:t>
      </w:r>
      <w:r>
        <w:br/>
        <w:t xml:space="preserve">   Заключительная стадия работы – непосредственный </w:t>
      </w:r>
      <w:r>
        <w:rPr>
          <w:rStyle w:val="a7"/>
        </w:rPr>
        <w:t>монтаж отопления</w:t>
      </w:r>
      <w:r>
        <w:t xml:space="preserve">. Монтаж производится согласно составленному проекту и по всем установленным правилам требованиям, закрепленным законодательно. Монтаж систем отопления загородного дома выполняется по нормам главным официальным документов – </w:t>
      </w:r>
      <w:proofErr w:type="spellStart"/>
      <w:r>
        <w:t>СниП</w:t>
      </w:r>
      <w:proofErr w:type="spellEnd"/>
      <w:r>
        <w:t xml:space="preserve"> II-35-76 «Котельные установки» и Свод правил по проектированию автономных систем </w:t>
      </w:r>
      <w:proofErr w:type="spellStart"/>
      <w:r>
        <w:t>теплоноснабжения</w:t>
      </w:r>
      <w:proofErr w:type="spellEnd"/>
      <w:r>
        <w:t xml:space="preserve"> СП-41-104-2000. Настоящий профессионал-монтажник должен быть идеально знаком по всем пунктам, потому что от этого зависит безопасность и комфорт системы отопления частного дома. Монтажников нашей компании смело можно отнести к разряду профессионалов, так как нам важно мнение наших клиентов, и мы работаем на совесть. Прошли те времена, когда все стремились только быстрее и сильнее нажиться, сегодня качество занимает высшее место на пьедестале почета. Монтаж отопления состоит из монтажа котельной, радиаторов, водяных и электрических полов, пуско-наладочных работ. При проведении всех этих работ нашим монтажным отделом Вы получаете в дальнейшем гарантийное обслуживание сроком на 12 месяцев. Но даже по окончании гарантии мы Вас не бросаем и предлагаем дальнейшее гарантийное обслуживание оборудования круглосуточно в любой день недели. </w:t>
      </w:r>
      <w:r>
        <w:br/>
        <w:t>   Отопление – это, можно сказать, каркас дома, а монтаж отопления, соответственно, напрямую влияет на то, какой каркас будет у Вашего дома. Главное – он должен быть выполнен грамотно и профессионально. Только от этого зависит Ваша безопасность и тепло. В нашей компании работают только специалисты, к работе которых никогда не бывает никаких придирок и не остается недовольных.</w:t>
      </w:r>
    </w:p>
    <w:p w:rsidR="003A2752" w:rsidRDefault="003A2752" w:rsidP="003A2752">
      <w:pPr>
        <w:pStyle w:val="1"/>
        <w:jc w:val="center"/>
      </w:pPr>
      <w:r>
        <w:t>Дымоходы</w:t>
      </w:r>
    </w:p>
    <w:p w:rsidR="003A2752" w:rsidRDefault="003A2752" w:rsidP="003A2752">
      <w:pPr>
        <w:spacing w:after="240"/>
      </w:pPr>
      <w:hyperlink r:id="rId272" w:history="1">
        <w:proofErr w:type="gramStart"/>
        <w:r>
          <w:rPr>
            <w:rStyle w:val="a4"/>
          </w:rPr>
          <w:t>Главная</w:t>
        </w:r>
        <w:proofErr w:type="gramEnd"/>
      </w:hyperlink>
      <w:r>
        <w:t xml:space="preserve"> / </w:t>
      </w:r>
      <w:hyperlink r:id="rId273" w:history="1">
        <w:r>
          <w:rPr>
            <w:rStyle w:val="a4"/>
          </w:rPr>
          <w:t>Дымоходы</w:t>
        </w:r>
      </w:hyperlink>
      <w:r>
        <w:t xml:space="preserve"> </w:t>
      </w:r>
    </w:p>
    <w:tbl>
      <w:tblPr>
        <w:tblW w:w="5000" w:type="pct"/>
        <w:tblCellSpacing w:w="0" w:type="dxa"/>
        <w:tblCellMar>
          <w:left w:w="0" w:type="dxa"/>
          <w:right w:w="0" w:type="dxa"/>
        </w:tblCellMar>
        <w:tblLook w:val="04A0"/>
      </w:tblPr>
      <w:tblGrid>
        <w:gridCol w:w="193"/>
        <w:gridCol w:w="8969"/>
        <w:gridCol w:w="193"/>
      </w:tblGrid>
      <w:tr w:rsidR="003A2752" w:rsidTr="003A2752">
        <w:trPr>
          <w:tblCellSpacing w:w="0" w:type="dxa"/>
        </w:trPr>
        <w:tc>
          <w:tcPr>
            <w:tcW w:w="0" w:type="auto"/>
            <w:vAlign w:val="center"/>
            <w:hideMark/>
          </w:tcPr>
          <w:p w:rsidR="003A2752" w:rsidRDefault="003A2752">
            <w:pPr>
              <w:rPr>
                <w:sz w:val="24"/>
                <w:szCs w:val="24"/>
              </w:rPr>
            </w:pPr>
            <w:r>
              <w:rPr>
                <w:noProof/>
              </w:rPr>
              <w:drawing>
                <wp:inline distT="0" distB="0" distL="0" distR="0">
                  <wp:extent cx="103505" cy="250190"/>
                  <wp:effectExtent l="19050" t="0" r="0" b="0"/>
                  <wp:docPr id="41" name="Рисунок 15" descr="http://www.teplocom-m.ru/i/t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eplocom-m.ru/i/t4-1.gif"/>
                          <pic:cNvPicPr>
                            <a:picLocks noChangeAspect="1" noChangeArrowheads="1"/>
                          </pic:cNvPicPr>
                        </pic:nvPicPr>
                        <pic:blipFill>
                          <a:blip r:embed="rId110"/>
                          <a:srcRect/>
                          <a:stretch>
                            <a:fillRect/>
                          </a:stretch>
                        </pic:blipFill>
                        <pic:spPr bwMode="auto">
                          <a:xfrm>
                            <a:off x="0" y="0"/>
                            <a:ext cx="103505" cy="250190"/>
                          </a:xfrm>
                          <a:prstGeom prst="rect">
                            <a:avLst/>
                          </a:prstGeom>
                          <a:noFill/>
                          <a:ln w="9525">
                            <a:noFill/>
                            <a:miter lim="800000"/>
                            <a:headEnd/>
                            <a:tailEnd/>
                          </a:ln>
                        </pic:spPr>
                      </pic:pic>
                    </a:graphicData>
                  </a:graphic>
                </wp:inline>
              </w:drawing>
            </w:r>
          </w:p>
        </w:tc>
        <w:tc>
          <w:tcPr>
            <w:tcW w:w="5000" w:type="pct"/>
            <w:vAlign w:val="center"/>
            <w:hideMark/>
          </w:tcPr>
          <w:p w:rsidR="003A2752" w:rsidRDefault="003A2752">
            <w:pPr>
              <w:pStyle w:val="1"/>
            </w:pPr>
            <w:r>
              <w:t>Дымоходы</w:t>
            </w:r>
          </w:p>
        </w:tc>
        <w:tc>
          <w:tcPr>
            <w:tcW w:w="0" w:type="auto"/>
            <w:vAlign w:val="center"/>
            <w:hideMark/>
          </w:tcPr>
          <w:p w:rsidR="003A2752" w:rsidRDefault="003A2752">
            <w:pPr>
              <w:rPr>
                <w:sz w:val="24"/>
                <w:szCs w:val="24"/>
              </w:rPr>
            </w:pPr>
            <w:r>
              <w:rPr>
                <w:noProof/>
              </w:rPr>
              <w:drawing>
                <wp:inline distT="0" distB="0" distL="0" distR="0">
                  <wp:extent cx="103505" cy="250190"/>
                  <wp:effectExtent l="19050" t="0" r="0" b="0"/>
                  <wp:docPr id="40" name="Рисунок 16" descr="http://www.teplocom-m.ru/i/t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eplocom-m.ru/i/t4-2.gif"/>
                          <pic:cNvPicPr>
                            <a:picLocks noChangeAspect="1" noChangeArrowheads="1"/>
                          </pic:cNvPicPr>
                        </pic:nvPicPr>
                        <pic:blipFill>
                          <a:blip r:embed="rId5"/>
                          <a:srcRect/>
                          <a:stretch>
                            <a:fillRect/>
                          </a:stretch>
                        </pic:blipFill>
                        <pic:spPr bwMode="auto">
                          <a:xfrm>
                            <a:off x="0" y="0"/>
                            <a:ext cx="103505" cy="250190"/>
                          </a:xfrm>
                          <a:prstGeom prst="rect">
                            <a:avLst/>
                          </a:prstGeom>
                          <a:noFill/>
                          <a:ln w="9525">
                            <a:noFill/>
                            <a:miter lim="800000"/>
                            <a:headEnd/>
                            <a:tailEnd/>
                          </a:ln>
                        </pic:spPr>
                      </pic:pic>
                    </a:graphicData>
                  </a:graphic>
                </wp:inline>
              </w:drawing>
            </w:r>
          </w:p>
        </w:tc>
      </w:tr>
    </w:tbl>
    <w:p w:rsidR="003A2752" w:rsidRDefault="003A2752" w:rsidP="003A2752">
      <w:pPr>
        <w:spacing w:after="0"/>
      </w:pPr>
    </w:p>
    <w:tbl>
      <w:tblPr>
        <w:tblW w:w="5000" w:type="pct"/>
        <w:tblCellSpacing w:w="0" w:type="dxa"/>
        <w:tblCellMar>
          <w:left w:w="0" w:type="dxa"/>
          <w:right w:w="0" w:type="dxa"/>
        </w:tblCellMar>
        <w:tblLook w:val="04A0"/>
      </w:tblPr>
      <w:tblGrid>
        <w:gridCol w:w="5635"/>
        <w:gridCol w:w="3992"/>
      </w:tblGrid>
      <w:tr w:rsidR="003A2752" w:rsidTr="003A2752">
        <w:trPr>
          <w:tblCellSpacing w:w="0" w:type="dxa"/>
        </w:trPr>
        <w:tc>
          <w:tcPr>
            <w:tcW w:w="0" w:type="auto"/>
            <w:tcMar>
              <w:top w:w="136" w:type="dxa"/>
              <w:left w:w="136" w:type="dxa"/>
              <w:bottom w:w="136" w:type="dxa"/>
              <w:right w:w="136" w:type="dxa"/>
            </w:tcMar>
            <w:hideMark/>
          </w:tcPr>
          <w:tbl>
            <w:tblPr>
              <w:tblW w:w="0" w:type="auto"/>
              <w:tblCellSpacing w:w="15" w:type="dxa"/>
              <w:tblCellMar>
                <w:top w:w="15" w:type="dxa"/>
                <w:left w:w="15" w:type="dxa"/>
                <w:bottom w:w="15" w:type="dxa"/>
                <w:right w:w="15" w:type="dxa"/>
              </w:tblCellMar>
              <w:tblLook w:val="04A0"/>
            </w:tblPr>
            <w:tblGrid>
              <w:gridCol w:w="2355"/>
              <w:gridCol w:w="3008"/>
            </w:tblGrid>
            <w:tr w:rsidR="003A2752">
              <w:trPr>
                <w:tblCellSpacing w:w="15" w:type="dxa"/>
              </w:trPr>
              <w:tc>
                <w:tcPr>
                  <w:tcW w:w="0" w:type="auto"/>
                  <w:vMerge w:val="restart"/>
                  <w:hideMark/>
                </w:tcPr>
                <w:p w:rsidR="003A2752" w:rsidRDefault="003A2752">
                  <w:pPr>
                    <w:rPr>
                      <w:sz w:val="24"/>
                      <w:szCs w:val="24"/>
                    </w:rPr>
                  </w:pPr>
                  <w:hyperlink r:id="rId274" w:history="1">
                    <w:r>
                      <w:rPr>
                        <w:noProof/>
                      </w:rPr>
                      <w:drawing>
                        <wp:anchor distT="0" distB="0" distL="0" distR="0" simplePos="0" relativeHeight="251689984" behindDoc="0" locked="0" layoutInCell="1" allowOverlap="0">
                          <wp:simplePos x="0" y="0"/>
                          <wp:positionH relativeFrom="column">
                            <wp:align>left</wp:align>
                          </wp:positionH>
                          <wp:positionV relativeFrom="line">
                            <wp:posOffset>0</wp:posOffset>
                          </wp:positionV>
                          <wp:extent cx="1428750" cy="1371600"/>
                          <wp:effectExtent l="19050" t="0" r="0" b="0"/>
                          <wp:wrapSquare wrapText="bothSides"/>
                          <wp:docPr id="43" name="Рисунок 34" descr="дымоходы Bofill">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дымоходы Bofill">
                                    <a:hlinkClick r:id="rId274"/>
                                  </pic:cNvPr>
                                  <pic:cNvPicPr>
                                    <a:picLocks noChangeAspect="1" noChangeArrowheads="1"/>
                                  </pic:cNvPicPr>
                                </pic:nvPicPr>
                                <pic:blipFill>
                                  <a:blip r:embed="rId275"/>
                                  <a:srcRect/>
                                  <a:stretch>
                                    <a:fillRect/>
                                  </a:stretch>
                                </pic:blipFill>
                                <pic:spPr bwMode="auto">
                                  <a:xfrm>
                                    <a:off x="0" y="0"/>
                                    <a:ext cx="1428750" cy="1371600"/>
                                  </a:xfrm>
                                  <a:prstGeom prst="rect">
                                    <a:avLst/>
                                  </a:prstGeom>
                                  <a:noFill/>
                                  <a:ln w="9525">
                                    <a:noFill/>
                                    <a:miter lim="800000"/>
                                    <a:headEnd/>
                                    <a:tailEnd/>
                                  </a:ln>
                                </pic:spPr>
                              </pic:pic>
                            </a:graphicData>
                          </a:graphic>
                        </wp:anchor>
                      </w:drawing>
                    </w:r>
                  </w:hyperlink>
                </w:p>
              </w:tc>
              <w:tc>
                <w:tcPr>
                  <w:tcW w:w="0" w:type="auto"/>
                  <w:hideMark/>
                </w:tcPr>
                <w:p w:rsidR="003A2752" w:rsidRDefault="003A2752">
                  <w:pPr>
                    <w:rPr>
                      <w:sz w:val="24"/>
                      <w:szCs w:val="24"/>
                    </w:rPr>
                  </w:pPr>
                  <w:hyperlink r:id="rId276" w:history="1">
                    <w:r>
                      <w:rPr>
                        <w:rStyle w:val="a4"/>
                      </w:rPr>
                      <w:t xml:space="preserve">дымоходы </w:t>
                    </w:r>
                    <w:proofErr w:type="spellStart"/>
                    <w:r>
                      <w:rPr>
                        <w:rStyle w:val="a4"/>
                      </w:rPr>
                      <w:t>Bofill</w:t>
                    </w:r>
                    <w:proofErr w:type="spellEnd"/>
                  </w:hyperlink>
                </w:p>
              </w:tc>
            </w:tr>
            <w:tr w:rsidR="003A2752">
              <w:trPr>
                <w:tblCellSpacing w:w="15" w:type="dxa"/>
              </w:trPr>
              <w:tc>
                <w:tcPr>
                  <w:tcW w:w="0" w:type="auto"/>
                  <w:vMerge/>
                  <w:vAlign w:val="center"/>
                  <w:hideMark/>
                </w:tcPr>
                <w:p w:rsidR="003A2752" w:rsidRDefault="003A2752">
                  <w:pPr>
                    <w:rPr>
                      <w:sz w:val="24"/>
                      <w:szCs w:val="24"/>
                    </w:rPr>
                  </w:pPr>
                </w:p>
              </w:tc>
              <w:tc>
                <w:tcPr>
                  <w:tcW w:w="0" w:type="auto"/>
                  <w:hideMark/>
                </w:tcPr>
                <w:p w:rsidR="003A2752" w:rsidRDefault="003A2752">
                  <w:pPr>
                    <w:rPr>
                      <w:sz w:val="24"/>
                      <w:szCs w:val="24"/>
                    </w:rPr>
                  </w:pPr>
                  <w:hyperlink r:id="rId277" w:history="1">
                    <w:r>
                      <w:rPr>
                        <w:rStyle w:val="a4"/>
                      </w:rPr>
                      <w:t>Дымоход одинарный из нержавеющей стали (элементы)</w:t>
                    </w:r>
                  </w:hyperlink>
                  <w:r>
                    <w:t xml:space="preserve"> </w:t>
                  </w:r>
                  <w:r>
                    <w:br/>
                  </w:r>
                  <w:hyperlink r:id="rId278" w:history="1">
                    <w:r>
                      <w:rPr>
                        <w:rStyle w:val="a4"/>
                      </w:rPr>
                      <w:t>Дымоходы из нержавеющей стали с теплоизоляцией</w:t>
                    </w:r>
                  </w:hyperlink>
                  <w:r>
                    <w:t xml:space="preserve"> </w:t>
                  </w:r>
                  <w:r>
                    <w:br/>
                  </w:r>
                  <w:hyperlink r:id="rId279" w:history="1">
                    <w:r>
                      <w:rPr>
                        <w:rStyle w:val="a4"/>
                      </w:rPr>
                      <w:t>Дымоходы из эмалированной стали</w:t>
                    </w:r>
                  </w:hyperlink>
                  <w:r>
                    <w:t xml:space="preserve"> </w:t>
                  </w:r>
                </w:p>
              </w:tc>
            </w:tr>
          </w:tbl>
          <w:p w:rsidR="003A2752" w:rsidRDefault="003A2752">
            <w:pPr>
              <w:rPr>
                <w:sz w:val="24"/>
                <w:szCs w:val="24"/>
              </w:rPr>
            </w:pPr>
          </w:p>
        </w:tc>
        <w:tc>
          <w:tcPr>
            <w:tcW w:w="0" w:type="auto"/>
            <w:tcMar>
              <w:top w:w="136" w:type="dxa"/>
              <w:left w:w="136" w:type="dxa"/>
              <w:bottom w:w="136" w:type="dxa"/>
              <w:right w:w="136" w:type="dxa"/>
            </w:tcMar>
            <w:hideMark/>
          </w:tcPr>
          <w:tbl>
            <w:tblPr>
              <w:tblW w:w="0" w:type="auto"/>
              <w:tblCellSpacing w:w="15" w:type="dxa"/>
              <w:tblCellMar>
                <w:top w:w="15" w:type="dxa"/>
                <w:left w:w="15" w:type="dxa"/>
                <w:bottom w:w="15" w:type="dxa"/>
                <w:right w:w="15" w:type="dxa"/>
              </w:tblCellMar>
              <w:tblLook w:val="04A0"/>
            </w:tblPr>
            <w:tblGrid>
              <w:gridCol w:w="2355"/>
              <w:gridCol w:w="1365"/>
            </w:tblGrid>
            <w:tr w:rsidR="003A2752">
              <w:trPr>
                <w:tblCellSpacing w:w="15" w:type="dxa"/>
              </w:trPr>
              <w:tc>
                <w:tcPr>
                  <w:tcW w:w="0" w:type="auto"/>
                  <w:vMerge w:val="restart"/>
                  <w:hideMark/>
                </w:tcPr>
                <w:p w:rsidR="003A2752" w:rsidRDefault="003A2752">
                  <w:pPr>
                    <w:rPr>
                      <w:sz w:val="24"/>
                      <w:szCs w:val="24"/>
                    </w:rPr>
                  </w:pPr>
                  <w:hyperlink r:id="rId280" w:history="1">
                    <w:r>
                      <w:rPr>
                        <w:noProof/>
                      </w:rPr>
                      <w:drawing>
                        <wp:anchor distT="0" distB="0" distL="0" distR="0" simplePos="0" relativeHeight="251691008" behindDoc="0" locked="0" layoutInCell="1" allowOverlap="0">
                          <wp:simplePos x="0" y="0"/>
                          <wp:positionH relativeFrom="column">
                            <wp:align>left</wp:align>
                          </wp:positionH>
                          <wp:positionV relativeFrom="line">
                            <wp:posOffset>0</wp:posOffset>
                          </wp:positionV>
                          <wp:extent cx="1428750" cy="1371600"/>
                          <wp:effectExtent l="19050" t="0" r="0" b="0"/>
                          <wp:wrapSquare wrapText="bothSides"/>
                          <wp:docPr id="42" name="Рисунок 35" descr="Дымоходы Вулкан">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Дымоходы Вулкан">
                                    <a:hlinkClick r:id="rId280"/>
                                  </pic:cNvPr>
                                  <pic:cNvPicPr>
                                    <a:picLocks noChangeAspect="1" noChangeArrowheads="1"/>
                                  </pic:cNvPicPr>
                                </pic:nvPicPr>
                                <pic:blipFill>
                                  <a:blip r:embed="rId281"/>
                                  <a:srcRect/>
                                  <a:stretch>
                                    <a:fillRect/>
                                  </a:stretch>
                                </pic:blipFill>
                                <pic:spPr bwMode="auto">
                                  <a:xfrm>
                                    <a:off x="0" y="0"/>
                                    <a:ext cx="1428750" cy="1371600"/>
                                  </a:xfrm>
                                  <a:prstGeom prst="rect">
                                    <a:avLst/>
                                  </a:prstGeom>
                                  <a:noFill/>
                                  <a:ln w="9525">
                                    <a:noFill/>
                                    <a:miter lim="800000"/>
                                    <a:headEnd/>
                                    <a:tailEnd/>
                                  </a:ln>
                                </pic:spPr>
                              </pic:pic>
                            </a:graphicData>
                          </a:graphic>
                        </wp:anchor>
                      </w:drawing>
                    </w:r>
                  </w:hyperlink>
                </w:p>
              </w:tc>
              <w:tc>
                <w:tcPr>
                  <w:tcW w:w="0" w:type="auto"/>
                  <w:hideMark/>
                </w:tcPr>
                <w:p w:rsidR="003A2752" w:rsidRDefault="003A2752">
                  <w:pPr>
                    <w:rPr>
                      <w:sz w:val="24"/>
                      <w:szCs w:val="24"/>
                    </w:rPr>
                  </w:pPr>
                  <w:hyperlink r:id="rId282" w:history="1">
                    <w:r>
                      <w:rPr>
                        <w:rStyle w:val="a4"/>
                      </w:rPr>
                      <w:t>Дымоходы Вулкан</w:t>
                    </w:r>
                  </w:hyperlink>
                </w:p>
              </w:tc>
            </w:tr>
            <w:tr w:rsidR="003A2752">
              <w:trPr>
                <w:tblCellSpacing w:w="15" w:type="dxa"/>
              </w:trPr>
              <w:tc>
                <w:tcPr>
                  <w:tcW w:w="0" w:type="auto"/>
                  <w:vMerge/>
                  <w:vAlign w:val="center"/>
                  <w:hideMark/>
                </w:tcPr>
                <w:p w:rsidR="003A2752" w:rsidRDefault="003A2752">
                  <w:pPr>
                    <w:rPr>
                      <w:sz w:val="24"/>
                      <w:szCs w:val="24"/>
                    </w:rPr>
                  </w:pPr>
                </w:p>
              </w:tc>
              <w:tc>
                <w:tcPr>
                  <w:tcW w:w="0" w:type="auto"/>
                  <w:hideMark/>
                </w:tcPr>
                <w:p w:rsidR="003A2752" w:rsidRDefault="003A2752">
                  <w:pPr>
                    <w:rPr>
                      <w:sz w:val="24"/>
                      <w:szCs w:val="24"/>
                    </w:rPr>
                  </w:pPr>
                </w:p>
              </w:tc>
            </w:tr>
          </w:tbl>
          <w:p w:rsidR="003A2752" w:rsidRDefault="003A2752">
            <w:pPr>
              <w:rPr>
                <w:sz w:val="24"/>
                <w:szCs w:val="24"/>
              </w:rPr>
            </w:pPr>
          </w:p>
        </w:tc>
      </w:tr>
    </w:tbl>
    <w:p w:rsidR="003A2752" w:rsidRDefault="003A2752" w:rsidP="003A2752">
      <w:pPr>
        <w:spacing w:after="240"/>
      </w:pPr>
    </w:p>
    <w:p w:rsidR="003A2752" w:rsidRDefault="003A2752" w:rsidP="003A2752">
      <w:pPr>
        <w:pStyle w:val="3"/>
      </w:pPr>
      <w:r>
        <w:lastRenderedPageBreak/>
        <w:t>Какой металлический дымоход купить.</w:t>
      </w:r>
    </w:p>
    <w:p w:rsidR="003A2752" w:rsidRDefault="003A2752" w:rsidP="003A2752">
      <w:pPr>
        <w:pStyle w:val="a3"/>
      </w:pPr>
      <w:r>
        <w:rPr>
          <w:rStyle w:val="a7"/>
        </w:rPr>
        <w:t>Дымоход</w:t>
      </w:r>
      <w:r>
        <w:t xml:space="preserve"> - </w:t>
      </w:r>
      <w:proofErr w:type="spellStart"/>
      <w:r>
        <w:t>неотъемлимый</w:t>
      </w:r>
      <w:proofErr w:type="spellEnd"/>
      <w:r>
        <w:t xml:space="preserve"> атрибут большинства современных систем отопления, будь то коттедж или мощная ТЭЦ, верхней точкой здания будет нержавеющий дымоход. Однако со времен трубочистов многое изменилось, </w:t>
      </w:r>
      <w:r>
        <w:rPr>
          <w:rStyle w:val="a7"/>
        </w:rPr>
        <w:t>дымоходы стальные</w:t>
      </w:r>
      <w:r>
        <w:t> сегодняшнего дня это правильно рассчитанные инженерные системы газоотведения. Современные </w:t>
      </w:r>
      <w:r>
        <w:rPr>
          <w:rStyle w:val="a7"/>
        </w:rPr>
        <w:t>нержавеющие дымоходы</w:t>
      </w:r>
      <w:r>
        <w:t xml:space="preserve"> для котлов могут быть выполнены из кирпича, стекла, стали и </w:t>
      </w:r>
      <w:proofErr w:type="spellStart"/>
      <w:r>
        <w:t>нержавейщей</w:t>
      </w:r>
      <w:proofErr w:type="spellEnd"/>
      <w:r>
        <w:t xml:space="preserve"> стали, а правильный расчет дымохода позволяет заметно снизить образование сажи.</w:t>
      </w:r>
    </w:p>
    <w:p w:rsidR="003A2752" w:rsidRDefault="003A2752" w:rsidP="003A2752">
      <w:pPr>
        <w:pStyle w:val="3"/>
      </w:pPr>
      <w:r>
        <w:t>Дымоходы из нержавейки.</w:t>
      </w:r>
    </w:p>
    <w:p w:rsidR="003A2752" w:rsidRDefault="003A2752" w:rsidP="003A2752">
      <w:pPr>
        <w:pStyle w:val="a3"/>
      </w:pPr>
      <w:r>
        <w:t xml:space="preserve">В современной России наиболее популярный тип дымохода - </w:t>
      </w:r>
      <w:r>
        <w:rPr>
          <w:rStyle w:val="a7"/>
        </w:rPr>
        <w:t>сборный дымоход из металла</w:t>
      </w:r>
      <w:r>
        <w:t xml:space="preserve">, обычно из </w:t>
      </w:r>
      <w:proofErr w:type="spellStart"/>
      <w:r>
        <w:t>нержавейщей</w:t>
      </w:r>
      <w:proofErr w:type="spellEnd"/>
      <w:r>
        <w:t xml:space="preserve"> стали. </w:t>
      </w:r>
      <w:proofErr w:type="gramStart"/>
      <w:r>
        <w:t xml:space="preserve">Такие дымоходы собираются из готовых дымоходных труб и необходимой </w:t>
      </w:r>
      <w:proofErr w:type="spellStart"/>
      <w:r>
        <w:t>фасонины</w:t>
      </w:r>
      <w:proofErr w:type="spellEnd"/>
      <w:r>
        <w:t xml:space="preserve">, а </w:t>
      </w:r>
      <w:proofErr w:type="spellStart"/>
      <w:r>
        <w:t>устроиство</w:t>
      </w:r>
      <w:proofErr w:type="spellEnd"/>
      <w:r>
        <w:t xml:space="preserve"> их в целом не отличается в зависимости от марки, разница лишь в качестве и типе используемых материалов.</w:t>
      </w:r>
      <w:proofErr w:type="gramEnd"/>
      <w:r>
        <w:t xml:space="preserve"> </w:t>
      </w:r>
      <w:proofErr w:type="gramStart"/>
      <w:r>
        <w:t xml:space="preserve">Наиболее оптимальны </w:t>
      </w:r>
      <w:r>
        <w:rPr>
          <w:rStyle w:val="a7"/>
        </w:rPr>
        <w:t>дымоходы из нержавеющей стали (нержавейки)</w:t>
      </w:r>
      <w:r>
        <w:t xml:space="preserve">, конструкция такой дымоходной трубы представляется в виде сэндвич панели, труба из нержавейки меньшего диаметра находится внутри другой, а свободное пространство между ними заполнено негорючим теплоизолятором, таким как </w:t>
      </w:r>
      <w:r>
        <w:rPr>
          <w:rStyle w:val="a7"/>
        </w:rPr>
        <w:t>дымоходы </w:t>
      </w:r>
      <w:proofErr w:type="spellStart"/>
      <w:r>
        <w:rPr>
          <w:rStyle w:val="a7"/>
        </w:rPr>
        <w:t>Rockwool</w:t>
      </w:r>
      <w:proofErr w:type="spellEnd"/>
      <w:r>
        <w:t xml:space="preserve">, среди подобных дымоходов очень популярны </w:t>
      </w:r>
      <w:r>
        <w:rPr>
          <w:rStyle w:val="a7"/>
        </w:rPr>
        <w:t xml:space="preserve">дымоходы </w:t>
      </w:r>
      <w:proofErr w:type="spellStart"/>
      <w:r>
        <w:rPr>
          <w:rStyle w:val="a7"/>
        </w:rPr>
        <w:t>Bofil</w:t>
      </w:r>
      <w:proofErr w:type="spellEnd"/>
      <w:r>
        <w:t>.</w:t>
      </w:r>
      <w:proofErr w:type="gramEnd"/>
    </w:p>
    <w:p w:rsidR="003A2752" w:rsidRDefault="003A2752" w:rsidP="003A2752">
      <w:pPr>
        <w:pStyle w:val="3"/>
      </w:pPr>
      <w:r>
        <w:t>Дымоходы для котлов. Дымоходы для каминов и печей.</w:t>
      </w:r>
    </w:p>
    <w:p w:rsidR="003A2752" w:rsidRDefault="003A2752" w:rsidP="003A2752">
      <w:pPr>
        <w:pStyle w:val="a3"/>
      </w:pPr>
      <w:r>
        <w:t xml:space="preserve">Все котлы, кроме электрических, нуждаются в правильно подобранном дымоходе для отведения продуктов сгорания. Несмотря на </w:t>
      </w:r>
      <w:proofErr w:type="gramStart"/>
      <w:r>
        <w:t>то</w:t>
      </w:r>
      <w:proofErr w:type="gramEnd"/>
      <w:r>
        <w:t xml:space="preserve"> что у вас остается выбор по материалу и типу сечения дымохода, требования пожарной безопасности четко диктуют выбор дымохода для котла. При его выборе нужно учитывать сечение отводящего газы выхода котла, его нельзя </w:t>
      </w:r>
      <w:proofErr w:type="spellStart"/>
      <w:r>
        <w:t>заужать</w:t>
      </w:r>
      <w:proofErr w:type="spellEnd"/>
      <w:r>
        <w:t xml:space="preserve">, а также при выборе дымоходов ориентируются на мощность котла, температуру отходящих газов, материал утеплителя и шахты дымохода, а также необходим грамотный просчет самого дымохода, потому как это влияет на тягу дымохода и его долговечность. </w:t>
      </w:r>
      <w:proofErr w:type="gramStart"/>
      <w:r>
        <w:t xml:space="preserve">При выборе дымохода для котла мы не советуем Вам брать однослойные модульные дымоходы, из за обильного конденсата, возникающего в них в период котла, который в последствие </w:t>
      </w:r>
      <w:proofErr w:type="spellStart"/>
      <w:r>
        <w:t>неприменно</w:t>
      </w:r>
      <w:proofErr w:type="spellEnd"/>
      <w:r>
        <w:t xml:space="preserve"> утратит свою работоспособность.</w:t>
      </w:r>
      <w:proofErr w:type="gramEnd"/>
    </w:p>
    <w:p w:rsidR="003A2752" w:rsidRDefault="003A2752" w:rsidP="003A2752">
      <w:pPr>
        <w:pStyle w:val="3"/>
      </w:pPr>
      <w:r>
        <w:t>Коаксиальные дымоходы.</w:t>
      </w:r>
    </w:p>
    <w:p w:rsidR="003A2752" w:rsidRDefault="003A2752" w:rsidP="003A2752">
      <w:pPr>
        <w:pStyle w:val="a3"/>
      </w:pPr>
      <w:r>
        <w:rPr>
          <w:rStyle w:val="a7"/>
        </w:rPr>
        <w:t>Коаксиальные дымоходы</w:t>
      </w:r>
      <w:r>
        <w:t xml:space="preserve"> - дымоходы для проведения через стену. Такие дымоходы обычно рассчитаны на определенные котлы, и поставляются производителями котельного оборудования.  </w:t>
      </w:r>
      <w:proofErr w:type="spellStart"/>
      <w:r>
        <w:t>Установливать</w:t>
      </w:r>
      <w:proofErr w:type="spellEnd"/>
      <w:r>
        <w:t xml:space="preserve"> коаксиальные дымоходы </w:t>
      </w:r>
      <w:hyperlink r:id="rId283" w:history="1">
        <w:r>
          <w:rPr>
            <w:rStyle w:val="a4"/>
          </w:rPr>
          <w:t>газовых котлов</w:t>
        </w:r>
      </w:hyperlink>
      <w:r>
        <w:t xml:space="preserve"> проще, быстрее и дешевле чем обычные дымоходы котлов. </w:t>
      </w:r>
      <w:proofErr w:type="spellStart"/>
      <w:r>
        <w:rPr>
          <w:rStyle w:val="a7"/>
        </w:rPr>
        <w:t>Коксиальный</w:t>
      </w:r>
      <w:proofErr w:type="spellEnd"/>
      <w:r>
        <w:rPr>
          <w:rStyle w:val="a7"/>
        </w:rPr>
        <w:t xml:space="preserve"> дымоход</w:t>
      </w:r>
      <w:r>
        <w:t xml:space="preserve"> удобен всуе простоты его монтажа, и увеличения КПД работы отопительного котла. Однако для того чтобы котел работал с коаксиальным дымоходом, сам котел должен быть оборудован </w:t>
      </w:r>
      <w:proofErr w:type="spellStart"/>
      <w:r>
        <w:t>наддувной</w:t>
      </w:r>
      <w:proofErr w:type="spellEnd"/>
      <w:r>
        <w:t xml:space="preserve"> (</w:t>
      </w:r>
      <w:proofErr w:type="spellStart"/>
      <w:r>
        <w:t>вентиляторной</w:t>
      </w:r>
      <w:proofErr w:type="spellEnd"/>
      <w:r>
        <w:t xml:space="preserve">) горелкой, в этом случае воздух для работы котла забирается </w:t>
      </w:r>
      <w:proofErr w:type="spellStart"/>
      <w:r>
        <w:t>изве</w:t>
      </w:r>
      <w:proofErr w:type="spellEnd"/>
      <w:r>
        <w:t xml:space="preserve"> а не из помещения, а конструкция дымохода позволяет подогревать подающийся воздух за счет исходящих газов. Для котлов с возможностью присоединения коаксиальных дымоходов, именно они являются оптимальными.</w:t>
      </w:r>
    </w:p>
    <w:p w:rsidR="003A2752" w:rsidRDefault="003A2752" w:rsidP="003A2752">
      <w:pPr>
        <w:pStyle w:val="a3"/>
      </w:pPr>
      <w:r>
        <w:t xml:space="preserve">Наши менеджеры подберут дымоход для вашего дома, а заказывая настенный котел у нас, вам также подберут подходящий </w:t>
      </w:r>
      <w:proofErr w:type="spellStart"/>
      <w:r>
        <w:t>коасксиальный</w:t>
      </w:r>
      <w:proofErr w:type="spellEnd"/>
      <w:r>
        <w:t xml:space="preserve"> дымоход и комплект для его монтажа.</w:t>
      </w:r>
    </w:p>
    <w:p w:rsidR="003A2752" w:rsidRPr="003A2752" w:rsidRDefault="003A2752" w:rsidP="003A2752">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3A2752">
        <w:rPr>
          <w:rFonts w:ascii="Times New Roman" w:eastAsia="Times New Roman" w:hAnsi="Times New Roman" w:cs="Times New Roman"/>
          <w:b/>
          <w:bCs/>
          <w:kern w:val="36"/>
          <w:sz w:val="48"/>
          <w:szCs w:val="48"/>
        </w:rPr>
        <w:lastRenderedPageBreak/>
        <w:t xml:space="preserve">Циркуляционные насосы </w:t>
      </w:r>
    </w:p>
    <w:p w:rsidR="003A2752" w:rsidRPr="003A2752" w:rsidRDefault="003A2752" w:rsidP="003A2752">
      <w:pPr>
        <w:spacing w:after="240" w:line="240" w:lineRule="auto"/>
        <w:rPr>
          <w:rFonts w:ascii="Times New Roman" w:eastAsia="Times New Roman" w:hAnsi="Times New Roman" w:cs="Times New Roman"/>
          <w:sz w:val="24"/>
          <w:szCs w:val="24"/>
        </w:rPr>
      </w:pPr>
      <w:hyperlink r:id="rId284" w:history="1">
        <w:proofErr w:type="gramStart"/>
        <w:r w:rsidRPr="003A2752">
          <w:rPr>
            <w:rFonts w:ascii="Times New Roman" w:eastAsia="Times New Roman" w:hAnsi="Times New Roman" w:cs="Times New Roman"/>
            <w:color w:val="0000FF"/>
            <w:sz w:val="24"/>
            <w:szCs w:val="24"/>
            <w:u w:val="single"/>
          </w:rPr>
          <w:t>Главная</w:t>
        </w:r>
        <w:proofErr w:type="gramEnd"/>
      </w:hyperlink>
      <w:r w:rsidRPr="003A2752">
        <w:rPr>
          <w:rFonts w:ascii="Times New Roman" w:eastAsia="Times New Roman" w:hAnsi="Times New Roman" w:cs="Times New Roman"/>
          <w:sz w:val="24"/>
          <w:szCs w:val="24"/>
        </w:rPr>
        <w:t xml:space="preserve"> / </w:t>
      </w:r>
      <w:hyperlink r:id="rId285" w:history="1">
        <w:r w:rsidRPr="003A2752">
          <w:rPr>
            <w:rFonts w:ascii="Times New Roman" w:eastAsia="Times New Roman" w:hAnsi="Times New Roman" w:cs="Times New Roman"/>
            <w:color w:val="0000FF"/>
            <w:sz w:val="24"/>
            <w:szCs w:val="24"/>
            <w:u w:val="single"/>
          </w:rPr>
          <w:t>Насосы</w:t>
        </w:r>
      </w:hyperlink>
      <w:r w:rsidRPr="003A2752">
        <w:rPr>
          <w:rFonts w:ascii="Times New Roman" w:eastAsia="Times New Roman" w:hAnsi="Times New Roman" w:cs="Times New Roman"/>
          <w:sz w:val="24"/>
          <w:szCs w:val="24"/>
        </w:rPr>
        <w:t xml:space="preserve"> / </w:t>
      </w:r>
      <w:hyperlink r:id="rId286" w:history="1">
        <w:r w:rsidRPr="003A2752">
          <w:rPr>
            <w:rFonts w:ascii="Times New Roman" w:eastAsia="Times New Roman" w:hAnsi="Times New Roman" w:cs="Times New Roman"/>
            <w:color w:val="0000FF"/>
            <w:sz w:val="24"/>
            <w:szCs w:val="24"/>
            <w:u w:val="single"/>
          </w:rPr>
          <w:t xml:space="preserve">Циркуляционные насосы </w:t>
        </w:r>
      </w:hyperlink>
    </w:p>
    <w:tbl>
      <w:tblPr>
        <w:tblW w:w="5000" w:type="pct"/>
        <w:tblCellSpacing w:w="0" w:type="dxa"/>
        <w:tblCellMar>
          <w:left w:w="0" w:type="dxa"/>
          <w:right w:w="0" w:type="dxa"/>
        </w:tblCellMar>
        <w:tblLook w:val="04A0"/>
      </w:tblPr>
      <w:tblGrid>
        <w:gridCol w:w="193"/>
        <w:gridCol w:w="8969"/>
        <w:gridCol w:w="193"/>
      </w:tblGrid>
      <w:tr w:rsidR="003A2752" w:rsidRPr="003A2752" w:rsidTr="003A2752">
        <w:trPr>
          <w:tblCellSpacing w:w="0" w:type="dxa"/>
        </w:trPr>
        <w:tc>
          <w:tcPr>
            <w:tcW w:w="0" w:type="auto"/>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3505" cy="250190"/>
                  <wp:effectExtent l="19050" t="0" r="0" b="0"/>
                  <wp:docPr id="45" name="Рисунок 19" descr="http://www.teplocom-m.ru/i/t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eplocom-m.ru/i/t4-1.gif"/>
                          <pic:cNvPicPr>
                            <a:picLocks noChangeAspect="1" noChangeArrowheads="1"/>
                          </pic:cNvPicPr>
                        </pic:nvPicPr>
                        <pic:blipFill>
                          <a:blip r:embed="rId110"/>
                          <a:srcRect/>
                          <a:stretch>
                            <a:fillRect/>
                          </a:stretch>
                        </pic:blipFill>
                        <pic:spPr bwMode="auto">
                          <a:xfrm>
                            <a:off x="0" y="0"/>
                            <a:ext cx="103505" cy="250190"/>
                          </a:xfrm>
                          <a:prstGeom prst="rect">
                            <a:avLst/>
                          </a:prstGeom>
                          <a:noFill/>
                          <a:ln w="9525">
                            <a:noFill/>
                            <a:miter lim="800000"/>
                            <a:headEnd/>
                            <a:tailEnd/>
                          </a:ln>
                        </pic:spPr>
                      </pic:pic>
                    </a:graphicData>
                  </a:graphic>
                </wp:inline>
              </w:drawing>
            </w:r>
          </w:p>
        </w:tc>
        <w:tc>
          <w:tcPr>
            <w:tcW w:w="5000" w:type="pct"/>
            <w:vAlign w:val="center"/>
            <w:hideMark/>
          </w:tcPr>
          <w:p w:rsidR="003A2752" w:rsidRPr="003A2752" w:rsidRDefault="003A2752" w:rsidP="003A275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3A2752">
              <w:rPr>
                <w:rFonts w:ascii="Times New Roman" w:eastAsia="Times New Roman" w:hAnsi="Times New Roman" w:cs="Times New Roman"/>
                <w:b/>
                <w:bCs/>
                <w:kern w:val="36"/>
                <w:sz w:val="48"/>
                <w:szCs w:val="48"/>
              </w:rPr>
              <w:t xml:space="preserve">Циркуляционные насосы </w:t>
            </w:r>
          </w:p>
        </w:tc>
        <w:tc>
          <w:tcPr>
            <w:tcW w:w="0" w:type="auto"/>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3505" cy="250190"/>
                  <wp:effectExtent l="19050" t="0" r="0" b="0"/>
                  <wp:docPr id="44" name="Рисунок 20" descr="http://www.teplocom-m.ru/i/t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eplocom-m.ru/i/t4-2.gif"/>
                          <pic:cNvPicPr>
                            <a:picLocks noChangeAspect="1" noChangeArrowheads="1"/>
                          </pic:cNvPicPr>
                        </pic:nvPicPr>
                        <pic:blipFill>
                          <a:blip r:embed="rId5"/>
                          <a:srcRect/>
                          <a:stretch>
                            <a:fillRect/>
                          </a:stretch>
                        </pic:blipFill>
                        <pic:spPr bwMode="auto">
                          <a:xfrm>
                            <a:off x="0" y="0"/>
                            <a:ext cx="103505" cy="250190"/>
                          </a:xfrm>
                          <a:prstGeom prst="rect">
                            <a:avLst/>
                          </a:prstGeom>
                          <a:noFill/>
                          <a:ln w="9525">
                            <a:noFill/>
                            <a:miter lim="800000"/>
                            <a:headEnd/>
                            <a:tailEnd/>
                          </a:ln>
                        </pic:spPr>
                      </pic:pic>
                    </a:graphicData>
                  </a:graphic>
                </wp:inline>
              </w:drawing>
            </w: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5000" w:type="pct"/>
        <w:tblCellSpacing w:w="0" w:type="dxa"/>
        <w:tblCellMar>
          <w:left w:w="0" w:type="dxa"/>
          <w:right w:w="0" w:type="dxa"/>
        </w:tblCellMar>
        <w:tblLook w:val="04A0"/>
      </w:tblPr>
      <w:tblGrid>
        <w:gridCol w:w="5168"/>
        <w:gridCol w:w="4459"/>
      </w:tblGrid>
      <w:tr w:rsidR="003A2752" w:rsidRPr="003A2752" w:rsidTr="003A2752">
        <w:trPr>
          <w:tblCellSpacing w:w="0" w:type="dxa"/>
        </w:trPr>
        <w:tc>
          <w:tcPr>
            <w:tcW w:w="0" w:type="auto"/>
            <w:tcMar>
              <w:top w:w="136" w:type="dxa"/>
              <w:left w:w="136" w:type="dxa"/>
              <w:bottom w:w="136" w:type="dxa"/>
              <w:right w:w="136" w:type="dxa"/>
            </w:tcMar>
            <w:hideMark/>
          </w:tcPr>
          <w:tbl>
            <w:tblPr>
              <w:tblW w:w="0" w:type="auto"/>
              <w:tblCellSpacing w:w="15" w:type="dxa"/>
              <w:tblCellMar>
                <w:top w:w="15" w:type="dxa"/>
                <w:left w:w="15" w:type="dxa"/>
                <w:bottom w:w="15" w:type="dxa"/>
                <w:right w:w="15" w:type="dxa"/>
              </w:tblCellMar>
              <w:tblLook w:val="04A0"/>
            </w:tblPr>
            <w:tblGrid>
              <w:gridCol w:w="2055"/>
              <w:gridCol w:w="2841"/>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87" w:history="1">
                    <w:r>
                      <w:rPr>
                        <w:rFonts w:ascii="Times New Roman" w:eastAsia="Times New Roman" w:hAnsi="Times New Roman" w:cs="Times New Roman"/>
                        <w:noProof/>
                        <w:sz w:val="24"/>
                        <w:szCs w:val="24"/>
                      </w:rPr>
                      <w:drawing>
                        <wp:anchor distT="0" distB="0" distL="0" distR="0" simplePos="0" relativeHeight="251693056" behindDoc="0" locked="0" layoutInCell="1" allowOverlap="0">
                          <wp:simplePos x="0" y="0"/>
                          <wp:positionH relativeFrom="column">
                            <wp:align>left</wp:align>
                          </wp:positionH>
                          <wp:positionV relativeFrom="line">
                            <wp:posOffset>0</wp:posOffset>
                          </wp:positionV>
                          <wp:extent cx="1238250" cy="1438275"/>
                          <wp:effectExtent l="19050" t="0" r="0" b="0"/>
                          <wp:wrapSquare wrapText="bothSides"/>
                          <wp:docPr id="47" name="Рисунок 36" descr="Циркуляционные насосы Grundfos">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Циркуляционные насосы Grundfos">
                                    <a:hlinkClick r:id="rId287"/>
                                  </pic:cNvPr>
                                  <pic:cNvPicPr>
                                    <a:picLocks noChangeAspect="1" noChangeArrowheads="1"/>
                                  </pic:cNvPicPr>
                                </pic:nvPicPr>
                                <pic:blipFill>
                                  <a:blip r:embed="rId288"/>
                                  <a:srcRect/>
                                  <a:stretch>
                                    <a:fillRect/>
                                  </a:stretch>
                                </pic:blipFill>
                                <pic:spPr bwMode="auto">
                                  <a:xfrm>
                                    <a:off x="0" y="0"/>
                                    <a:ext cx="1238250" cy="1438275"/>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89" w:history="1">
                    <w:r w:rsidRPr="003A2752">
                      <w:rPr>
                        <w:rFonts w:ascii="Times New Roman" w:eastAsia="Times New Roman" w:hAnsi="Times New Roman" w:cs="Times New Roman"/>
                        <w:color w:val="0000FF"/>
                        <w:sz w:val="24"/>
                        <w:szCs w:val="24"/>
                        <w:u w:val="single"/>
                      </w:rPr>
                      <w:t xml:space="preserve">Циркуляционные насосы </w:t>
                    </w:r>
                    <w:proofErr w:type="spellStart"/>
                    <w:r w:rsidRPr="003A2752">
                      <w:rPr>
                        <w:rFonts w:ascii="Times New Roman" w:eastAsia="Times New Roman" w:hAnsi="Times New Roman" w:cs="Times New Roman"/>
                        <w:color w:val="0000FF"/>
                        <w:sz w:val="24"/>
                        <w:szCs w:val="24"/>
                        <w:u w:val="single"/>
                      </w:rPr>
                      <w:t>Grundfos</w:t>
                    </w:r>
                    <w:proofErr w:type="spellEnd"/>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90" w:history="1">
                    <w:r w:rsidRPr="003A2752">
                      <w:rPr>
                        <w:rFonts w:ascii="Times New Roman" w:eastAsia="Times New Roman" w:hAnsi="Times New Roman" w:cs="Times New Roman"/>
                        <w:color w:val="0000FF"/>
                        <w:sz w:val="24"/>
                        <w:szCs w:val="24"/>
                        <w:u w:val="single"/>
                      </w:rPr>
                      <w:t xml:space="preserve">циркуляционные энергосберегающие насосы </w:t>
                    </w:r>
                    <w:proofErr w:type="spellStart"/>
                    <w:r w:rsidRPr="003A2752">
                      <w:rPr>
                        <w:rFonts w:ascii="Times New Roman" w:eastAsia="Times New Roman" w:hAnsi="Times New Roman" w:cs="Times New Roman"/>
                        <w:color w:val="0000FF"/>
                        <w:sz w:val="24"/>
                        <w:szCs w:val="24"/>
                        <w:u w:val="single"/>
                      </w:rPr>
                      <w:t>Alpha</w:t>
                    </w:r>
                    <w:proofErr w:type="spellEnd"/>
                    <w:r w:rsidRPr="003A2752">
                      <w:rPr>
                        <w:rFonts w:ascii="Times New Roman" w:eastAsia="Times New Roman" w:hAnsi="Times New Roman" w:cs="Times New Roman"/>
                        <w:color w:val="0000FF"/>
                        <w:sz w:val="24"/>
                        <w:szCs w:val="24"/>
                        <w:u w:val="single"/>
                      </w:rPr>
                      <w:t xml:space="preserve"> 2</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291" w:history="1">
                    <w:r w:rsidRPr="003A2752">
                      <w:rPr>
                        <w:rFonts w:ascii="Times New Roman" w:eastAsia="Times New Roman" w:hAnsi="Times New Roman" w:cs="Times New Roman"/>
                        <w:color w:val="0000FF"/>
                        <w:sz w:val="24"/>
                        <w:szCs w:val="24"/>
                        <w:u w:val="single"/>
                      </w:rPr>
                      <w:t xml:space="preserve">циркуляционные насосы </w:t>
                    </w:r>
                    <w:proofErr w:type="spellStart"/>
                    <w:r w:rsidRPr="003A2752">
                      <w:rPr>
                        <w:rFonts w:ascii="Times New Roman" w:eastAsia="Times New Roman" w:hAnsi="Times New Roman" w:cs="Times New Roman"/>
                        <w:color w:val="0000FF"/>
                        <w:sz w:val="24"/>
                        <w:szCs w:val="24"/>
                        <w:u w:val="single"/>
                      </w:rPr>
                      <w:t>grundfos</w:t>
                    </w:r>
                    <w:proofErr w:type="spellEnd"/>
                    <w:r w:rsidRPr="003A2752">
                      <w:rPr>
                        <w:rFonts w:ascii="Times New Roman" w:eastAsia="Times New Roman" w:hAnsi="Times New Roman" w:cs="Times New Roman"/>
                        <w:color w:val="0000FF"/>
                        <w:sz w:val="24"/>
                        <w:szCs w:val="24"/>
                        <w:u w:val="single"/>
                      </w:rPr>
                      <w:t xml:space="preserve"> UPS - 100</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292" w:history="1">
                    <w:r w:rsidRPr="003A2752">
                      <w:rPr>
                        <w:rFonts w:ascii="Times New Roman" w:eastAsia="Times New Roman" w:hAnsi="Times New Roman" w:cs="Times New Roman"/>
                        <w:color w:val="0000FF"/>
                        <w:sz w:val="24"/>
                        <w:szCs w:val="24"/>
                        <w:u w:val="single"/>
                      </w:rPr>
                      <w:t xml:space="preserve">Насосы UP </w:t>
                    </w:r>
                    <w:proofErr w:type="spellStart"/>
                    <w:r w:rsidRPr="003A2752">
                      <w:rPr>
                        <w:rFonts w:ascii="Times New Roman" w:eastAsia="Times New Roman" w:hAnsi="Times New Roman" w:cs="Times New Roman"/>
                        <w:color w:val="0000FF"/>
                        <w:sz w:val="24"/>
                        <w:szCs w:val="24"/>
                        <w:u w:val="single"/>
                      </w:rPr>
                      <w:t>Comfort</w:t>
                    </w:r>
                    <w:proofErr w:type="spellEnd"/>
                    <w:r w:rsidRPr="003A2752">
                      <w:rPr>
                        <w:rFonts w:ascii="Times New Roman" w:eastAsia="Times New Roman" w:hAnsi="Times New Roman" w:cs="Times New Roman"/>
                        <w:color w:val="0000FF"/>
                        <w:sz w:val="24"/>
                        <w:szCs w:val="24"/>
                        <w:u w:val="single"/>
                      </w:rPr>
                      <w:t xml:space="preserve"> для водоснабжения</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293" w:history="1">
                    <w:r w:rsidRPr="003A2752">
                      <w:rPr>
                        <w:rFonts w:ascii="Times New Roman" w:eastAsia="Times New Roman" w:hAnsi="Times New Roman" w:cs="Times New Roman"/>
                        <w:color w:val="0000FF"/>
                        <w:sz w:val="24"/>
                        <w:szCs w:val="24"/>
                        <w:u w:val="single"/>
                      </w:rPr>
                      <w:t xml:space="preserve">UP </w:t>
                    </w:r>
                    <w:proofErr w:type="spellStart"/>
                    <w:r w:rsidRPr="003A2752">
                      <w:rPr>
                        <w:rFonts w:ascii="Times New Roman" w:eastAsia="Times New Roman" w:hAnsi="Times New Roman" w:cs="Times New Roman"/>
                        <w:color w:val="0000FF"/>
                        <w:sz w:val="24"/>
                        <w:szCs w:val="24"/>
                        <w:u w:val="single"/>
                      </w:rPr>
                      <w:t>Comfort</w:t>
                    </w:r>
                    <w:proofErr w:type="spellEnd"/>
                    <w:r w:rsidRPr="003A2752">
                      <w:rPr>
                        <w:rFonts w:ascii="Times New Roman" w:eastAsia="Times New Roman" w:hAnsi="Times New Roman" w:cs="Times New Roman"/>
                        <w:color w:val="0000FF"/>
                        <w:sz w:val="24"/>
                        <w:szCs w:val="24"/>
                        <w:u w:val="single"/>
                      </w:rPr>
                      <w:t xml:space="preserve"> с встроенным отсечным клапаном и отсечным вентилем</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294" w:history="1">
                    <w:r w:rsidRPr="003A2752">
                      <w:rPr>
                        <w:rFonts w:ascii="Times New Roman" w:eastAsia="Times New Roman" w:hAnsi="Times New Roman" w:cs="Times New Roman"/>
                        <w:color w:val="0000FF"/>
                        <w:sz w:val="24"/>
                        <w:szCs w:val="24"/>
                        <w:u w:val="single"/>
                      </w:rPr>
                      <w:t>UP 20 насосы из нержавеющей стали</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295" w:history="1">
                    <w:r w:rsidRPr="003A2752">
                      <w:rPr>
                        <w:rFonts w:ascii="Times New Roman" w:eastAsia="Times New Roman" w:hAnsi="Times New Roman" w:cs="Times New Roman"/>
                        <w:color w:val="0000FF"/>
                        <w:sz w:val="24"/>
                        <w:szCs w:val="24"/>
                        <w:u w:val="single"/>
                      </w:rPr>
                      <w:t xml:space="preserve">циркуляционные насосы </w:t>
                    </w:r>
                    <w:proofErr w:type="spellStart"/>
                    <w:r w:rsidRPr="003A2752">
                      <w:rPr>
                        <w:rFonts w:ascii="Times New Roman" w:eastAsia="Times New Roman" w:hAnsi="Times New Roman" w:cs="Times New Roman"/>
                        <w:color w:val="0000FF"/>
                        <w:sz w:val="24"/>
                        <w:szCs w:val="24"/>
                        <w:u w:val="single"/>
                      </w:rPr>
                      <w:t>grundfos</w:t>
                    </w:r>
                    <w:proofErr w:type="spellEnd"/>
                    <w:r w:rsidRPr="003A2752">
                      <w:rPr>
                        <w:rFonts w:ascii="Times New Roman" w:eastAsia="Times New Roman" w:hAnsi="Times New Roman" w:cs="Times New Roman"/>
                        <w:color w:val="0000FF"/>
                        <w:sz w:val="24"/>
                        <w:szCs w:val="24"/>
                        <w:u w:val="single"/>
                      </w:rPr>
                      <w:t xml:space="preserve"> alpha2</w:t>
                    </w:r>
                  </w:hyperlink>
                  <w:r w:rsidRPr="003A2752">
                    <w:rPr>
                      <w:rFonts w:ascii="Times New Roman" w:eastAsia="Times New Roman" w:hAnsi="Times New Roman" w:cs="Times New Roman"/>
                      <w:sz w:val="24"/>
                      <w:szCs w:val="24"/>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tcMar>
              <w:top w:w="136" w:type="dxa"/>
              <w:left w:w="136" w:type="dxa"/>
              <w:bottom w:w="136" w:type="dxa"/>
              <w:right w:w="136" w:type="dxa"/>
            </w:tcMar>
            <w:hideMark/>
          </w:tcPr>
          <w:tbl>
            <w:tblPr>
              <w:tblW w:w="0" w:type="auto"/>
              <w:tblCellSpacing w:w="15" w:type="dxa"/>
              <w:tblCellMar>
                <w:top w:w="15" w:type="dxa"/>
                <w:left w:w="15" w:type="dxa"/>
                <w:bottom w:w="15" w:type="dxa"/>
                <w:right w:w="15" w:type="dxa"/>
              </w:tblCellMar>
              <w:tblLook w:val="04A0"/>
            </w:tblPr>
            <w:tblGrid>
              <w:gridCol w:w="2055"/>
              <w:gridCol w:w="2132"/>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96" w:history="1">
                    <w:r>
                      <w:rPr>
                        <w:rFonts w:ascii="Times New Roman" w:eastAsia="Times New Roman" w:hAnsi="Times New Roman" w:cs="Times New Roman"/>
                        <w:noProof/>
                        <w:sz w:val="24"/>
                        <w:szCs w:val="24"/>
                      </w:rPr>
                      <w:drawing>
                        <wp:anchor distT="0" distB="0" distL="0" distR="0" simplePos="0" relativeHeight="251694080" behindDoc="0" locked="0" layoutInCell="1" allowOverlap="0">
                          <wp:simplePos x="0" y="0"/>
                          <wp:positionH relativeFrom="column">
                            <wp:align>left</wp:align>
                          </wp:positionH>
                          <wp:positionV relativeFrom="line">
                            <wp:posOffset>0</wp:posOffset>
                          </wp:positionV>
                          <wp:extent cx="1238250" cy="1266825"/>
                          <wp:effectExtent l="19050" t="0" r="0" b="0"/>
                          <wp:wrapSquare wrapText="bothSides"/>
                          <wp:docPr id="46" name="Рисунок 37" descr="Циркуляционные насосы Wilo">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Циркуляционные насосы Wilo">
                                    <a:hlinkClick r:id="rId296"/>
                                  </pic:cNvPr>
                                  <pic:cNvPicPr>
                                    <a:picLocks noChangeAspect="1" noChangeArrowheads="1"/>
                                  </pic:cNvPicPr>
                                </pic:nvPicPr>
                                <pic:blipFill>
                                  <a:blip r:embed="rId297"/>
                                  <a:srcRect/>
                                  <a:stretch>
                                    <a:fillRect/>
                                  </a:stretch>
                                </pic:blipFill>
                                <pic:spPr bwMode="auto">
                                  <a:xfrm>
                                    <a:off x="0" y="0"/>
                                    <a:ext cx="1238250" cy="1266825"/>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98" w:history="1">
                    <w:r w:rsidRPr="003A2752">
                      <w:rPr>
                        <w:rFonts w:ascii="Times New Roman" w:eastAsia="Times New Roman" w:hAnsi="Times New Roman" w:cs="Times New Roman"/>
                        <w:color w:val="0000FF"/>
                        <w:sz w:val="24"/>
                        <w:szCs w:val="24"/>
                        <w:u w:val="single"/>
                      </w:rPr>
                      <w:t xml:space="preserve">Циркуляционные насосы </w:t>
                    </w:r>
                    <w:proofErr w:type="spellStart"/>
                    <w:r w:rsidRPr="003A2752">
                      <w:rPr>
                        <w:rFonts w:ascii="Times New Roman" w:eastAsia="Times New Roman" w:hAnsi="Times New Roman" w:cs="Times New Roman"/>
                        <w:color w:val="0000FF"/>
                        <w:sz w:val="24"/>
                        <w:szCs w:val="24"/>
                        <w:u w:val="single"/>
                      </w:rPr>
                      <w:t>Wilo</w:t>
                    </w:r>
                    <w:proofErr w:type="spellEnd"/>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299" w:history="1">
                    <w:r w:rsidRPr="003A2752">
                      <w:rPr>
                        <w:rFonts w:ascii="Times New Roman" w:eastAsia="Times New Roman" w:hAnsi="Times New Roman" w:cs="Times New Roman"/>
                        <w:color w:val="0000FF"/>
                        <w:sz w:val="24"/>
                        <w:szCs w:val="24"/>
                        <w:u w:val="single"/>
                      </w:rPr>
                      <w:t xml:space="preserve">Насосы </w:t>
                    </w:r>
                    <w:proofErr w:type="spellStart"/>
                    <w:r w:rsidRPr="003A2752">
                      <w:rPr>
                        <w:rFonts w:ascii="Times New Roman" w:eastAsia="Times New Roman" w:hAnsi="Times New Roman" w:cs="Times New Roman"/>
                        <w:color w:val="0000FF"/>
                        <w:sz w:val="24"/>
                        <w:szCs w:val="24"/>
                        <w:u w:val="single"/>
                      </w:rPr>
                      <w:t>Wilo</w:t>
                    </w:r>
                    <w:proofErr w:type="spellEnd"/>
                    <w:r w:rsidRPr="003A2752">
                      <w:rPr>
                        <w:rFonts w:ascii="Times New Roman" w:eastAsia="Times New Roman" w:hAnsi="Times New Roman" w:cs="Times New Roman"/>
                        <w:color w:val="0000FF"/>
                        <w:sz w:val="24"/>
                        <w:szCs w:val="24"/>
                        <w:u w:val="single"/>
                      </w:rPr>
                      <w:t xml:space="preserve"> для системы ГВС</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300" w:history="1">
                    <w:r w:rsidRPr="003A2752">
                      <w:rPr>
                        <w:rFonts w:ascii="Times New Roman" w:eastAsia="Times New Roman" w:hAnsi="Times New Roman" w:cs="Times New Roman"/>
                        <w:color w:val="0000FF"/>
                        <w:sz w:val="24"/>
                        <w:szCs w:val="24"/>
                        <w:u w:val="single"/>
                      </w:rPr>
                      <w:t xml:space="preserve">Насосы </w:t>
                    </w:r>
                    <w:proofErr w:type="spellStart"/>
                    <w:r w:rsidRPr="003A2752">
                      <w:rPr>
                        <w:rFonts w:ascii="Times New Roman" w:eastAsia="Times New Roman" w:hAnsi="Times New Roman" w:cs="Times New Roman"/>
                        <w:color w:val="0000FF"/>
                        <w:sz w:val="24"/>
                        <w:szCs w:val="24"/>
                        <w:u w:val="single"/>
                      </w:rPr>
                      <w:t>Wilo</w:t>
                    </w:r>
                    <w:proofErr w:type="spellEnd"/>
                    <w:r w:rsidRPr="003A2752">
                      <w:rPr>
                        <w:rFonts w:ascii="Times New Roman" w:eastAsia="Times New Roman" w:hAnsi="Times New Roman" w:cs="Times New Roman"/>
                        <w:color w:val="0000FF"/>
                        <w:sz w:val="24"/>
                        <w:szCs w:val="24"/>
                        <w:u w:val="single"/>
                      </w:rPr>
                      <w:t xml:space="preserve"> для систем отопления</w:t>
                    </w:r>
                  </w:hyperlink>
                  <w:r w:rsidRPr="003A2752">
                    <w:rPr>
                      <w:rFonts w:ascii="Times New Roman" w:eastAsia="Times New Roman" w:hAnsi="Times New Roman" w:cs="Times New Roman"/>
                      <w:sz w:val="24"/>
                      <w:szCs w:val="24"/>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240" w:line="240" w:lineRule="auto"/>
        <w:rPr>
          <w:rFonts w:ascii="Times New Roman" w:eastAsia="Times New Roman" w:hAnsi="Times New Roman" w:cs="Times New Roman"/>
          <w:sz w:val="24"/>
          <w:szCs w:val="24"/>
        </w:rPr>
      </w:pPr>
    </w:p>
    <w:p w:rsidR="003A2752" w:rsidRPr="003A2752" w:rsidRDefault="003A2752" w:rsidP="003A2752">
      <w:pPr>
        <w:spacing w:before="100" w:beforeAutospacing="1" w:after="100" w:afterAutospacing="1" w:line="240" w:lineRule="auto"/>
        <w:rPr>
          <w:rFonts w:ascii="Times New Roman" w:eastAsia="Times New Roman" w:hAnsi="Times New Roman" w:cs="Times New Roman"/>
          <w:sz w:val="24"/>
          <w:szCs w:val="24"/>
        </w:rPr>
      </w:pPr>
      <w:r w:rsidRPr="003A2752">
        <w:rPr>
          <w:rFonts w:ascii="Times New Roman" w:eastAsia="Times New Roman" w:hAnsi="Times New Roman" w:cs="Times New Roman"/>
          <w:sz w:val="24"/>
          <w:szCs w:val="24"/>
        </w:rPr>
        <w:t xml:space="preserve">Насосы – это своего рода проточная гидравлическая машина, основная цель которой перекачивать жидкости разного рода, смеси жидкостей с твердыми веществами, сжиженные газы. Насосы имеют достаточно богатую историю, и первое упоминание о них встречается еще в I веке н.э. С тех пор это оборудование получило достаточно широкое распространение, и сейчас насосы уже используются в различных целях и в связи с этим имеют большую классификацию. Одними из </w:t>
      </w:r>
      <w:proofErr w:type="gramStart"/>
      <w:r w:rsidRPr="003A2752">
        <w:rPr>
          <w:rFonts w:ascii="Times New Roman" w:eastAsia="Times New Roman" w:hAnsi="Times New Roman" w:cs="Times New Roman"/>
          <w:sz w:val="24"/>
          <w:szCs w:val="24"/>
        </w:rPr>
        <w:t>самых</w:t>
      </w:r>
      <w:proofErr w:type="gramEnd"/>
      <w:r w:rsidRPr="003A2752">
        <w:rPr>
          <w:rFonts w:ascii="Times New Roman" w:eastAsia="Times New Roman" w:hAnsi="Times New Roman" w:cs="Times New Roman"/>
          <w:sz w:val="24"/>
          <w:szCs w:val="24"/>
        </w:rPr>
        <w:t xml:space="preserve"> востребованных и популярных в настоящее время являются циркуляционные насосы. </w:t>
      </w:r>
      <w:r w:rsidRPr="003A2752">
        <w:rPr>
          <w:rFonts w:ascii="Times New Roman" w:eastAsia="Times New Roman" w:hAnsi="Times New Roman" w:cs="Times New Roman"/>
          <w:sz w:val="24"/>
          <w:szCs w:val="24"/>
        </w:rPr>
        <w:br/>
        <w:t xml:space="preserve">Циркуляционные насосы крайне необходимы для систем отопления и водоснабжения. Название оборудования говорит само за себя, основная функция – обеспечение циркуляции жидкости в той системе, в которой оно используется. Циркуляционные насосы – это основной элемент в системах отопления с принудительной циркуляцией, который заставляет теплоноситель двигаться по системе, особенно это актуально для домов в несколько этажей с разветвленной системой отводки труб. Насос обеспечивает подачу горячей воды и отвод остывшей обратно в котел, помогая теплоносителю преодолеть сопротивление в трубе. Работа насосов автоматизирована, они способны сами подстраиваться под нужные параметры системы, значительно снижают шумы, возникающие в трубах и батареях. Несмотря на все разнообразие марок </w:t>
      </w:r>
      <w:proofErr w:type="gramStart"/>
      <w:r w:rsidRPr="003A2752">
        <w:rPr>
          <w:rFonts w:ascii="Times New Roman" w:eastAsia="Times New Roman" w:hAnsi="Times New Roman" w:cs="Times New Roman"/>
          <w:sz w:val="24"/>
          <w:szCs w:val="24"/>
        </w:rPr>
        <w:t>насосов</w:t>
      </w:r>
      <w:proofErr w:type="gramEnd"/>
      <w:r w:rsidRPr="003A2752">
        <w:rPr>
          <w:rFonts w:ascii="Times New Roman" w:eastAsia="Times New Roman" w:hAnsi="Times New Roman" w:cs="Times New Roman"/>
          <w:sz w:val="24"/>
          <w:szCs w:val="24"/>
        </w:rPr>
        <w:t xml:space="preserve"> и сфер их применения, можно выделить несколько основных групп, к которым относятся насосы циркуляционные: насосы с «сухим» ротором и насосы с «мокрым» ротором. Принцип работы первых состоит в том, что мотор насоса при работе не соприкасается с перекачиваемой водой. К ним можно отнести консольные насосы, моноблочные насосы и Inline-насосы. Отличительным признаком последнего насоса является наличие скользящего торцевого уплотнителя, который делает насос герметичным, что делает насос способным прослужить два-четыре года без специального обслуживания. </w:t>
      </w:r>
      <w:r w:rsidRPr="003A2752">
        <w:rPr>
          <w:rFonts w:ascii="Times New Roman" w:eastAsia="Times New Roman" w:hAnsi="Times New Roman" w:cs="Times New Roman"/>
          <w:sz w:val="24"/>
          <w:szCs w:val="24"/>
        </w:rPr>
        <w:br/>
        <w:t xml:space="preserve">Насосы с «мокрым» ротором противоположны первой группе. Такие циркуляционные </w:t>
      </w:r>
      <w:r w:rsidRPr="003A2752">
        <w:rPr>
          <w:rFonts w:ascii="Times New Roman" w:eastAsia="Times New Roman" w:hAnsi="Times New Roman" w:cs="Times New Roman"/>
          <w:sz w:val="24"/>
          <w:szCs w:val="24"/>
        </w:rPr>
        <w:lastRenderedPageBreak/>
        <w:t xml:space="preserve">насосы, а в частности их мотор, полностью погружен в перекачиваемую жидкость. Такие циркуляционные насосы используются уже не одно десятилетие  и получили наибольшее распространение в странах с децентрализованной системой отопления. Работа такого насоса, погруженного в жидкость, происходит за счет того, что жидкость смазывает подшипник вала мотора, тем самым постоянно охлаждая его. Сам корпус таких насосов в основном выполнен из чугуна, а подшипники из керамики. Плюсы, которыми обладают насосы циркуляционные с «мокрым» ротором: бесшумность, долговечность, прочность и отсутствие необходимости в постоянном техническом обслуживании оборудования. Важный минус, которым отличаются эти насосы – достаточно низкий КПД. Он составляет 10-50%, в то время как насосы с «сухим» ротором имеют КПД от 40 до 80%. В связи с этим такие циркуляционные насосы в основном используются в больших системах отопления и горячего водоснабжения. </w:t>
      </w:r>
      <w:r w:rsidRPr="003A2752">
        <w:rPr>
          <w:rFonts w:ascii="Times New Roman" w:eastAsia="Times New Roman" w:hAnsi="Times New Roman" w:cs="Times New Roman"/>
          <w:sz w:val="24"/>
          <w:szCs w:val="24"/>
        </w:rPr>
        <w:br/>
        <w:t>Циркуляционные насосы поддерживают теплоноситель в постоянном движении благодаря созданию определенных перепадов давления, необходимого для преодоления суммы всех гидравлических потерь на трении в трубопроводах.</w:t>
      </w:r>
      <w:r w:rsidRPr="003A2752">
        <w:rPr>
          <w:rFonts w:ascii="Times New Roman" w:eastAsia="Times New Roman" w:hAnsi="Times New Roman" w:cs="Times New Roman"/>
          <w:sz w:val="24"/>
          <w:szCs w:val="24"/>
        </w:rPr>
        <w:br/>
        <w:t>Выбирая насосы, следует учитывать некоторые его параметры:</w:t>
      </w:r>
      <w:r w:rsidRPr="003A2752">
        <w:rPr>
          <w:rFonts w:ascii="Times New Roman" w:eastAsia="Times New Roman" w:hAnsi="Times New Roman" w:cs="Times New Roman"/>
          <w:sz w:val="24"/>
          <w:szCs w:val="24"/>
        </w:rPr>
        <w:br/>
        <w:t> Условия</w:t>
      </w:r>
      <w:r w:rsidRPr="003A2752">
        <w:rPr>
          <w:rFonts w:ascii="Times New Roman" w:eastAsia="Times New Roman" w:hAnsi="Times New Roman" w:cs="Times New Roman"/>
          <w:sz w:val="24"/>
          <w:szCs w:val="24"/>
        </w:rPr>
        <w:sym w:font="Symbol" w:char="F0A7"/>
      </w:r>
      <w:r w:rsidRPr="003A2752">
        <w:rPr>
          <w:rFonts w:ascii="Times New Roman" w:eastAsia="Times New Roman" w:hAnsi="Times New Roman" w:cs="Times New Roman"/>
          <w:sz w:val="24"/>
          <w:szCs w:val="24"/>
        </w:rPr>
        <w:t xml:space="preserve"> эксплуатации насосов. Приобретать подходящий насос следует исходя из температуры теплоносителя, вещества, используемого в качестве теплоносителя или его процентное содержание в растворе, диаметра трубопровода и  т.д.</w:t>
      </w:r>
      <w:r w:rsidRPr="003A2752">
        <w:rPr>
          <w:rFonts w:ascii="Times New Roman" w:eastAsia="Times New Roman" w:hAnsi="Times New Roman" w:cs="Times New Roman"/>
          <w:sz w:val="24"/>
          <w:szCs w:val="24"/>
        </w:rPr>
        <w:br/>
        <w:t>  Производительность насосов.</w:t>
      </w:r>
      <w:r w:rsidRPr="003A2752">
        <w:rPr>
          <w:rFonts w:ascii="Times New Roman" w:eastAsia="Times New Roman" w:hAnsi="Times New Roman" w:cs="Times New Roman"/>
          <w:sz w:val="24"/>
          <w:szCs w:val="24"/>
        </w:rPr>
        <w:sym w:font="Symbol" w:char="F0A7"/>
      </w:r>
      <w:r w:rsidRPr="003A2752">
        <w:rPr>
          <w:rFonts w:ascii="Times New Roman" w:eastAsia="Times New Roman" w:hAnsi="Times New Roman" w:cs="Times New Roman"/>
          <w:sz w:val="24"/>
          <w:szCs w:val="24"/>
        </w:rPr>
        <w:t xml:space="preserve"> Производительность, которой должны обладать циркуляционные насосы, рассчитывается исходя из условий максимальной загруженности. </w:t>
      </w:r>
      <w:r w:rsidRPr="003A2752">
        <w:rPr>
          <w:rFonts w:ascii="Times New Roman" w:eastAsia="Times New Roman" w:hAnsi="Times New Roman" w:cs="Times New Roman"/>
          <w:sz w:val="24"/>
          <w:szCs w:val="24"/>
        </w:rPr>
        <w:br/>
        <w:t> Напор,</w:t>
      </w:r>
      <w:r w:rsidRPr="003A2752">
        <w:rPr>
          <w:rFonts w:ascii="Times New Roman" w:eastAsia="Times New Roman" w:hAnsi="Times New Roman" w:cs="Times New Roman"/>
          <w:sz w:val="24"/>
          <w:szCs w:val="24"/>
        </w:rPr>
        <w:sym w:font="Symbol" w:char="F0A7"/>
      </w:r>
      <w:r w:rsidRPr="003A2752">
        <w:rPr>
          <w:rFonts w:ascii="Times New Roman" w:eastAsia="Times New Roman" w:hAnsi="Times New Roman" w:cs="Times New Roman"/>
          <w:sz w:val="24"/>
          <w:szCs w:val="24"/>
        </w:rPr>
        <w:t xml:space="preserve"> которым должны обладать насосы. Выбирая насос, не забывайте учитывать гидравлические потери, возникающие при определенной скорости циркуляции. </w:t>
      </w:r>
      <w:r w:rsidRPr="003A2752">
        <w:rPr>
          <w:rFonts w:ascii="Times New Roman" w:eastAsia="Times New Roman" w:hAnsi="Times New Roman" w:cs="Times New Roman"/>
          <w:sz w:val="24"/>
          <w:szCs w:val="24"/>
        </w:rPr>
        <w:br/>
        <w:t xml:space="preserve">Параметры, которые должны иметь насосы, рассчитываются исходя из того, чтобы в течение часа через насос отопления прогонялся троекратный полный объем теплоносителя всей системы. </w:t>
      </w:r>
      <w:r w:rsidRPr="003A2752">
        <w:rPr>
          <w:rFonts w:ascii="Times New Roman" w:eastAsia="Times New Roman" w:hAnsi="Times New Roman" w:cs="Times New Roman"/>
          <w:sz w:val="24"/>
          <w:szCs w:val="24"/>
        </w:rPr>
        <w:br/>
        <w:t>Компания «</w:t>
      </w:r>
      <w:proofErr w:type="spellStart"/>
      <w:r w:rsidRPr="003A2752">
        <w:rPr>
          <w:rFonts w:ascii="Times New Roman" w:eastAsia="Times New Roman" w:hAnsi="Times New Roman" w:cs="Times New Roman"/>
          <w:sz w:val="24"/>
          <w:szCs w:val="24"/>
        </w:rPr>
        <w:t>Теплоком-М</w:t>
      </w:r>
      <w:proofErr w:type="spellEnd"/>
      <w:r w:rsidRPr="003A2752">
        <w:rPr>
          <w:rFonts w:ascii="Times New Roman" w:eastAsia="Times New Roman" w:hAnsi="Times New Roman" w:cs="Times New Roman"/>
          <w:sz w:val="24"/>
          <w:szCs w:val="24"/>
        </w:rPr>
        <w:t>» предлагает Вам насосы циркуляционные от ведущих мировых производителей. Выбирать насосы самостоятельно не просто и не каждому под силу, поэтому наши менеджеры всегда помогут подобрать подходящий насос, определить его основные параметры и технические характеристики. Насосы циркуляционные от компании «</w:t>
      </w:r>
      <w:proofErr w:type="spellStart"/>
      <w:r w:rsidRPr="003A2752">
        <w:rPr>
          <w:rFonts w:ascii="Times New Roman" w:eastAsia="Times New Roman" w:hAnsi="Times New Roman" w:cs="Times New Roman"/>
          <w:sz w:val="24"/>
          <w:szCs w:val="24"/>
        </w:rPr>
        <w:t>Теплоком-М</w:t>
      </w:r>
      <w:proofErr w:type="spellEnd"/>
      <w:r w:rsidRPr="003A2752">
        <w:rPr>
          <w:rFonts w:ascii="Times New Roman" w:eastAsia="Times New Roman" w:hAnsi="Times New Roman" w:cs="Times New Roman"/>
          <w:sz w:val="24"/>
          <w:szCs w:val="24"/>
        </w:rPr>
        <w:t>» - это верное решение, надежное и долговечное оборудование для систем отопления и водоснабжения. Мы даем гарантию на каждый приобретенный насос, что подтверждает истинное качество предлагаемого нами оборудования.</w:t>
      </w:r>
    </w:p>
    <w:p w:rsidR="003A2752" w:rsidRPr="003A2752" w:rsidRDefault="003A2752" w:rsidP="003A2752">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3A2752">
        <w:rPr>
          <w:rFonts w:ascii="Times New Roman" w:eastAsia="Times New Roman" w:hAnsi="Times New Roman" w:cs="Times New Roman"/>
          <w:b/>
          <w:bCs/>
          <w:kern w:val="36"/>
          <w:sz w:val="48"/>
          <w:szCs w:val="48"/>
        </w:rPr>
        <w:t>Радиаторы отопления</w:t>
      </w:r>
    </w:p>
    <w:p w:rsidR="003A2752" w:rsidRPr="003A2752" w:rsidRDefault="003A2752" w:rsidP="003A2752">
      <w:pPr>
        <w:spacing w:after="240" w:line="240" w:lineRule="auto"/>
        <w:rPr>
          <w:rFonts w:ascii="Times New Roman" w:eastAsia="Times New Roman" w:hAnsi="Times New Roman" w:cs="Times New Roman"/>
          <w:sz w:val="24"/>
          <w:szCs w:val="24"/>
        </w:rPr>
      </w:pPr>
      <w:hyperlink r:id="rId301" w:history="1">
        <w:proofErr w:type="gramStart"/>
        <w:r w:rsidRPr="003A2752">
          <w:rPr>
            <w:rFonts w:ascii="Times New Roman" w:eastAsia="Times New Roman" w:hAnsi="Times New Roman" w:cs="Times New Roman"/>
            <w:color w:val="0000FF"/>
            <w:sz w:val="24"/>
            <w:szCs w:val="24"/>
            <w:u w:val="single"/>
          </w:rPr>
          <w:t>Главная</w:t>
        </w:r>
        <w:proofErr w:type="gramEnd"/>
      </w:hyperlink>
      <w:r w:rsidRPr="003A2752">
        <w:rPr>
          <w:rFonts w:ascii="Times New Roman" w:eastAsia="Times New Roman" w:hAnsi="Times New Roman" w:cs="Times New Roman"/>
          <w:sz w:val="24"/>
          <w:szCs w:val="24"/>
        </w:rPr>
        <w:t xml:space="preserve"> / </w:t>
      </w:r>
      <w:hyperlink r:id="rId302" w:history="1">
        <w:r w:rsidRPr="003A2752">
          <w:rPr>
            <w:rFonts w:ascii="Times New Roman" w:eastAsia="Times New Roman" w:hAnsi="Times New Roman" w:cs="Times New Roman"/>
            <w:color w:val="0000FF"/>
            <w:sz w:val="24"/>
            <w:szCs w:val="24"/>
            <w:u w:val="single"/>
          </w:rPr>
          <w:t>Радиаторы отопления</w:t>
        </w:r>
      </w:hyperlink>
      <w:r w:rsidRPr="003A2752">
        <w:rPr>
          <w:rFonts w:ascii="Times New Roman" w:eastAsia="Times New Roman" w:hAnsi="Times New Roman" w:cs="Times New Roman"/>
          <w:sz w:val="24"/>
          <w:szCs w:val="24"/>
        </w:rPr>
        <w:t xml:space="preserve"> </w:t>
      </w:r>
    </w:p>
    <w:tbl>
      <w:tblPr>
        <w:tblW w:w="5000" w:type="pct"/>
        <w:tblCellSpacing w:w="0" w:type="dxa"/>
        <w:tblCellMar>
          <w:left w:w="0" w:type="dxa"/>
          <w:right w:w="0" w:type="dxa"/>
        </w:tblCellMar>
        <w:tblLook w:val="04A0"/>
      </w:tblPr>
      <w:tblGrid>
        <w:gridCol w:w="193"/>
        <w:gridCol w:w="8969"/>
        <w:gridCol w:w="193"/>
      </w:tblGrid>
      <w:tr w:rsidR="003A2752" w:rsidRPr="003A2752" w:rsidTr="003A2752">
        <w:trPr>
          <w:tblCellSpacing w:w="0" w:type="dxa"/>
        </w:trPr>
        <w:tc>
          <w:tcPr>
            <w:tcW w:w="0" w:type="auto"/>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3505" cy="250190"/>
                  <wp:effectExtent l="19050" t="0" r="0" b="0"/>
                  <wp:docPr id="49" name="Рисунок 23" descr="http://www.teplocom-m.ru/i/t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eplocom-m.ru/i/t4-1.gif"/>
                          <pic:cNvPicPr>
                            <a:picLocks noChangeAspect="1" noChangeArrowheads="1"/>
                          </pic:cNvPicPr>
                        </pic:nvPicPr>
                        <pic:blipFill>
                          <a:blip r:embed="rId110"/>
                          <a:srcRect/>
                          <a:stretch>
                            <a:fillRect/>
                          </a:stretch>
                        </pic:blipFill>
                        <pic:spPr bwMode="auto">
                          <a:xfrm>
                            <a:off x="0" y="0"/>
                            <a:ext cx="103505" cy="250190"/>
                          </a:xfrm>
                          <a:prstGeom prst="rect">
                            <a:avLst/>
                          </a:prstGeom>
                          <a:noFill/>
                          <a:ln w="9525">
                            <a:noFill/>
                            <a:miter lim="800000"/>
                            <a:headEnd/>
                            <a:tailEnd/>
                          </a:ln>
                        </pic:spPr>
                      </pic:pic>
                    </a:graphicData>
                  </a:graphic>
                </wp:inline>
              </w:drawing>
            </w:r>
          </w:p>
        </w:tc>
        <w:tc>
          <w:tcPr>
            <w:tcW w:w="5000" w:type="pct"/>
            <w:vAlign w:val="center"/>
            <w:hideMark/>
          </w:tcPr>
          <w:p w:rsidR="003A2752" w:rsidRPr="003A2752" w:rsidRDefault="003A2752" w:rsidP="003A275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3A2752">
              <w:rPr>
                <w:rFonts w:ascii="Times New Roman" w:eastAsia="Times New Roman" w:hAnsi="Times New Roman" w:cs="Times New Roman"/>
                <w:b/>
                <w:bCs/>
                <w:kern w:val="36"/>
                <w:sz w:val="48"/>
                <w:szCs w:val="48"/>
              </w:rPr>
              <w:t>Радиаторы отопления</w:t>
            </w:r>
          </w:p>
        </w:tc>
        <w:tc>
          <w:tcPr>
            <w:tcW w:w="0" w:type="auto"/>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3505" cy="250190"/>
                  <wp:effectExtent l="19050" t="0" r="0" b="0"/>
                  <wp:docPr id="48" name="Рисунок 24" descr="http://www.teplocom-m.ru/i/t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eplocom-m.ru/i/t4-2.gif"/>
                          <pic:cNvPicPr>
                            <a:picLocks noChangeAspect="1" noChangeArrowheads="1"/>
                          </pic:cNvPicPr>
                        </pic:nvPicPr>
                        <pic:blipFill>
                          <a:blip r:embed="rId5"/>
                          <a:srcRect/>
                          <a:stretch>
                            <a:fillRect/>
                          </a:stretch>
                        </pic:blipFill>
                        <pic:spPr bwMode="auto">
                          <a:xfrm>
                            <a:off x="0" y="0"/>
                            <a:ext cx="103505" cy="250190"/>
                          </a:xfrm>
                          <a:prstGeom prst="rect">
                            <a:avLst/>
                          </a:prstGeom>
                          <a:noFill/>
                          <a:ln w="9525">
                            <a:noFill/>
                            <a:miter lim="800000"/>
                            <a:headEnd/>
                            <a:tailEnd/>
                          </a:ln>
                        </pic:spPr>
                      </pic:pic>
                    </a:graphicData>
                  </a:graphic>
                </wp:inline>
              </w:drawing>
            </w: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5000" w:type="pct"/>
        <w:tblCellSpacing w:w="0" w:type="dxa"/>
        <w:tblCellMar>
          <w:left w:w="0" w:type="dxa"/>
          <w:right w:w="0" w:type="dxa"/>
        </w:tblCellMar>
        <w:tblLook w:val="04A0"/>
      </w:tblPr>
      <w:tblGrid>
        <w:gridCol w:w="4696"/>
        <w:gridCol w:w="4931"/>
      </w:tblGrid>
      <w:tr w:rsidR="003A2752" w:rsidRPr="003A2752" w:rsidTr="003A2752">
        <w:trPr>
          <w:tblCellSpacing w:w="0" w:type="dxa"/>
        </w:trPr>
        <w:tc>
          <w:tcPr>
            <w:tcW w:w="0" w:type="auto"/>
            <w:tcMar>
              <w:top w:w="136" w:type="dxa"/>
              <w:left w:w="136" w:type="dxa"/>
              <w:bottom w:w="136" w:type="dxa"/>
              <w:right w:w="136" w:type="dxa"/>
            </w:tcMar>
            <w:hideMark/>
          </w:tcPr>
          <w:tbl>
            <w:tblPr>
              <w:tblW w:w="0" w:type="auto"/>
              <w:tblCellSpacing w:w="15" w:type="dxa"/>
              <w:tblCellMar>
                <w:top w:w="15" w:type="dxa"/>
                <w:left w:w="15" w:type="dxa"/>
                <w:bottom w:w="15" w:type="dxa"/>
                <w:right w:w="15" w:type="dxa"/>
              </w:tblCellMar>
              <w:tblLook w:val="04A0"/>
            </w:tblPr>
            <w:tblGrid>
              <w:gridCol w:w="1575"/>
              <w:gridCol w:w="2849"/>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303" w:history="1">
                    <w:r>
                      <w:rPr>
                        <w:rFonts w:ascii="Times New Roman" w:eastAsia="Times New Roman" w:hAnsi="Times New Roman" w:cs="Times New Roman"/>
                        <w:noProof/>
                        <w:sz w:val="24"/>
                        <w:szCs w:val="24"/>
                      </w:rPr>
                      <w:drawing>
                        <wp:anchor distT="0" distB="0" distL="0" distR="0" simplePos="0" relativeHeight="251696128" behindDoc="0" locked="0" layoutInCell="1" allowOverlap="0">
                          <wp:simplePos x="0" y="0"/>
                          <wp:positionH relativeFrom="column">
                            <wp:align>left</wp:align>
                          </wp:positionH>
                          <wp:positionV relativeFrom="line">
                            <wp:posOffset>0</wp:posOffset>
                          </wp:positionV>
                          <wp:extent cx="923925" cy="1428750"/>
                          <wp:effectExtent l="19050" t="0" r="9525" b="0"/>
                          <wp:wrapSquare wrapText="bothSides"/>
                          <wp:docPr id="54" name="Рисунок 38" descr="Биметаллические радиаторы">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Биметаллические радиаторы">
                                    <a:hlinkClick r:id="rId303"/>
                                  </pic:cNvPr>
                                  <pic:cNvPicPr>
                                    <a:picLocks noChangeAspect="1" noChangeArrowheads="1"/>
                                  </pic:cNvPicPr>
                                </pic:nvPicPr>
                                <pic:blipFill>
                                  <a:blip r:embed="rId304"/>
                                  <a:srcRect/>
                                  <a:stretch>
                                    <a:fillRect/>
                                  </a:stretch>
                                </pic:blipFill>
                                <pic:spPr bwMode="auto">
                                  <a:xfrm>
                                    <a:off x="0" y="0"/>
                                    <a:ext cx="923925" cy="142875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305" w:history="1">
                    <w:r w:rsidRPr="003A2752">
                      <w:rPr>
                        <w:rFonts w:ascii="Times New Roman" w:eastAsia="Times New Roman" w:hAnsi="Times New Roman" w:cs="Times New Roman"/>
                        <w:color w:val="0000FF"/>
                        <w:sz w:val="24"/>
                        <w:szCs w:val="24"/>
                        <w:u w:val="single"/>
                      </w:rPr>
                      <w:t>Биметаллические радиаторы</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lang w:val="en-US"/>
                    </w:rPr>
                  </w:pPr>
                  <w:hyperlink r:id="rId306" w:history="1">
                    <w:r w:rsidRPr="003A2752">
                      <w:rPr>
                        <w:rFonts w:ascii="Times New Roman" w:eastAsia="Times New Roman" w:hAnsi="Times New Roman" w:cs="Times New Roman"/>
                        <w:color w:val="0000FF"/>
                        <w:sz w:val="24"/>
                        <w:szCs w:val="24"/>
                        <w:u w:val="single"/>
                        <w:lang w:val="en-US"/>
                      </w:rPr>
                      <w:t>General Radiator</w:t>
                    </w:r>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307" w:history="1">
                    <w:r w:rsidRPr="003A2752">
                      <w:rPr>
                        <w:rFonts w:ascii="Times New Roman" w:eastAsia="Times New Roman" w:hAnsi="Times New Roman" w:cs="Times New Roman"/>
                        <w:color w:val="0000FF"/>
                        <w:sz w:val="24"/>
                        <w:szCs w:val="24"/>
                        <w:u w:val="single"/>
                      </w:rPr>
                      <w:t>Пионер</w:t>
                    </w:r>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308" w:history="1">
                    <w:proofErr w:type="spellStart"/>
                    <w:r w:rsidRPr="003A2752">
                      <w:rPr>
                        <w:rFonts w:ascii="Times New Roman" w:eastAsia="Times New Roman" w:hAnsi="Times New Roman" w:cs="Times New Roman"/>
                        <w:color w:val="0000FF"/>
                        <w:sz w:val="24"/>
                        <w:szCs w:val="24"/>
                        <w:u w:val="single"/>
                        <w:lang w:val="en-US"/>
                      </w:rPr>
                      <w:t>Alukal</w:t>
                    </w:r>
                    <w:proofErr w:type="spellEnd"/>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309" w:history="1">
                    <w:proofErr w:type="spellStart"/>
                    <w:r w:rsidRPr="003A2752">
                      <w:rPr>
                        <w:rFonts w:ascii="Times New Roman" w:eastAsia="Times New Roman" w:hAnsi="Times New Roman" w:cs="Times New Roman"/>
                        <w:color w:val="0000FF"/>
                        <w:sz w:val="24"/>
                        <w:szCs w:val="24"/>
                        <w:u w:val="single"/>
                        <w:lang w:val="en-US"/>
                      </w:rPr>
                      <w:t>Onda</w:t>
                    </w:r>
                    <w:proofErr w:type="spellEnd"/>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310" w:history="1">
                    <w:r w:rsidRPr="003A2752">
                      <w:rPr>
                        <w:rFonts w:ascii="Times New Roman" w:eastAsia="Times New Roman" w:hAnsi="Times New Roman" w:cs="Times New Roman"/>
                        <w:color w:val="0000FF"/>
                        <w:sz w:val="24"/>
                        <w:szCs w:val="24"/>
                        <w:u w:val="single"/>
                        <w:lang w:val="en-US"/>
                      </w:rPr>
                      <w:t>GLOBAL</w:t>
                    </w:r>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311" w:history="1">
                    <w:r w:rsidRPr="003A2752">
                      <w:rPr>
                        <w:rFonts w:ascii="Times New Roman" w:eastAsia="Times New Roman" w:hAnsi="Times New Roman" w:cs="Times New Roman"/>
                        <w:color w:val="0000FF"/>
                        <w:sz w:val="24"/>
                        <w:szCs w:val="24"/>
                        <w:u w:val="single"/>
                        <w:lang w:val="en-US"/>
                      </w:rPr>
                      <w:t>ALURAD</w:t>
                    </w:r>
                  </w:hyperlink>
                  <w:r w:rsidRPr="003A2752">
                    <w:rPr>
                      <w:rFonts w:ascii="Times New Roman" w:eastAsia="Times New Roman" w:hAnsi="Times New Roman" w:cs="Times New Roman"/>
                      <w:sz w:val="24"/>
                      <w:szCs w:val="24"/>
                      <w:lang w:val="en-US"/>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lang w:val="en-US"/>
              </w:rPr>
            </w:pPr>
          </w:p>
          <w:tbl>
            <w:tblPr>
              <w:tblW w:w="0" w:type="auto"/>
              <w:tblCellSpacing w:w="15" w:type="dxa"/>
              <w:tblCellMar>
                <w:top w:w="15" w:type="dxa"/>
                <w:left w:w="15" w:type="dxa"/>
                <w:bottom w:w="15" w:type="dxa"/>
                <w:right w:w="15" w:type="dxa"/>
              </w:tblCellMar>
              <w:tblLook w:val="04A0"/>
            </w:tblPr>
            <w:tblGrid>
              <w:gridCol w:w="1605"/>
              <w:gridCol w:w="2722"/>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lang w:val="en-US"/>
                    </w:rPr>
                  </w:pPr>
                  <w:hyperlink r:id="rId312" w:history="1">
                    <w:r>
                      <w:rPr>
                        <w:rFonts w:ascii="Times New Roman" w:eastAsia="Times New Roman" w:hAnsi="Times New Roman" w:cs="Times New Roman"/>
                        <w:noProof/>
                        <w:sz w:val="24"/>
                        <w:szCs w:val="24"/>
                      </w:rPr>
                      <w:drawing>
                        <wp:anchor distT="0" distB="0" distL="0" distR="0" simplePos="0" relativeHeight="251697152" behindDoc="0" locked="0" layoutInCell="1" allowOverlap="0">
                          <wp:simplePos x="0" y="0"/>
                          <wp:positionH relativeFrom="column">
                            <wp:align>left</wp:align>
                          </wp:positionH>
                          <wp:positionV relativeFrom="line">
                            <wp:posOffset>0</wp:posOffset>
                          </wp:positionV>
                          <wp:extent cx="952500" cy="1428750"/>
                          <wp:effectExtent l="19050" t="0" r="0" b="0"/>
                          <wp:wrapSquare wrapText="bothSides"/>
                          <wp:docPr id="53" name="Рисунок 39" descr="Алюминиевые радиаторы">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Алюминиевые радиаторы">
                                    <a:hlinkClick r:id="rId312"/>
                                  </pic:cNvPr>
                                  <pic:cNvPicPr>
                                    <a:picLocks noChangeAspect="1" noChangeArrowheads="1"/>
                                  </pic:cNvPicPr>
                                </pic:nvPicPr>
                                <pic:blipFill>
                                  <a:blip r:embed="rId313"/>
                                  <a:srcRect/>
                                  <a:stretch>
                                    <a:fillRect/>
                                  </a:stretch>
                                </pic:blipFill>
                                <pic:spPr bwMode="auto">
                                  <a:xfrm>
                                    <a:off x="0" y="0"/>
                                    <a:ext cx="952500" cy="142875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314" w:history="1">
                    <w:r w:rsidRPr="003A2752">
                      <w:rPr>
                        <w:rFonts w:ascii="Times New Roman" w:eastAsia="Times New Roman" w:hAnsi="Times New Roman" w:cs="Times New Roman"/>
                        <w:color w:val="0000FF"/>
                        <w:sz w:val="24"/>
                        <w:szCs w:val="24"/>
                        <w:u w:val="single"/>
                      </w:rPr>
                      <w:t>Алюминиевые радиаторы</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lang w:val="en-US"/>
                    </w:rPr>
                  </w:pPr>
                  <w:hyperlink r:id="rId315" w:history="1">
                    <w:r w:rsidRPr="003A2752">
                      <w:rPr>
                        <w:rFonts w:ascii="Times New Roman" w:eastAsia="Times New Roman" w:hAnsi="Times New Roman" w:cs="Times New Roman"/>
                        <w:color w:val="0000FF"/>
                        <w:sz w:val="24"/>
                        <w:szCs w:val="24"/>
                        <w:u w:val="single"/>
                        <w:lang w:val="en-US"/>
                      </w:rPr>
                      <w:t>General radiator</w:t>
                    </w:r>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316" w:history="1">
                    <w:r w:rsidRPr="003A2752">
                      <w:rPr>
                        <w:rFonts w:ascii="Times New Roman" w:eastAsia="Times New Roman" w:hAnsi="Times New Roman" w:cs="Times New Roman"/>
                        <w:color w:val="0000FF"/>
                        <w:sz w:val="24"/>
                        <w:szCs w:val="24"/>
                        <w:u w:val="single"/>
                        <w:lang w:val="en-US"/>
                      </w:rPr>
                      <w:t>Roca</w:t>
                    </w:r>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317" w:history="1">
                    <w:proofErr w:type="spellStart"/>
                    <w:r w:rsidRPr="003A2752">
                      <w:rPr>
                        <w:rFonts w:ascii="Times New Roman" w:eastAsia="Times New Roman" w:hAnsi="Times New Roman" w:cs="Times New Roman"/>
                        <w:color w:val="0000FF"/>
                        <w:sz w:val="24"/>
                        <w:szCs w:val="24"/>
                        <w:u w:val="single"/>
                        <w:lang w:val="en-US"/>
                      </w:rPr>
                      <w:t>Alukal</w:t>
                    </w:r>
                    <w:proofErr w:type="spellEnd"/>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318" w:history="1">
                    <w:proofErr w:type="spellStart"/>
                    <w:r w:rsidRPr="003A2752">
                      <w:rPr>
                        <w:rFonts w:ascii="Times New Roman" w:eastAsia="Times New Roman" w:hAnsi="Times New Roman" w:cs="Times New Roman"/>
                        <w:color w:val="0000FF"/>
                        <w:sz w:val="24"/>
                        <w:szCs w:val="24"/>
                        <w:u w:val="single"/>
                        <w:lang w:val="en-US"/>
                      </w:rPr>
                      <w:t>Ferroli</w:t>
                    </w:r>
                    <w:proofErr w:type="spellEnd"/>
                    <w:r w:rsidRPr="003A2752">
                      <w:rPr>
                        <w:rFonts w:ascii="Times New Roman" w:eastAsia="Times New Roman" w:hAnsi="Times New Roman" w:cs="Times New Roman"/>
                        <w:color w:val="0000FF"/>
                        <w:sz w:val="24"/>
                        <w:szCs w:val="24"/>
                        <w:u w:val="single"/>
                        <w:lang w:val="en-US"/>
                      </w:rPr>
                      <w:t xml:space="preserve"> POL</w:t>
                    </w:r>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319" w:history="1">
                    <w:r w:rsidRPr="003A2752">
                      <w:rPr>
                        <w:rFonts w:ascii="Times New Roman" w:eastAsia="Times New Roman" w:hAnsi="Times New Roman" w:cs="Times New Roman"/>
                        <w:color w:val="0000FF"/>
                        <w:sz w:val="24"/>
                        <w:szCs w:val="24"/>
                        <w:u w:val="single"/>
                        <w:lang w:val="en-US"/>
                      </w:rPr>
                      <w:t>Royal Thermo</w:t>
                    </w:r>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320" w:history="1">
                    <w:proofErr w:type="spellStart"/>
                    <w:r w:rsidRPr="003A2752">
                      <w:rPr>
                        <w:rFonts w:ascii="Times New Roman" w:eastAsia="Times New Roman" w:hAnsi="Times New Roman" w:cs="Times New Roman"/>
                        <w:color w:val="0000FF"/>
                        <w:sz w:val="24"/>
                        <w:szCs w:val="24"/>
                        <w:u w:val="single"/>
                        <w:lang w:val="en-US"/>
                      </w:rPr>
                      <w:t>Sira</w:t>
                    </w:r>
                    <w:proofErr w:type="spellEnd"/>
                  </w:hyperlink>
                  <w:r w:rsidRPr="003A2752">
                    <w:rPr>
                      <w:rFonts w:ascii="Times New Roman" w:eastAsia="Times New Roman" w:hAnsi="Times New Roman" w:cs="Times New Roman"/>
                      <w:sz w:val="24"/>
                      <w:szCs w:val="24"/>
                      <w:lang w:val="en-US"/>
                    </w:rPr>
                    <w:t xml:space="preserve"> </w:t>
                  </w:r>
                  <w:r w:rsidRPr="003A2752">
                    <w:rPr>
                      <w:rFonts w:ascii="Times New Roman" w:eastAsia="Times New Roman" w:hAnsi="Times New Roman" w:cs="Times New Roman"/>
                      <w:sz w:val="24"/>
                      <w:szCs w:val="24"/>
                      <w:lang w:val="en-US"/>
                    </w:rPr>
                    <w:br/>
                  </w:r>
                  <w:hyperlink r:id="rId321" w:history="1">
                    <w:r w:rsidRPr="003A2752">
                      <w:rPr>
                        <w:rFonts w:ascii="Times New Roman" w:eastAsia="Times New Roman" w:hAnsi="Times New Roman" w:cs="Times New Roman"/>
                        <w:color w:val="0000FF"/>
                        <w:sz w:val="24"/>
                        <w:szCs w:val="24"/>
                        <w:u w:val="single"/>
                        <w:lang w:val="en-US"/>
                      </w:rPr>
                      <w:t>Global</w:t>
                    </w:r>
                  </w:hyperlink>
                  <w:r w:rsidRPr="003A2752">
                    <w:rPr>
                      <w:rFonts w:ascii="Times New Roman" w:eastAsia="Times New Roman" w:hAnsi="Times New Roman" w:cs="Times New Roman"/>
                      <w:sz w:val="24"/>
                      <w:szCs w:val="24"/>
                      <w:lang w:val="en-US"/>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lang w:val="en-US"/>
              </w:rPr>
            </w:pPr>
          </w:p>
          <w:tbl>
            <w:tblPr>
              <w:tblW w:w="0" w:type="auto"/>
              <w:tblCellSpacing w:w="15" w:type="dxa"/>
              <w:tblCellMar>
                <w:top w:w="15" w:type="dxa"/>
                <w:left w:w="15" w:type="dxa"/>
                <w:bottom w:w="15" w:type="dxa"/>
                <w:right w:w="15" w:type="dxa"/>
              </w:tblCellMar>
              <w:tblLook w:val="04A0"/>
            </w:tblPr>
            <w:tblGrid>
              <w:gridCol w:w="1605"/>
              <w:gridCol w:w="2222"/>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lang w:val="en-US"/>
                    </w:rPr>
                  </w:pPr>
                  <w:hyperlink r:id="rId322" w:history="1">
                    <w:r>
                      <w:rPr>
                        <w:rFonts w:ascii="Times New Roman" w:eastAsia="Times New Roman" w:hAnsi="Times New Roman" w:cs="Times New Roman"/>
                        <w:noProof/>
                        <w:sz w:val="24"/>
                        <w:szCs w:val="24"/>
                      </w:rPr>
                      <w:drawing>
                        <wp:anchor distT="0" distB="0" distL="0" distR="0" simplePos="0" relativeHeight="251698176" behindDoc="0" locked="0" layoutInCell="1" allowOverlap="0">
                          <wp:simplePos x="0" y="0"/>
                          <wp:positionH relativeFrom="column">
                            <wp:align>left</wp:align>
                          </wp:positionH>
                          <wp:positionV relativeFrom="line">
                            <wp:posOffset>0</wp:posOffset>
                          </wp:positionV>
                          <wp:extent cx="952500" cy="1476375"/>
                          <wp:effectExtent l="19050" t="0" r="0" b="0"/>
                          <wp:wrapSquare wrapText="bothSides"/>
                          <wp:docPr id="52" name="Рисунок 40" descr="Cтальные радиаторы">
                            <a:hlinkClick xmlns:a="http://schemas.openxmlformats.org/drawingml/2006/main" r:id="rId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тальные радиаторы">
                                    <a:hlinkClick r:id="rId322"/>
                                  </pic:cNvPr>
                                  <pic:cNvPicPr>
                                    <a:picLocks noChangeAspect="1" noChangeArrowheads="1"/>
                                  </pic:cNvPicPr>
                                </pic:nvPicPr>
                                <pic:blipFill>
                                  <a:blip r:embed="rId323"/>
                                  <a:srcRect/>
                                  <a:stretch>
                                    <a:fillRect/>
                                  </a:stretch>
                                </pic:blipFill>
                                <pic:spPr bwMode="auto">
                                  <a:xfrm>
                                    <a:off x="0" y="0"/>
                                    <a:ext cx="952500" cy="1476375"/>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324" w:history="1">
                    <w:proofErr w:type="spellStart"/>
                    <w:proofErr w:type="gramStart"/>
                    <w:r w:rsidRPr="003A2752">
                      <w:rPr>
                        <w:rFonts w:ascii="Times New Roman" w:eastAsia="Times New Roman" w:hAnsi="Times New Roman" w:cs="Times New Roman"/>
                        <w:color w:val="0000FF"/>
                        <w:sz w:val="24"/>
                        <w:szCs w:val="24"/>
                        <w:u w:val="single"/>
                      </w:rPr>
                      <w:t>C</w:t>
                    </w:r>
                    <w:proofErr w:type="gramEnd"/>
                    <w:r w:rsidRPr="003A2752">
                      <w:rPr>
                        <w:rFonts w:ascii="Times New Roman" w:eastAsia="Times New Roman" w:hAnsi="Times New Roman" w:cs="Times New Roman"/>
                        <w:color w:val="0000FF"/>
                        <w:sz w:val="24"/>
                        <w:szCs w:val="24"/>
                        <w:u w:val="single"/>
                      </w:rPr>
                      <w:t>тальные</w:t>
                    </w:r>
                    <w:proofErr w:type="spellEnd"/>
                    <w:r w:rsidRPr="003A2752">
                      <w:rPr>
                        <w:rFonts w:ascii="Times New Roman" w:eastAsia="Times New Roman" w:hAnsi="Times New Roman" w:cs="Times New Roman"/>
                        <w:color w:val="0000FF"/>
                        <w:sz w:val="24"/>
                        <w:szCs w:val="24"/>
                        <w:u w:val="single"/>
                      </w:rPr>
                      <w:t xml:space="preserve"> радиаторы</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325" w:history="1">
                    <w:proofErr w:type="spellStart"/>
                    <w:r w:rsidRPr="003A2752">
                      <w:rPr>
                        <w:rFonts w:ascii="Times New Roman" w:eastAsia="Times New Roman" w:hAnsi="Times New Roman" w:cs="Times New Roman"/>
                        <w:color w:val="0000FF"/>
                        <w:sz w:val="24"/>
                        <w:szCs w:val="24"/>
                        <w:u w:val="single"/>
                      </w:rPr>
                      <w:t>Kermi</w:t>
                    </w:r>
                    <w:proofErr w:type="spellEnd"/>
                  </w:hyperlink>
                  <w:r w:rsidRPr="003A2752">
                    <w:rPr>
                      <w:rFonts w:ascii="Times New Roman" w:eastAsia="Times New Roman" w:hAnsi="Times New Roman" w:cs="Times New Roman"/>
                      <w:sz w:val="24"/>
                      <w:szCs w:val="24"/>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tcMar>
              <w:top w:w="136" w:type="dxa"/>
              <w:left w:w="136" w:type="dxa"/>
              <w:bottom w:w="136" w:type="dxa"/>
              <w:right w:w="136" w:type="dxa"/>
            </w:tcMar>
            <w:hideMark/>
          </w:tcPr>
          <w:tbl>
            <w:tblPr>
              <w:tblW w:w="0" w:type="auto"/>
              <w:tblCellSpacing w:w="15" w:type="dxa"/>
              <w:tblCellMar>
                <w:top w:w="15" w:type="dxa"/>
                <w:left w:w="15" w:type="dxa"/>
                <w:bottom w:w="15" w:type="dxa"/>
                <w:right w:w="15" w:type="dxa"/>
              </w:tblCellMar>
              <w:tblLook w:val="04A0"/>
            </w:tblPr>
            <w:tblGrid>
              <w:gridCol w:w="1605"/>
              <w:gridCol w:w="2244"/>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326" w:history="1">
                    <w:r>
                      <w:rPr>
                        <w:rFonts w:ascii="Times New Roman" w:eastAsia="Times New Roman" w:hAnsi="Times New Roman" w:cs="Times New Roman"/>
                        <w:noProof/>
                        <w:sz w:val="24"/>
                        <w:szCs w:val="24"/>
                      </w:rPr>
                      <w:drawing>
                        <wp:anchor distT="0" distB="0" distL="0" distR="0" simplePos="0" relativeHeight="251699200" behindDoc="0" locked="0" layoutInCell="1" allowOverlap="0">
                          <wp:simplePos x="0" y="0"/>
                          <wp:positionH relativeFrom="column">
                            <wp:align>left</wp:align>
                          </wp:positionH>
                          <wp:positionV relativeFrom="line">
                            <wp:posOffset>0</wp:posOffset>
                          </wp:positionV>
                          <wp:extent cx="952500" cy="1428750"/>
                          <wp:effectExtent l="19050" t="0" r="0" b="0"/>
                          <wp:wrapSquare wrapText="bothSides"/>
                          <wp:docPr id="51" name="Рисунок 41" descr="Чугунные радиаторы">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Чугунные радиаторы">
                                    <a:hlinkClick r:id="rId326"/>
                                  </pic:cNvPr>
                                  <pic:cNvPicPr>
                                    <a:picLocks noChangeAspect="1" noChangeArrowheads="1"/>
                                  </pic:cNvPicPr>
                                </pic:nvPicPr>
                                <pic:blipFill>
                                  <a:blip r:embed="rId327"/>
                                  <a:srcRect/>
                                  <a:stretch>
                                    <a:fillRect/>
                                  </a:stretch>
                                </pic:blipFill>
                                <pic:spPr bwMode="auto">
                                  <a:xfrm>
                                    <a:off x="0" y="0"/>
                                    <a:ext cx="952500" cy="142875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328" w:history="1">
                    <w:r w:rsidRPr="003A2752">
                      <w:rPr>
                        <w:rFonts w:ascii="Times New Roman" w:eastAsia="Times New Roman" w:hAnsi="Times New Roman" w:cs="Times New Roman"/>
                        <w:color w:val="0000FF"/>
                        <w:sz w:val="24"/>
                        <w:szCs w:val="24"/>
                        <w:u w:val="single"/>
                      </w:rPr>
                      <w:t>Чугунные радиаторы</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329" w:history="1">
                    <w:proofErr w:type="spellStart"/>
                    <w:r w:rsidRPr="003A2752">
                      <w:rPr>
                        <w:rFonts w:ascii="Times New Roman" w:eastAsia="Times New Roman" w:hAnsi="Times New Roman" w:cs="Times New Roman"/>
                        <w:color w:val="0000FF"/>
                        <w:sz w:val="24"/>
                        <w:szCs w:val="24"/>
                        <w:u w:val="single"/>
                      </w:rPr>
                      <w:t>Ridem</w:t>
                    </w:r>
                    <w:proofErr w:type="spellEnd"/>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330" w:history="1">
                    <w:proofErr w:type="spellStart"/>
                    <w:r w:rsidRPr="003A2752">
                      <w:rPr>
                        <w:rFonts w:ascii="Times New Roman" w:eastAsia="Times New Roman" w:hAnsi="Times New Roman" w:cs="Times New Roman"/>
                        <w:color w:val="0000FF"/>
                        <w:sz w:val="24"/>
                        <w:szCs w:val="24"/>
                        <w:u w:val="single"/>
                      </w:rPr>
                      <w:t>Roca</w:t>
                    </w:r>
                    <w:proofErr w:type="spellEnd"/>
                  </w:hyperlink>
                  <w:r w:rsidRPr="003A2752">
                    <w:rPr>
                      <w:rFonts w:ascii="Times New Roman" w:eastAsia="Times New Roman" w:hAnsi="Times New Roman" w:cs="Times New Roman"/>
                      <w:sz w:val="24"/>
                      <w:szCs w:val="24"/>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1605"/>
              <w:gridCol w:w="3054"/>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331" w:history="1">
                    <w:r>
                      <w:rPr>
                        <w:rFonts w:ascii="Times New Roman" w:eastAsia="Times New Roman" w:hAnsi="Times New Roman" w:cs="Times New Roman"/>
                        <w:noProof/>
                        <w:sz w:val="24"/>
                        <w:szCs w:val="24"/>
                      </w:rPr>
                      <w:drawing>
                        <wp:anchor distT="0" distB="0" distL="0" distR="0" simplePos="0" relativeHeight="251700224" behindDoc="0" locked="0" layoutInCell="1" allowOverlap="0">
                          <wp:simplePos x="0" y="0"/>
                          <wp:positionH relativeFrom="column">
                            <wp:align>left</wp:align>
                          </wp:positionH>
                          <wp:positionV relativeFrom="line">
                            <wp:posOffset>0</wp:posOffset>
                          </wp:positionV>
                          <wp:extent cx="952500" cy="1476375"/>
                          <wp:effectExtent l="19050" t="0" r="0" b="0"/>
                          <wp:wrapSquare wrapText="bothSides"/>
                          <wp:docPr id="50" name="Рисунок 42" descr="Комплектующие - (Радиаторы)">
                            <a:hlinkClick xmlns:a="http://schemas.openxmlformats.org/drawingml/2006/main" r:id="rId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омплектующие - (Радиаторы)">
                                    <a:hlinkClick r:id="rId331"/>
                                  </pic:cNvPr>
                                  <pic:cNvPicPr>
                                    <a:picLocks noChangeAspect="1" noChangeArrowheads="1"/>
                                  </pic:cNvPicPr>
                                </pic:nvPicPr>
                                <pic:blipFill>
                                  <a:blip r:embed="rId332"/>
                                  <a:srcRect/>
                                  <a:stretch>
                                    <a:fillRect/>
                                  </a:stretch>
                                </pic:blipFill>
                                <pic:spPr bwMode="auto">
                                  <a:xfrm>
                                    <a:off x="0" y="0"/>
                                    <a:ext cx="952500" cy="1476375"/>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333" w:history="1">
                    <w:r w:rsidRPr="003A2752">
                      <w:rPr>
                        <w:rFonts w:ascii="Times New Roman" w:eastAsia="Times New Roman" w:hAnsi="Times New Roman" w:cs="Times New Roman"/>
                        <w:color w:val="0000FF"/>
                        <w:sz w:val="24"/>
                        <w:szCs w:val="24"/>
                        <w:u w:val="single"/>
                      </w:rPr>
                      <w:t>Комплектующие - (Радиаторы)</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240" w:line="240" w:lineRule="auto"/>
        <w:rPr>
          <w:rFonts w:ascii="Times New Roman" w:eastAsia="Times New Roman" w:hAnsi="Times New Roman" w:cs="Times New Roman"/>
          <w:sz w:val="24"/>
          <w:szCs w:val="24"/>
        </w:rPr>
      </w:pPr>
    </w:p>
    <w:p w:rsidR="003A2752" w:rsidRPr="003A2752" w:rsidRDefault="003A2752" w:rsidP="003A2752">
      <w:pPr>
        <w:spacing w:before="100" w:beforeAutospacing="1" w:after="100" w:afterAutospacing="1" w:line="240" w:lineRule="auto"/>
        <w:rPr>
          <w:rFonts w:ascii="Times New Roman" w:eastAsia="Times New Roman" w:hAnsi="Times New Roman" w:cs="Times New Roman"/>
          <w:sz w:val="24"/>
          <w:szCs w:val="24"/>
        </w:rPr>
      </w:pPr>
      <w:r w:rsidRPr="003A2752">
        <w:rPr>
          <w:rFonts w:ascii="Times New Roman" w:eastAsia="Times New Roman" w:hAnsi="Times New Roman" w:cs="Times New Roman"/>
          <w:sz w:val="24"/>
          <w:szCs w:val="24"/>
        </w:rPr>
        <w:t xml:space="preserve">Радиаторы отопления – это конвективно-радиационные приборы, состоящие из отдельных колончатых элементов, называемых секция, по которым циркулирует теплоноситель (чаще всего вода), и предназначенные для отопления помещений. Существует несколько видов радиаторов, разница которых заключается в металле, из которого они изготовлены, и, следовательно, в технических и эксплуатационных характеристиках. Итак, различают чугунные радиаторы, алюминиевые радиаторы, стальные радиаторы и биметаллические радиаторы. Поговорим о каждой разновидности по отдельности. </w:t>
      </w:r>
      <w:r w:rsidRPr="003A2752">
        <w:rPr>
          <w:rFonts w:ascii="Times New Roman" w:eastAsia="Times New Roman" w:hAnsi="Times New Roman" w:cs="Times New Roman"/>
          <w:sz w:val="24"/>
          <w:szCs w:val="24"/>
        </w:rPr>
        <w:br/>
        <w:t xml:space="preserve">Чугунные секционные радиаторы чаще всего используются в системах центрального отопления жилых многоэтажных домов и производственных зданий. Основными положительными качествами этих радиаторов являются значительная тепловая мощность, хорошая восприимчивость к плохому качеству теплоносителя, устойчивость к коррозии, прочность и долговечность. Их большая масса способствует тепловой инерционности, позволяющей сглаживать резкие изменения температур в помещении, но при этом </w:t>
      </w:r>
      <w:proofErr w:type="gramStart"/>
      <w:r w:rsidRPr="003A2752">
        <w:rPr>
          <w:rFonts w:ascii="Times New Roman" w:eastAsia="Times New Roman" w:hAnsi="Times New Roman" w:cs="Times New Roman"/>
          <w:sz w:val="24"/>
          <w:szCs w:val="24"/>
        </w:rPr>
        <w:t>она</w:t>
      </w:r>
      <w:proofErr w:type="gramEnd"/>
      <w:r w:rsidRPr="003A2752">
        <w:rPr>
          <w:rFonts w:ascii="Times New Roman" w:eastAsia="Times New Roman" w:hAnsi="Times New Roman" w:cs="Times New Roman"/>
          <w:sz w:val="24"/>
          <w:szCs w:val="24"/>
        </w:rPr>
        <w:t xml:space="preserve"> же способствует усложнению монтажных работ. Однако чугунные радиаторы страдают сильной предрасположенностью к быстрой деградации </w:t>
      </w:r>
      <w:proofErr w:type="spellStart"/>
      <w:r w:rsidRPr="003A2752">
        <w:rPr>
          <w:rFonts w:ascii="Times New Roman" w:eastAsia="Times New Roman" w:hAnsi="Times New Roman" w:cs="Times New Roman"/>
          <w:sz w:val="24"/>
          <w:szCs w:val="24"/>
        </w:rPr>
        <w:t>межсекционных</w:t>
      </w:r>
      <w:proofErr w:type="spellEnd"/>
      <w:r w:rsidRPr="003A2752">
        <w:rPr>
          <w:rFonts w:ascii="Times New Roman" w:eastAsia="Times New Roman" w:hAnsi="Times New Roman" w:cs="Times New Roman"/>
          <w:sz w:val="24"/>
          <w:szCs w:val="24"/>
        </w:rPr>
        <w:t xml:space="preserve"> прокладок, а также разрушению радиаторных ниппелей. Чугун – это металл, поверхность которого имеет шероховатости, которые со  временем приводят к появлению налета и падению теплоотдачи. Также требуется регулярная покраска батарей. </w:t>
      </w:r>
      <w:r w:rsidRPr="003A2752">
        <w:rPr>
          <w:rFonts w:ascii="Times New Roman" w:eastAsia="Times New Roman" w:hAnsi="Times New Roman" w:cs="Times New Roman"/>
          <w:sz w:val="24"/>
          <w:szCs w:val="24"/>
        </w:rPr>
        <w:br/>
        <w:t xml:space="preserve">Алюминиевые радиаторы – самые популярные и востребованные на сегодняшний день радиаторы отопления. Они обладают очень высокой теплопроводностью, легкостью, небольшими размерами, высоким рабочим давлением, большой площадью сечения </w:t>
      </w:r>
      <w:proofErr w:type="spellStart"/>
      <w:r w:rsidRPr="003A2752">
        <w:rPr>
          <w:rFonts w:ascii="Times New Roman" w:eastAsia="Times New Roman" w:hAnsi="Times New Roman" w:cs="Times New Roman"/>
          <w:sz w:val="24"/>
          <w:szCs w:val="24"/>
        </w:rPr>
        <w:t>межколлекторных</w:t>
      </w:r>
      <w:proofErr w:type="spellEnd"/>
      <w:r w:rsidRPr="003A2752">
        <w:rPr>
          <w:rFonts w:ascii="Times New Roman" w:eastAsia="Times New Roman" w:hAnsi="Times New Roman" w:cs="Times New Roman"/>
          <w:sz w:val="24"/>
          <w:szCs w:val="24"/>
        </w:rPr>
        <w:t xml:space="preserve"> труб. Главный минус, которым обладают алюминиевые радиаторы – неустойчивость к коррозии, ускоряющаяся при контакте двух разнородных металлов или наличии блуждающих токов. Секционные алюминиевые радиаторы замечательны тем, что их можно дополнительно наращивать и менять в случае поломки радиаторов. </w:t>
      </w:r>
      <w:r w:rsidRPr="003A2752">
        <w:rPr>
          <w:rFonts w:ascii="Times New Roman" w:eastAsia="Times New Roman" w:hAnsi="Times New Roman" w:cs="Times New Roman"/>
          <w:sz w:val="24"/>
          <w:szCs w:val="24"/>
        </w:rPr>
        <w:br/>
        <w:t xml:space="preserve">Биметаллические радиаторы имеют главную особенность – они состоят из сплава двух металлов: сталь и алюминий. Они сочетают в себе некоторые характеристики, что и стальные и алюминиевые. Радиаторы биметаллические предназначены для систем с высоким рабочим </w:t>
      </w:r>
      <w:proofErr w:type="spellStart"/>
      <w:r w:rsidRPr="003A2752">
        <w:rPr>
          <w:rFonts w:ascii="Times New Roman" w:eastAsia="Times New Roman" w:hAnsi="Times New Roman" w:cs="Times New Roman"/>
          <w:sz w:val="24"/>
          <w:szCs w:val="24"/>
        </w:rPr>
        <w:t>давлением</w:t>
      </w:r>
      <w:proofErr w:type="gramStart"/>
      <w:r w:rsidRPr="003A2752">
        <w:rPr>
          <w:rFonts w:ascii="Times New Roman" w:eastAsia="Times New Roman" w:hAnsi="Times New Roman" w:cs="Times New Roman"/>
          <w:sz w:val="24"/>
          <w:szCs w:val="24"/>
        </w:rPr>
        <w:t>.И</w:t>
      </w:r>
      <w:proofErr w:type="gramEnd"/>
      <w:r w:rsidRPr="003A2752">
        <w:rPr>
          <w:rFonts w:ascii="Times New Roman" w:eastAsia="Times New Roman" w:hAnsi="Times New Roman" w:cs="Times New Roman"/>
          <w:sz w:val="24"/>
          <w:szCs w:val="24"/>
        </w:rPr>
        <w:t>спользуемый</w:t>
      </w:r>
      <w:proofErr w:type="spellEnd"/>
      <w:r w:rsidRPr="003A2752">
        <w:rPr>
          <w:rFonts w:ascii="Times New Roman" w:eastAsia="Times New Roman" w:hAnsi="Times New Roman" w:cs="Times New Roman"/>
          <w:sz w:val="24"/>
          <w:szCs w:val="24"/>
        </w:rPr>
        <w:t xml:space="preserve"> в радиаторах алюминий сохраняет свои свойства, одно из которых пластичность, что сохраняет биметаллические радиаторы от </w:t>
      </w:r>
      <w:r w:rsidRPr="003A2752">
        <w:rPr>
          <w:rFonts w:ascii="Times New Roman" w:eastAsia="Times New Roman" w:hAnsi="Times New Roman" w:cs="Times New Roman"/>
          <w:sz w:val="24"/>
          <w:szCs w:val="24"/>
        </w:rPr>
        <w:lastRenderedPageBreak/>
        <w:t xml:space="preserve">гидравлических ударов и внешних воздействий. Отсутствие </w:t>
      </w:r>
      <w:proofErr w:type="spellStart"/>
      <w:r w:rsidRPr="003A2752">
        <w:rPr>
          <w:rFonts w:ascii="Times New Roman" w:eastAsia="Times New Roman" w:hAnsi="Times New Roman" w:cs="Times New Roman"/>
          <w:sz w:val="24"/>
          <w:szCs w:val="24"/>
        </w:rPr>
        <w:t>межсекционных</w:t>
      </w:r>
      <w:proofErr w:type="spellEnd"/>
      <w:r w:rsidRPr="003A2752">
        <w:rPr>
          <w:rFonts w:ascii="Times New Roman" w:eastAsia="Times New Roman" w:hAnsi="Times New Roman" w:cs="Times New Roman"/>
          <w:sz w:val="24"/>
          <w:szCs w:val="24"/>
        </w:rPr>
        <w:t xml:space="preserve"> прокладок делает радиаторы биметаллические прочными и надежными. Наличие внутреннего полимерного покрытия делает биметаллические батареи долговечнее </w:t>
      </w:r>
      <w:proofErr w:type="gramStart"/>
      <w:r w:rsidRPr="003A2752">
        <w:rPr>
          <w:rFonts w:ascii="Times New Roman" w:eastAsia="Times New Roman" w:hAnsi="Times New Roman" w:cs="Times New Roman"/>
          <w:sz w:val="24"/>
          <w:szCs w:val="24"/>
        </w:rPr>
        <w:t>чугунных</w:t>
      </w:r>
      <w:proofErr w:type="gramEnd"/>
      <w:r w:rsidRPr="003A2752">
        <w:rPr>
          <w:rFonts w:ascii="Times New Roman" w:eastAsia="Times New Roman" w:hAnsi="Times New Roman" w:cs="Times New Roman"/>
          <w:sz w:val="24"/>
          <w:szCs w:val="24"/>
        </w:rPr>
        <w:t>.</w:t>
      </w:r>
      <w:r w:rsidRPr="003A2752">
        <w:rPr>
          <w:rFonts w:ascii="Times New Roman" w:eastAsia="Times New Roman" w:hAnsi="Times New Roman" w:cs="Times New Roman"/>
          <w:sz w:val="24"/>
          <w:szCs w:val="24"/>
        </w:rPr>
        <w:br/>
        <w:t xml:space="preserve">Стальные радиаторы отопления бывают трех видов: панельные, секционные и трубчатые. Первый вид представляет собой прямоугольную панель, которая состоит из спаянных вместе стальных листов с углублениями, образующими каналы для циркуляции теплоносителя. Они бывают различной высоты и ширины, что позволяет создавать любую необходимую мощность. Передают тепло помещению они путем конвекции, что позволяет достигнуть 75% КПД. Для таких радиаторов используется сталь с повышенной коррозийной стойкостью. </w:t>
      </w:r>
      <w:r w:rsidRPr="003A2752">
        <w:rPr>
          <w:rFonts w:ascii="Times New Roman" w:eastAsia="Times New Roman" w:hAnsi="Times New Roman" w:cs="Times New Roman"/>
          <w:sz w:val="24"/>
          <w:szCs w:val="24"/>
        </w:rPr>
        <w:br/>
        <w:t xml:space="preserve">Радиаторы стальные секционные внешне похожи на чугунные, однако их секции соединены между собой не с помощью ниппелей, а путем точечной сварки. Они прочны и долговечны, рассчитаны на рабочее давление 10-16 атмосфер. Однако стоимость таких радиаторов достаточно высока. </w:t>
      </w:r>
      <w:r w:rsidRPr="003A2752">
        <w:rPr>
          <w:rFonts w:ascii="Times New Roman" w:eastAsia="Times New Roman" w:hAnsi="Times New Roman" w:cs="Times New Roman"/>
          <w:sz w:val="24"/>
          <w:szCs w:val="24"/>
        </w:rPr>
        <w:br/>
        <w:t xml:space="preserve">Радиаторы стальные трубчатые являются самыми дорогостоящими и представляют собой сварную трубчатую конструкцию. Их рабочее давление – 10-15 атмосфер, сварные стыки сводят к минимуму вероятность протечек, но недостаток в излишней тонкости используемой стали. </w:t>
      </w:r>
      <w:r w:rsidRPr="003A2752">
        <w:rPr>
          <w:rFonts w:ascii="Times New Roman" w:eastAsia="Times New Roman" w:hAnsi="Times New Roman" w:cs="Times New Roman"/>
          <w:sz w:val="24"/>
          <w:szCs w:val="24"/>
        </w:rPr>
        <w:br/>
        <w:t xml:space="preserve">Таким образом, как видите, радиаторы отопления представлены в достаточном </w:t>
      </w:r>
      <w:proofErr w:type="gramStart"/>
      <w:r w:rsidRPr="003A2752">
        <w:rPr>
          <w:rFonts w:ascii="Times New Roman" w:eastAsia="Times New Roman" w:hAnsi="Times New Roman" w:cs="Times New Roman"/>
          <w:sz w:val="24"/>
          <w:szCs w:val="24"/>
        </w:rPr>
        <w:t>многообразии</w:t>
      </w:r>
      <w:proofErr w:type="gramEnd"/>
      <w:r w:rsidRPr="003A2752">
        <w:rPr>
          <w:rFonts w:ascii="Times New Roman" w:eastAsia="Times New Roman" w:hAnsi="Times New Roman" w:cs="Times New Roman"/>
          <w:sz w:val="24"/>
          <w:szCs w:val="24"/>
        </w:rPr>
        <w:t xml:space="preserve"> и Вы можете выбирать в соответствии с Вашей системой отопления и техническими требованиями.     </w:t>
      </w:r>
    </w:p>
    <w:p w:rsidR="003A2752" w:rsidRPr="003A2752" w:rsidRDefault="003A2752" w:rsidP="003A2752">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3A2752">
        <w:rPr>
          <w:rFonts w:ascii="Times New Roman" w:eastAsia="Times New Roman" w:hAnsi="Times New Roman" w:cs="Times New Roman"/>
          <w:b/>
          <w:bCs/>
          <w:kern w:val="36"/>
          <w:sz w:val="48"/>
          <w:szCs w:val="48"/>
        </w:rPr>
        <w:t>Напорные трубы и фитинги</w:t>
      </w:r>
    </w:p>
    <w:p w:rsidR="003A2752" w:rsidRPr="003A2752" w:rsidRDefault="003A2752" w:rsidP="003A2752">
      <w:pPr>
        <w:spacing w:after="240" w:line="240" w:lineRule="auto"/>
        <w:rPr>
          <w:rFonts w:ascii="Times New Roman" w:eastAsia="Times New Roman" w:hAnsi="Times New Roman" w:cs="Times New Roman"/>
          <w:sz w:val="24"/>
          <w:szCs w:val="24"/>
        </w:rPr>
      </w:pPr>
      <w:hyperlink r:id="rId334" w:history="1">
        <w:proofErr w:type="gramStart"/>
        <w:r w:rsidRPr="003A2752">
          <w:rPr>
            <w:rFonts w:ascii="Times New Roman" w:eastAsia="Times New Roman" w:hAnsi="Times New Roman" w:cs="Times New Roman"/>
            <w:color w:val="0000FF"/>
            <w:sz w:val="24"/>
            <w:szCs w:val="24"/>
            <w:u w:val="single"/>
          </w:rPr>
          <w:t>Главная</w:t>
        </w:r>
        <w:proofErr w:type="gramEnd"/>
      </w:hyperlink>
      <w:r w:rsidRPr="003A2752">
        <w:rPr>
          <w:rFonts w:ascii="Times New Roman" w:eastAsia="Times New Roman" w:hAnsi="Times New Roman" w:cs="Times New Roman"/>
          <w:sz w:val="24"/>
          <w:szCs w:val="24"/>
        </w:rPr>
        <w:t xml:space="preserve"> / </w:t>
      </w:r>
      <w:hyperlink r:id="rId335" w:history="1">
        <w:r w:rsidRPr="003A2752">
          <w:rPr>
            <w:rFonts w:ascii="Times New Roman" w:eastAsia="Times New Roman" w:hAnsi="Times New Roman" w:cs="Times New Roman"/>
            <w:color w:val="0000FF"/>
            <w:sz w:val="24"/>
            <w:szCs w:val="24"/>
            <w:u w:val="single"/>
          </w:rPr>
          <w:t>Напорные трубы и фитинги</w:t>
        </w:r>
      </w:hyperlink>
      <w:r w:rsidRPr="003A2752">
        <w:rPr>
          <w:rFonts w:ascii="Times New Roman" w:eastAsia="Times New Roman" w:hAnsi="Times New Roman" w:cs="Times New Roman"/>
          <w:sz w:val="24"/>
          <w:szCs w:val="24"/>
        </w:rPr>
        <w:t xml:space="preserve"> </w:t>
      </w:r>
    </w:p>
    <w:tbl>
      <w:tblPr>
        <w:tblW w:w="5000" w:type="pct"/>
        <w:tblCellSpacing w:w="0" w:type="dxa"/>
        <w:tblCellMar>
          <w:left w:w="0" w:type="dxa"/>
          <w:right w:w="0" w:type="dxa"/>
        </w:tblCellMar>
        <w:tblLook w:val="04A0"/>
      </w:tblPr>
      <w:tblGrid>
        <w:gridCol w:w="193"/>
        <w:gridCol w:w="8969"/>
        <w:gridCol w:w="193"/>
      </w:tblGrid>
      <w:tr w:rsidR="003A2752" w:rsidRPr="003A2752" w:rsidTr="003A2752">
        <w:trPr>
          <w:tblCellSpacing w:w="0" w:type="dxa"/>
        </w:trPr>
        <w:tc>
          <w:tcPr>
            <w:tcW w:w="0" w:type="auto"/>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3505" cy="250190"/>
                  <wp:effectExtent l="19050" t="0" r="0" b="0"/>
                  <wp:docPr id="56" name="Рисунок 27" descr="http://www.teplocom-m.ru/i/t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teplocom-m.ru/i/t4-1.gif"/>
                          <pic:cNvPicPr>
                            <a:picLocks noChangeAspect="1" noChangeArrowheads="1"/>
                          </pic:cNvPicPr>
                        </pic:nvPicPr>
                        <pic:blipFill>
                          <a:blip r:embed="rId110"/>
                          <a:srcRect/>
                          <a:stretch>
                            <a:fillRect/>
                          </a:stretch>
                        </pic:blipFill>
                        <pic:spPr bwMode="auto">
                          <a:xfrm>
                            <a:off x="0" y="0"/>
                            <a:ext cx="103505" cy="250190"/>
                          </a:xfrm>
                          <a:prstGeom prst="rect">
                            <a:avLst/>
                          </a:prstGeom>
                          <a:noFill/>
                          <a:ln w="9525">
                            <a:noFill/>
                            <a:miter lim="800000"/>
                            <a:headEnd/>
                            <a:tailEnd/>
                          </a:ln>
                        </pic:spPr>
                      </pic:pic>
                    </a:graphicData>
                  </a:graphic>
                </wp:inline>
              </w:drawing>
            </w:r>
          </w:p>
        </w:tc>
        <w:tc>
          <w:tcPr>
            <w:tcW w:w="5000" w:type="pct"/>
            <w:vAlign w:val="center"/>
            <w:hideMark/>
          </w:tcPr>
          <w:p w:rsidR="003A2752" w:rsidRPr="003A2752" w:rsidRDefault="003A2752" w:rsidP="003A275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3A2752">
              <w:rPr>
                <w:rFonts w:ascii="Times New Roman" w:eastAsia="Times New Roman" w:hAnsi="Times New Roman" w:cs="Times New Roman"/>
                <w:b/>
                <w:bCs/>
                <w:kern w:val="36"/>
                <w:sz w:val="48"/>
                <w:szCs w:val="48"/>
              </w:rPr>
              <w:t>Напорные трубы и фитинги</w:t>
            </w:r>
          </w:p>
        </w:tc>
        <w:tc>
          <w:tcPr>
            <w:tcW w:w="0" w:type="auto"/>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3505" cy="250190"/>
                  <wp:effectExtent l="19050" t="0" r="0" b="0"/>
                  <wp:docPr id="55" name="Рисунок 28" descr="http://www.teplocom-m.ru/i/t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eplocom-m.ru/i/t4-2.gif"/>
                          <pic:cNvPicPr>
                            <a:picLocks noChangeAspect="1" noChangeArrowheads="1"/>
                          </pic:cNvPicPr>
                        </pic:nvPicPr>
                        <pic:blipFill>
                          <a:blip r:embed="rId5"/>
                          <a:srcRect/>
                          <a:stretch>
                            <a:fillRect/>
                          </a:stretch>
                        </pic:blipFill>
                        <pic:spPr bwMode="auto">
                          <a:xfrm>
                            <a:off x="0" y="0"/>
                            <a:ext cx="103505" cy="250190"/>
                          </a:xfrm>
                          <a:prstGeom prst="rect">
                            <a:avLst/>
                          </a:prstGeom>
                          <a:noFill/>
                          <a:ln w="9525">
                            <a:noFill/>
                            <a:miter lim="800000"/>
                            <a:headEnd/>
                            <a:tailEnd/>
                          </a:ln>
                        </pic:spPr>
                      </pic:pic>
                    </a:graphicData>
                  </a:graphic>
                </wp:inline>
              </w:drawing>
            </w: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5000" w:type="pct"/>
        <w:tblCellSpacing w:w="0" w:type="dxa"/>
        <w:tblCellMar>
          <w:left w:w="0" w:type="dxa"/>
          <w:right w:w="0" w:type="dxa"/>
        </w:tblCellMar>
        <w:tblLook w:val="04A0"/>
      </w:tblPr>
      <w:tblGrid>
        <w:gridCol w:w="5646"/>
        <w:gridCol w:w="3981"/>
      </w:tblGrid>
      <w:tr w:rsidR="003A2752" w:rsidRPr="003A2752" w:rsidTr="003A2752">
        <w:trPr>
          <w:tblCellSpacing w:w="0" w:type="dxa"/>
        </w:trPr>
        <w:tc>
          <w:tcPr>
            <w:tcW w:w="0" w:type="auto"/>
            <w:tcMar>
              <w:top w:w="136" w:type="dxa"/>
              <w:left w:w="136" w:type="dxa"/>
              <w:bottom w:w="136" w:type="dxa"/>
              <w:right w:w="136" w:type="dxa"/>
            </w:tcMar>
            <w:hideMark/>
          </w:tcPr>
          <w:tbl>
            <w:tblPr>
              <w:tblW w:w="0" w:type="auto"/>
              <w:tblCellSpacing w:w="15" w:type="dxa"/>
              <w:tblCellMar>
                <w:top w:w="15" w:type="dxa"/>
                <w:left w:w="15" w:type="dxa"/>
                <w:bottom w:w="15" w:type="dxa"/>
                <w:right w:w="15" w:type="dxa"/>
              </w:tblCellMar>
              <w:tblLook w:val="04A0"/>
            </w:tblPr>
            <w:tblGrid>
              <w:gridCol w:w="1605"/>
              <w:gridCol w:w="3769"/>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336" w:history="1">
                    <w:r>
                      <w:rPr>
                        <w:rFonts w:ascii="Times New Roman" w:eastAsia="Times New Roman" w:hAnsi="Times New Roman" w:cs="Times New Roman"/>
                        <w:noProof/>
                        <w:sz w:val="24"/>
                        <w:szCs w:val="24"/>
                      </w:rPr>
                      <w:drawing>
                        <wp:anchor distT="0" distB="0" distL="0" distR="0" simplePos="0" relativeHeight="251702272" behindDoc="0" locked="0" layoutInCell="1" allowOverlap="0">
                          <wp:simplePos x="0" y="0"/>
                          <wp:positionH relativeFrom="column">
                            <wp:align>left</wp:align>
                          </wp:positionH>
                          <wp:positionV relativeFrom="line">
                            <wp:posOffset>0</wp:posOffset>
                          </wp:positionV>
                          <wp:extent cx="952500" cy="952500"/>
                          <wp:effectExtent l="19050" t="0" r="0" b="0"/>
                          <wp:wrapSquare wrapText="bothSides"/>
                          <wp:docPr id="60" name="Рисунок 43" descr="Полипропилен">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олипропилен">
                                    <a:hlinkClick r:id="rId336"/>
                                  </pic:cNvPr>
                                  <pic:cNvPicPr>
                                    <a:picLocks noChangeAspect="1" noChangeArrowheads="1"/>
                                  </pic:cNvPicPr>
                                </pic:nvPicPr>
                                <pic:blipFill>
                                  <a:blip r:embed="rId337"/>
                                  <a:srcRect/>
                                  <a:stretch>
                                    <a:fillRect/>
                                  </a:stretch>
                                </pic:blipFill>
                                <pic:spPr bwMode="auto">
                                  <a:xfrm>
                                    <a:off x="0" y="0"/>
                                    <a:ext cx="952500" cy="95250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338" w:history="1">
                    <w:r w:rsidRPr="003A2752">
                      <w:rPr>
                        <w:rFonts w:ascii="Times New Roman" w:eastAsia="Times New Roman" w:hAnsi="Times New Roman" w:cs="Times New Roman"/>
                        <w:color w:val="0000FF"/>
                        <w:sz w:val="24"/>
                        <w:szCs w:val="24"/>
                        <w:u w:val="single"/>
                      </w:rPr>
                      <w:t>Полипропилен</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339" w:history="1">
                    <w:r w:rsidRPr="003A2752">
                      <w:rPr>
                        <w:rFonts w:ascii="Times New Roman" w:eastAsia="Times New Roman" w:hAnsi="Times New Roman" w:cs="Times New Roman"/>
                        <w:color w:val="0000FF"/>
                        <w:sz w:val="24"/>
                        <w:szCs w:val="24"/>
                        <w:u w:val="single"/>
                      </w:rPr>
                      <w:t>Труба напорная PN-20</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340" w:history="1">
                    <w:r w:rsidRPr="003A2752">
                      <w:rPr>
                        <w:rFonts w:ascii="Times New Roman" w:eastAsia="Times New Roman" w:hAnsi="Times New Roman" w:cs="Times New Roman"/>
                        <w:color w:val="0000FF"/>
                        <w:sz w:val="24"/>
                        <w:szCs w:val="24"/>
                        <w:u w:val="single"/>
                      </w:rPr>
                      <w:t>Труба армированная PN-20</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341" w:history="1">
                    <w:r w:rsidRPr="003A2752">
                      <w:rPr>
                        <w:rFonts w:ascii="Times New Roman" w:eastAsia="Times New Roman" w:hAnsi="Times New Roman" w:cs="Times New Roman"/>
                        <w:color w:val="0000FF"/>
                        <w:sz w:val="24"/>
                        <w:szCs w:val="24"/>
                        <w:u w:val="single"/>
                      </w:rPr>
                      <w:t>Пробка без резьбы</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342" w:history="1">
                    <w:r w:rsidRPr="003A2752">
                      <w:rPr>
                        <w:rFonts w:ascii="Times New Roman" w:eastAsia="Times New Roman" w:hAnsi="Times New Roman" w:cs="Times New Roman"/>
                        <w:color w:val="0000FF"/>
                        <w:sz w:val="24"/>
                        <w:szCs w:val="24"/>
                        <w:u w:val="single"/>
                      </w:rPr>
                      <w:t>Пробка с резьбой</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343" w:history="1">
                    <w:r w:rsidRPr="003A2752">
                      <w:rPr>
                        <w:rFonts w:ascii="Times New Roman" w:eastAsia="Times New Roman" w:hAnsi="Times New Roman" w:cs="Times New Roman"/>
                        <w:color w:val="0000FF"/>
                        <w:sz w:val="24"/>
                        <w:szCs w:val="24"/>
                        <w:u w:val="single"/>
                      </w:rPr>
                      <w:t>Угольник 45</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344" w:history="1">
                    <w:r w:rsidRPr="003A2752">
                      <w:rPr>
                        <w:rFonts w:ascii="Times New Roman" w:eastAsia="Times New Roman" w:hAnsi="Times New Roman" w:cs="Times New Roman"/>
                        <w:color w:val="0000FF"/>
                        <w:sz w:val="24"/>
                        <w:szCs w:val="24"/>
                        <w:u w:val="single"/>
                      </w:rPr>
                      <w:t>Угольник 90</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345" w:history="1">
                    <w:r w:rsidRPr="003A2752">
                      <w:rPr>
                        <w:rFonts w:ascii="Times New Roman" w:eastAsia="Times New Roman" w:hAnsi="Times New Roman" w:cs="Times New Roman"/>
                        <w:color w:val="0000FF"/>
                        <w:sz w:val="24"/>
                        <w:szCs w:val="24"/>
                        <w:u w:val="single"/>
                      </w:rPr>
                      <w:t>Угольник переходной 90</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346" w:history="1">
                    <w:r w:rsidRPr="003A2752">
                      <w:rPr>
                        <w:rFonts w:ascii="Times New Roman" w:eastAsia="Times New Roman" w:hAnsi="Times New Roman" w:cs="Times New Roman"/>
                        <w:color w:val="0000FF"/>
                        <w:sz w:val="24"/>
                        <w:szCs w:val="24"/>
                        <w:u w:val="single"/>
                      </w:rPr>
                      <w:t>Тройник</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347" w:history="1">
                    <w:proofErr w:type="gramStart"/>
                    <w:r w:rsidRPr="003A2752">
                      <w:rPr>
                        <w:rFonts w:ascii="Times New Roman" w:eastAsia="Times New Roman" w:hAnsi="Times New Roman" w:cs="Times New Roman"/>
                        <w:color w:val="0000FF"/>
                        <w:sz w:val="24"/>
                        <w:szCs w:val="24"/>
                        <w:u w:val="single"/>
                      </w:rPr>
                      <w:t>Тройник</w:t>
                    </w:r>
                    <w:proofErr w:type="gramEnd"/>
                    <w:r w:rsidRPr="003A2752">
                      <w:rPr>
                        <w:rFonts w:ascii="Times New Roman" w:eastAsia="Times New Roman" w:hAnsi="Times New Roman" w:cs="Times New Roman"/>
                        <w:color w:val="0000FF"/>
                        <w:sz w:val="24"/>
                        <w:szCs w:val="24"/>
                        <w:u w:val="single"/>
                      </w:rPr>
                      <w:t xml:space="preserve"> переходной</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348" w:history="1">
                    <w:r w:rsidRPr="003A2752">
                      <w:rPr>
                        <w:rFonts w:ascii="Times New Roman" w:eastAsia="Times New Roman" w:hAnsi="Times New Roman" w:cs="Times New Roman"/>
                        <w:color w:val="0000FF"/>
                        <w:sz w:val="24"/>
                        <w:szCs w:val="24"/>
                        <w:u w:val="single"/>
                      </w:rPr>
                      <w:t>Крестовина</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349" w:history="1">
                    <w:r w:rsidRPr="003A2752">
                      <w:rPr>
                        <w:rFonts w:ascii="Times New Roman" w:eastAsia="Times New Roman" w:hAnsi="Times New Roman" w:cs="Times New Roman"/>
                        <w:color w:val="0000FF"/>
                        <w:sz w:val="24"/>
                        <w:szCs w:val="24"/>
                        <w:u w:val="single"/>
                      </w:rPr>
                      <w:t>Обводное колено</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350" w:history="1">
                    <w:r w:rsidRPr="003A2752">
                      <w:rPr>
                        <w:rFonts w:ascii="Times New Roman" w:eastAsia="Times New Roman" w:hAnsi="Times New Roman" w:cs="Times New Roman"/>
                        <w:color w:val="0000FF"/>
                        <w:sz w:val="24"/>
                        <w:szCs w:val="24"/>
                        <w:u w:val="single"/>
                      </w:rPr>
                      <w:t>Муфта</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351" w:history="1">
                    <w:r w:rsidRPr="003A2752">
                      <w:rPr>
                        <w:rFonts w:ascii="Times New Roman" w:eastAsia="Times New Roman" w:hAnsi="Times New Roman" w:cs="Times New Roman"/>
                        <w:color w:val="0000FF"/>
                        <w:sz w:val="24"/>
                        <w:szCs w:val="24"/>
                        <w:u w:val="single"/>
                      </w:rPr>
                      <w:t>Муфта переходная</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352" w:history="1">
                    <w:r w:rsidRPr="003A2752">
                      <w:rPr>
                        <w:rFonts w:ascii="Times New Roman" w:eastAsia="Times New Roman" w:hAnsi="Times New Roman" w:cs="Times New Roman"/>
                        <w:color w:val="0000FF"/>
                        <w:sz w:val="24"/>
                        <w:szCs w:val="24"/>
                        <w:u w:val="single"/>
                      </w:rPr>
                      <w:t>Муфта комбинированная с внутренней резьбой</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353" w:history="1">
                    <w:r w:rsidRPr="003A2752">
                      <w:rPr>
                        <w:rFonts w:ascii="Times New Roman" w:eastAsia="Times New Roman" w:hAnsi="Times New Roman" w:cs="Times New Roman"/>
                        <w:color w:val="0000FF"/>
                        <w:sz w:val="24"/>
                        <w:szCs w:val="24"/>
                        <w:u w:val="single"/>
                      </w:rPr>
                      <w:t>Муфта комбинированная с наружной резьбой</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354" w:history="1">
                    <w:r w:rsidRPr="003A2752">
                      <w:rPr>
                        <w:rFonts w:ascii="Times New Roman" w:eastAsia="Times New Roman" w:hAnsi="Times New Roman" w:cs="Times New Roman"/>
                        <w:color w:val="0000FF"/>
                        <w:sz w:val="24"/>
                        <w:szCs w:val="24"/>
                        <w:u w:val="single"/>
                      </w:rPr>
                      <w:t>Муфта комбинированная с внутренней резьбой (под ключ)</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355" w:history="1">
                    <w:r w:rsidRPr="003A2752">
                      <w:rPr>
                        <w:rFonts w:ascii="Times New Roman" w:eastAsia="Times New Roman" w:hAnsi="Times New Roman" w:cs="Times New Roman"/>
                        <w:color w:val="0000FF"/>
                        <w:sz w:val="24"/>
                        <w:szCs w:val="24"/>
                        <w:u w:val="single"/>
                      </w:rPr>
                      <w:t xml:space="preserve">Муфта комбинированная с </w:t>
                    </w:r>
                    <w:r w:rsidRPr="003A2752">
                      <w:rPr>
                        <w:rFonts w:ascii="Times New Roman" w:eastAsia="Times New Roman" w:hAnsi="Times New Roman" w:cs="Times New Roman"/>
                        <w:color w:val="0000FF"/>
                        <w:sz w:val="24"/>
                        <w:szCs w:val="24"/>
                        <w:u w:val="single"/>
                      </w:rPr>
                      <w:lastRenderedPageBreak/>
                      <w:t>наружной резьбой (под ключ)</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356" w:history="1">
                    <w:r w:rsidRPr="003A2752">
                      <w:rPr>
                        <w:rFonts w:ascii="Times New Roman" w:eastAsia="Times New Roman" w:hAnsi="Times New Roman" w:cs="Times New Roman"/>
                        <w:color w:val="0000FF"/>
                        <w:sz w:val="24"/>
                        <w:szCs w:val="24"/>
                        <w:u w:val="single"/>
                      </w:rPr>
                      <w:t>Муфта комбинированная разъемная с внутренней резьбой</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357" w:history="1">
                    <w:r w:rsidRPr="003A2752">
                      <w:rPr>
                        <w:rFonts w:ascii="Times New Roman" w:eastAsia="Times New Roman" w:hAnsi="Times New Roman" w:cs="Times New Roman"/>
                        <w:color w:val="0000FF"/>
                        <w:sz w:val="24"/>
                        <w:szCs w:val="24"/>
                        <w:u w:val="single"/>
                      </w:rPr>
                      <w:t>Муфта комбинированная разъемная с наружной резьбой</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358" w:history="1">
                    <w:r w:rsidRPr="003A2752">
                      <w:rPr>
                        <w:rFonts w:ascii="Times New Roman" w:eastAsia="Times New Roman" w:hAnsi="Times New Roman" w:cs="Times New Roman"/>
                        <w:color w:val="0000FF"/>
                        <w:sz w:val="24"/>
                        <w:szCs w:val="24"/>
                        <w:u w:val="single"/>
                      </w:rPr>
                      <w:t>Угольник комбинированный с внутренней резьбой</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359" w:history="1">
                    <w:r w:rsidRPr="003A2752">
                      <w:rPr>
                        <w:rFonts w:ascii="Times New Roman" w:eastAsia="Times New Roman" w:hAnsi="Times New Roman" w:cs="Times New Roman"/>
                        <w:color w:val="0000FF"/>
                        <w:sz w:val="24"/>
                        <w:szCs w:val="24"/>
                        <w:u w:val="single"/>
                      </w:rPr>
                      <w:t>Угольник комбинированный с наружной резьбой (под ключ)</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360" w:history="1">
                    <w:r w:rsidRPr="003A2752">
                      <w:rPr>
                        <w:rFonts w:ascii="Times New Roman" w:eastAsia="Times New Roman" w:hAnsi="Times New Roman" w:cs="Times New Roman"/>
                        <w:color w:val="0000FF"/>
                        <w:sz w:val="24"/>
                        <w:szCs w:val="24"/>
                        <w:u w:val="single"/>
                      </w:rPr>
                      <w:t>Угольник комбинированный с наружной резьбой</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361" w:history="1">
                    <w:r w:rsidRPr="003A2752">
                      <w:rPr>
                        <w:rFonts w:ascii="Times New Roman" w:eastAsia="Times New Roman" w:hAnsi="Times New Roman" w:cs="Times New Roman"/>
                        <w:color w:val="0000FF"/>
                        <w:sz w:val="24"/>
                        <w:szCs w:val="24"/>
                        <w:u w:val="single"/>
                      </w:rPr>
                      <w:t>Угольник комбинированный с внутренней резьбой (под ключ)</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362" w:history="1">
                    <w:r w:rsidRPr="003A2752">
                      <w:rPr>
                        <w:rFonts w:ascii="Times New Roman" w:eastAsia="Times New Roman" w:hAnsi="Times New Roman" w:cs="Times New Roman"/>
                        <w:color w:val="0000FF"/>
                        <w:sz w:val="24"/>
                        <w:szCs w:val="24"/>
                        <w:u w:val="single"/>
                      </w:rPr>
                      <w:t>Тройник комбинированный с внутренней резьбой</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363" w:history="1">
                    <w:r w:rsidRPr="003A2752">
                      <w:rPr>
                        <w:rFonts w:ascii="Times New Roman" w:eastAsia="Times New Roman" w:hAnsi="Times New Roman" w:cs="Times New Roman"/>
                        <w:color w:val="0000FF"/>
                        <w:sz w:val="24"/>
                        <w:szCs w:val="24"/>
                        <w:u w:val="single"/>
                      </w:rPr>
                      <w:t>Тройник комбинированный с наружной резьбой</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364" w:history="1">
                    <w:r w:rsidRPr="003A2752">
                      <w:rPr>
                        <w:rFonts w:ascii="Times New Roman" w:eastAsia="Times New Roman" w:hAnsi="Times New Roman" w:cs="Times New Roman"/>
                        <w:color w:val="0000FF"/>
                        <w:sz w:val="24"/>
                        <w:szCs w:val="24"/>
                        <w:u w:val="single"/>
                      </w:rPr>
                      <w:t>Угольник комбинированный с креплением</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365" w:history="1">
                    <w:r w:rsidRPr="003A2752">
                      <w:rPr>
                        <w:rFonts w:ascii="Times New Roman" w:eastAsia="Times New Roman" w:hAnsi="Times New Roman" w:cs="Times New Roman"/>
                        <w:color w:val="0000FF"/>
                        <w:sz w:val="24"/>
                        <w:szCs w:val="24"/>
                        <w:u w:val="single"/>
                      </w:rPr>
                      <w:t>Шаровой кран</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366" w:history="1">
                    <w:r w:rsidRPr="003A2752">
                      <w:rPr>
                        <w:rFonts w:ascii="Times New Roman" w:eastAsia="Times New Roman" w:hAnsi="Times New Roman" w:cs="Times New Roman"/>
                        <w:color w:val="0000FF"/>
                        <w:sz w:val="24"/>
                        <w:szCs w:val="24"/>
                        <w:u w:val="single"/>
                      </w:rPr>
                      <w:t>Крепление</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367" w:history="1">
                    <w:proofErr w:type="gramStart"/>
                    <w:r w:rsidRPr="003A2752">
                      <w:rPr>
                        <w:rFonts w:ascii="Times New Roman" w:eastAsia="Times New Roman" w:hAnsi="Times New Roman" w:cs="Times New Roman"/>
                        <w:color w:val="0000FF"/>
                        <w:sz w:val="24"/>
                        <w:szCs w:val="24"/>
                        <w:u w:val="single"/>
                      </w:rPr>
                      <w:t>Крепление</w:t>
                    </w:r>
                    <w:proofErr w:type="gramEnd"/>
                    <w:r w:rsidRPr="003A2752">
                      <w:rPr>
                        <w:rFonts w:ascii="Times New Roman" w:eastAsia="Times New Roman" w:hAnsi="Times New Roman" w:cs="Times New Roman"/>
                        <w:color w:val="0000FF"/>
                        <w:sz w:val="24"/>
                        <w:szCs w:val="24"/>
                        <w:u w:val="single"/>
                      </w:rPr>
                      <w:t xml:space="preserve"> двойное для труб</w:t>
                    </w:r>
                  </w:hyperlink>
                  <w:r w:rsidRPr="003A2752">
                    <w:rPr>
                      <w:rFonts w:ascii="Times New Roman" w:eastAsia="Times New Roman" w:hAnsi="Times New Roman" w:cs="Times New Roman"/>
                      <w:sz w:val="24"/>
                      <w:szCs w:val="24"/>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1605"/>
              <w:gridCol w:w="3769"/>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368" w:history="1">
                    <w:r>
                      <w:rPr>
                        <w:rFonts w:ascii="Times New Roman" w:eastAsia="Times New Roman" w:hAnsi="Times New Roman" w:cs="Times New Roman"/>
                        <w:noProof/>
                        <w:sz w:val="24"/>
                        <w:szCs w:val="24"/>
                      </w:rPr>
                      <w:drawing>
                        <wp:anchor distT="0" distB="0" distL="0" distR="0" simplePos="0" relativeHeight="251703296" behindDoc="0" locked="0" layoutInCell="1" allowOverlap="0">
                          <wp:simplePos x="0" y="0"/>
                          <wp:positionH relativeFrom="column">
                            <wp:align>left</wp:align>
                          </wp:positionH>
                          <wp:positionV relativeFrom="line">
                            <wp:posOffset>0</wp:posOffset>
                          </wp:positionV>
                          <wp:extent cx="952500" cy="952500"/>
                          <wp:effectExtent l="19050" t="0" r="0" b="0"/>
                          <wp:wrapSquare wrapText="bothSides"/>
                          <wp:docPr id="59" name="Рисунок 44" descr="Металлопласт">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Металлопласт">
                                    <a:hlinkClick r:id="rId368"/>
                                  </pic:cNvPr>
                                  <pic:cNvPicPr>
                                    <a:picLocks noChangeAspect="1" noChangeArrowheads="1"/>
                                  </pic:cNvPicPr>
                                </pic:nvPicPr>
                                <pic:blipFill>
                                  <a:blip r:embed="rId369"/>
                                  <a:srcRect/>
                                  <a:stretch>
                                    <a:fillRect/>
                                  </a:stretch>
                                </pic:blipFill>
                                <pic:spPr bwMode="auto">
                                  <a:xfrm>
                                    <a:off x="0" y="0"/>
                                    <a:ext cx="952500" cy="95250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370" w:history="1">
                    <w:r w:rsidRPr="003A2752">
                      <w:rPr>
                        <w:rFonts w:ascii="Times New Roman" w:eastAsia="Times New Roman" w:hAnsi="Times New Roman" w:cs="Times New Roman"/>
                        <w:color w:val="0000FF"/>
                        <w:sz w:val="24"/>
                        <w:szCs w:val="24"/>
                        <w:u w:val="single"/>
                      </w:rPr>
                      <w:t>Металлопласт</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371" w:history="1">
                    <w:r w:rsidRPr="003A2752">
                      <w:rPr>
                        <w:rFonts w:ascii="Times New Roman" w:eastAsia="Times New Roman" w:hAnsi="Times New Roman" w:cs="Times New Roman"/>
                        <w:color w:val="0000FF"/>
                        <w:sz w:val="24"/>
                        <w:szCs w:val="24"/>
                        <w:u w:val="single"/>
                      </w:rPr>
                      <w:t>Труба металлопластиковая "</w:t>
                    </w:r>
                    <w:proofErr w:type="spellStart"/>
                    <w:r w:rsidRPr="003A2752">
                      <w:rPr>
                        <w:rFonts w:ascii="Times New Roman" w:eastAsia="Times New Roman" w:hAnsi="Times New Roman" w:cs="Times New Roman"/>
                        <w:color w:val="0000FF"/>
                        <w:sz w:val="24"/>
                        <w:szCs w:val="24"/>
                        <w:u w:val="single"/>
                      </w:rPr>
                      <w:t>Copipe</w:t>
                    </w:r>
                    <w:proofErr w:type="spellEnd"/>
                    <w:r w:rsidRPr="003A2752">
                      <w:rPr>
                        <w:rFonts w:ascii="Times New Roman" w:eastAsia="Times New Roman" w:hAnsi="Times New Roman" w:cs="Times New Roman"/>
                        <w:color w:val="0000FF"/>
                        <w:sz w:val="24"/>
                        <w:szCs w:val="24"/>
                        <w:u w:val="single"/>
                      </w:rPr>
                      <w:t>" OVENTROP и фитинги (в наличии и под заказ)</w:t>
                    </w:r>
                  </w:hyperlink>
                  <w:r w:rsidRPr="003A2752">
                    <w:rPr>
                      <w:rFonts w:ascii="Times New Roman" w:eastAsia="Times New Roman" w:hAnsi="Times New Roman" w:cs="Times New Roman"/>
                      <w:sz w:val="24"/>
                      <w:szCs w:val="24"/>
                    </w:rPr>
                    <w:t xml:space="preserve"> </w:t>
                  </w:r>
                  <w:r w:rsidRPr="003A2752">
                    <w:rPr>
                      <w:rFonts w:ascii="Times New Roman" w:eastAsia="Times New Roman" w:hAnsi="Times New Roman" w:cs="Times New Roman"/>
                      <w:sz w:val="24"/>
                      <w:szCs w:val="24"/>
                    </w:rPr>
                    <w:br/>
                  </w:r>
                  <w:hyperlink r:id="rId372" w:history="1">
                    <w:r w:rsidRPr="003A2752">
                      <w:rPr>
                        <w:rFonts w:ascii="Times New Roman" w:eastAsia="Times New Roman" w:hAnsi="Times New Roman" w:cs="Times New Roman"/>
                        <w:color w:val="0000FF"/>
                        <w:sz w:val="24"/>
                        <w:szCs w:val="24"/>
                        <w:u w:val="single"/>
                      </w:rPr>
                      <w:t>Трубы металлопластиковые HYDROSTA и фитинги (в наличии на складе)</w:t>
                    </w:r>
                  </w:hyperlink>
                  <w:r w:rsidRPr="003A2752">
                    <w:rPr>
                      <w:rFonts w:ascii="Times New Roman" w:eastAsia="Times New Roman" w:hAnsi="Times New Roman" w:cs="Times New Roman"/>
                      <w:sz w:val="24"/>
                      <w:szCs w:val="24"/>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tcMar>
              <w:top w:w="136" w:type="dxa"/>
              <w:left w:w="136" w:type="dxa"/>
              <w:bottom w:w="136" w:type="dxa"/>
              <w:right w:w="136" w:type="dxa"/>
            </w:tcMar>
            <w:hideMark/>
          </w:tcPr>
          <w:tbl>
            <w:tblPr>
              <w:tblW w:w="0" w:type="auto"/>
              <w:tblCellSpacing w:w="15" w:type="dxa"/>
              <w:tblCellMar>
                <w:top w:w="15" w:type="dxa"/>
                <w:left w:w="15" w:type="dxa"/>
                <w:bottom w:w="15" w:type="dxa"/>
                <w:right w:w="15" w:type="dxa"/>
              </w:tblCellMar>
              <w:tblLook w:val="04A0"/>
            </w:tblPr>
            <w:tblGrid>
              <w:gridCol w:w="1605"/>
              <w:gridCol w:w="2104"/>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373" w:history="1">
                    <w:r>
                      <w:rPr>
                        <w:rFonts w:ascii="Times New Roman" w:eastAsia="Times New Roman" w:hAnsi="Times New Roman" w:cs="Times New Roman"/>
                        <w:noProof/>
                        <w:sz w:val="24"/>
                        <w:szCs w:val="24"/>
                      </w:rPr>
                      <w:drawing>
                        <wp:anchor distT="0" distB="0" distL="0" distR="0" simplePos="0" relativeHeight="251704320" behindDoc="0" locked="0" layoutInCell="1" allowOverlap="0">
                          <wp:simplePos x="0" y="0"/>
                          <wp:positionH relativeFrom="column">
                            <wp:align>left</wp:align>
                          </wp:positionH>
                          <wp:positionV relativeFrom="line">
                            <wp:posOffset>0</wp:posOffset>
                          </wp:positionV>
                          <wp:extent cx="952500" cy="952500"/>
                          <wp:effectExtent l="19050" t="0" r="0" b="0"/>
                          <wp:wrapSquare wrapText="bothSides"/>
                          <wp:docPr id="58" name="Рисунок 45" descr="Термоизоляция">
                            <a:hlinkClick xmlns:a="http://schemas.openxmlformats.org/drawingml/2006/main" r:id="rId3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Термоизоляция">
                                    <a:hlinkClick r:id="rId373"/>
                                  </pic:cNvPr>
                                  <pic:cNvPicPr>
                                    <a:picLocks noChangeAspect="1" noChangeArrowheads="1"/>
                                  </pic:cNvPicPr>
                                </pic:nvPicPr>
                                <pic:blipFill>
                                  <a:blip r:embed="rId374"/>
                                  <a:srcRect/>
                                  <a:stretch>
                                    <a:fillRect/>
                                  </a:stretch>
                                </pic:blipFill>
                                <pic:spPr bwMode="auto">
                                  <a:xfrm>
                                    <a:off x="0" y="0"/>
                                    <a:ext cx="952500" cy="95250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375" w:history="1">
                    <w:r w:rsidRPr="003A2752">
                      <w:rPr>
                        <w:rFonts w:ascii="Times New Roman" w:eastAsia="Times New Roman" w:hAnsi="Times New Roman" w:cs="Times New Roman"/>
                        <w:color w:val="0000FF"/>
                        <w:sz w:val="24"/>
                        <w:szCs w:val="24"/>
                        <w:u w:val="single"/>
                      </w:rPr>
                      <w:t>Термоизоляция</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376" w:history="1">
                    <w:r w:rsidRPr="003A2752">
                      <w:rPr>
                        <w:rFonts w:ascii="Times New Roman" w:eastAsia="Times New Roman" w:hAnsi="Times New Roman" w:cs="Times New Roman"/>
                        <w:color w:val="0000FF"/>
                        <w:sz w:val="24"/>
                        <w:szCs w:val="24"/>
                        <w:u w:val="single"/>
                      </w:rPr>
                      <w:t xml:space="preserve">Термоизоляция </w:t>
                    </w:r>
                    <w:proofErr w:type="spellStart"/>
                    <w:r w:rsidRPr="003A2752">
                      <w:rPr>
                        <w:rFonts w:ascii="Times New Roman" w:eastAsia="Times New Roman" w:hAnsi="Times New Roman" w:cs="Times New Roman"/>
                        <w:color w:val="0000FF"/>
                        <w:sz w:val="24"/>
                        <w:szCs w:val="24"/>
                        <w:u w:val="single"/>
                      </w:rPr>
                      <w:t>Вилатерм-Экстра</w:t>
                    </w:r>
                    <w:proofErr w:type="spellEnd"/>
                  </w:hyperlink>
                  <w:r w:rsidRPr="003A2752">
                    <w:rPr>
                      <w:rFonts w:ascii="Times New Roman" w:eastAsia="Times New Roman" w:hAnsi="Times New Roman" w:cs="Times New Roman"/>
                      <w:sz w:val="24"/>
                      <w:szCs w:val="24"/>
                    </w:rPr>
                    <w:t xml:space="preserve"> </w:t>
                  </w: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1605"/>
              <w:gridCol w:w="2104"/>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377" w:history="1">
                    <w:r>
                      <w:rPr>
                        <w:rFonts w:ascii="Times New Roman" w:eastAsia="Times New Roman" w:hAnsi="Times New Roman" w:cs="Times New Roman"/>
                        <w:noProof/>
                        <w:sz w:val="24"/>
                        <w:szCs w:val="24"/>
                      </w:rPr>
                      <w:drawing>
                        <wp:anchor distT="0" distB="0" distL="0" distR="0" simplePos="0" relativeHeight="251705344" behindDoc="0" locked="0" layoutInCell="1" allowOverlap="0">
                          <wp:simplePos x="0" y="0"/>
                          <wp:positionH relativeFrom="column">
                            <wp:align>left</wp:align>
                          </wp:positionH>
                          <wp:positionV relativeFrom="line">
                            <wp:posOffset>0</wp:posOffset>
                          </wp:positionV>
                          <wp:extent cx="952500" cy="1438275"/>
                          <wp:effectExtent l="19050" t="0" r="0" b="0"/>
                          <wp:wrapSquare wrapText="bothSides"/>
                          <wp:docPr id="57" name="Рисунок 46" descr="Сшитый полиэтилен">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шитый полиэтилен">
                                    <a:hlinkClick r:id="rId377"/>
                                  </pic:cNvPr>
                                  <pic:cNvPicPr>
                                    <a:picLocks noChangeAspect="1" noChangeArrowheads="1"/>
                                  </pic:cNvPicPr>
                                </pic:nvPicPr>
                                <pic:blipFill>
                                  <a:blip r:embed="rId378"/>
                                  <a:srcRect/>
                                  <a:stretch>
                                    <a:fillRect/>
                                  </a:stretch>
                                </pic:blipFill>
                                <pic:spPr bwMode="auto">
                                  <a:xfrm>
                                    <a:off x="0" y="0"/>
                                    <a:ext cx="952500" cy="1438275"/>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379" w:history="1">
                    <w:r w:rsidRPr="003A2752">
                      <w:rPr>
                        <w:rFonts w:ascii="Times New Roman" w:eastAsia="Times New Roman" w:hAnsi="Times New Roman" w:cs="Times New Roman"/>
                        <w:color w:val="0000FF"/>
                        <w:sz w:val="24"/>
                        <w:szCs w:val="24"/>
                        <w:u w:val="single"/>
                      </w:rPr>
                      <w:t>Сшитый полиэтилен</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0" w:line="240" w:lineRule="auto"/>
        <w:rPr>
          <w:rFonts w:ascii="Times New Roman" w:eastAsia="Times New Roman" w:hAnsi="Times New Roman" w:cs="Times New Roman"/>
          <w:sz w:val="24"/>
          <w:szCs w:val="24"/>
        </w:rPr>
      </w:pPr>
    </w:p>
    <w:p w:rsidR="003A2752" w:rsidRPr="003A2752" w:rsidRDefault="003A2752" w:rsidP="003A2752">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3A2752">
        <w:rPr>
          <w:rFonts w:ascii="Times New Roman" w:eastAsia="Times New Roman" w:hAnsi="Times New Roman" w:cs="Times New Roman"/>
          <w:b/>
          <w:bCs/>
          <w:kern w:val="36"/>
          <w:sz w:val="48"/>
          <w:szCs w:val="48"/>
        </w:rPr>
        <w:t>Полипропилен</w:t>
      </w:r>
    </w:p>
    <w:p w:rsidR="003A2752" w:rsidRPr="003A2752" w:rsidRDefault="003A2752" w:rsidP="003A2752">
      <w:pPr>
        <w:spacing w:after="240" w:line="240" w:lineRule="auto"/>
        <w:rPr>
          <w:rFonts w:ascii="Times New Roman" w:eastAsia="Times New Roman" w:hAnsi="Times New Roman" w:cs="Times New Roman"/>
          <w:sz w:val="24"/>
          <w:szCs w:val="24"/>
        </w:rPr>
      </w:pPr>
      <w:hyperlink r:id="rId380" w:history="1">
        <w:proofErr w:type="gramStart"/>
        <w:r w:rsidRPr="003A2752">
          <w:rPr>
            <w:rFonts w:ascii="Times New Roman" w:eastAsia="Times New Roman" w:hAnsi="Times New Roman" w:cs="Times New Roman"/>
            <w:color w:val="0000FF"/>
            <w:sz w:val="24"/>
            <w:szCs w:val="24"/>
            <w:u w:val="single"/>
          </w:rPr>
          <w:t>Главная</w:t>
        </w:r>
        <w:proofErr w:type="gramEnd"/>
      </w:hyperlink>
      <w:r w:rsidRPr="003A2752">
        <w:rPr>
          <w:rFonts w:ascii="Times New Roman" w:eastAsia="Times New Roman" w:hAnsi="Times New Roman" w:cs="Times New Roman"/>
          <w:sz w:val="24"/>
          <w:szCs w:val="24"/>
        </w:rPr>
        <w:t xml:space="preserve"> / </w:t>
      </w:r>
      <w:hyperlink r:id="rId381" w:history="1">
        <w:r w:rsidRPr="003A2752">
          <w:rPr>
            <w:rFonts w:ascii="Times New Roman" w:eastAsia="Times New Roman" w:hAnsi="Times New Roman" w:cs="Times New Roman"/>
            <w:color w:val="0000FF"/>
            <w:sz w:val="24"/>
            <w:szCs w:val="24"/>
            <w:u w:val="single"/>
          </w:rPr>
          <w:t>Напорные трубы и фитинги</w:t>
        </w:r>
      </w:hyperlink>
      <w:r w:rsidRPr="003A2752">
        <w:rPr>
          <w:rFonts w:ascii="Times New Roman" w:eastAsia="Times New Roman" w:hAnsi="Times New Roman" w:cs="Times New Roman"/>
          <w:sz w:val="24"/>
          <w:szCs w:val="24"/>
        </w:rPr>
        <w:t xml:space="preserve"> / </w:t>
      </w:r>
      <w:hyperlink r:id="rId382" w:history="1">
        <w:r w:rsidRPr="003A2752">
          <w:rPr>
            <w:rFonts w:ascii="Times New Roman" w:eastAsia="Times New Roman" w:hAnsi="Times New Roman" w:cs="Times New Roman"/>
            <w:color w:val="0000FF"/>
            <w:sz w:val="24"/>
            <w:szCs w:val="24"/>
            <w:u w:val="single"/>
          </w:rPr>
          <w:t>Полипропилен</w:t>
        </w:r>
      </w:hyperlink>
      <w:r w:rsidRPr="003A2752">
        <w:rPr>
          <w:rFonts w:ascii="Times New Roman" w:eastAsia="Times New Roman" w:hAnsi="Times New Roman" w:cs="Times New Roman"/>
          <w:sz w:val="24"/>
          <w:szCs w:val="24"/>
        </w:rPr>
        <w:t xml:space="preserve"> </w:t>
      </w:r>
    </w:p>
    <w:tbl>
      <w:tblPr>
        <w:tblW w:w="5000" w:type="pct"/>
        <w:tblCellSpacing w:w="0" w:type="dxa"/>
        <w:tblCellMar>
          <w:left w:w="0" w:type="dxa"/>
          <w:right w:w="0" w:type="dxa"/>
        </w:tblCellMar>
        <w:tblLook w:val="04A0"/>
      </w:tblPr>
      <w:tblGrid>
        <w:gridCol w:w="193"/>
        <w:gridCol w:w="8969"/>
        <w:gridCol w:w="193"/>
      </w:tblGrid>
      <w:tr w:rsidR="003A2752" w:rsidRPr="003A2752" w:rsidTr="003A2752">
        <w:trPr>
          <w:tblCellSpacing w:w="0" w:type="dxa"/>
        </w:trPr>
        <w:tc>
          <w:tcPr>
            <w:tcW w:w="0" w:type="auto"/>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3505" cy="250190"/>
                  <wp:effectExtent l="19050" t="0" r="0" b="0"/>
                  <wp:docPr id="62" name="Рисунок 31" descr="http://www.teplocom-m.ru/i/t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eplocom-m.ru/i/t4-1.gif"/>
                          <pic:cNvPicPr>
                            <a:picLocks noChangeAspect="1" noChangeArrowheads="1"/>
                          </pic:cNvPicPr>
                        </pic:nvPicPr>
                        <pic:blipFill>
                          <a:blip r:embed="rId110"/>
                          <a:srcRect/>
                          <a:stretch>
                            <a:fillRect/>
                          </a:stretch>
                        </pic:blipFill>
                        <pic:spPr bwMode="auto">
                          <a:xfrm>
                            <a:off x="0" y="0"/>
                            <a:ext cx="103505" cy="250190"/>
                          </a:xfrm>
                          <a:prstGeom prst="rect">
                            <a:avLst/>
                          </a:prstGeom>
                          <a:noFill/>
                          <a:ln w="9525">
                            <a:noFill/>
                            <a:miter lim="800000"/>
                            <a:headEnd/>
                            <a:tailEnd/>
                          </a:ln>
                        </pic:spPr>
                      </pic:pic>
                    </a:graphicData>
                  </a:graphic>
                </wp:inline>
              </w:drawing>
            </w:r>
          </w:p>
        </w:tc>
        <w:tc>
          <w:tcPr>
            <w:tcW w:w="5000" w:type="pct"/>
            <w:vAlign w:val="center"/>
            <w:hideMark/>
          </w:tcPr>
          <w:p w:rsidR="003A2752" w:rsidRPr="003A2752" w:rsidRDefault="003A2752" w:rsidP="003A275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3A2752">
              <w:rPr>
                <w:rFonts w:ascii="Times New Roman" w:eastAsia="Times New Roman" w:hAnsi="Times New Roman" w:cs="Times New Roman"/>
                <w:b/>
                <w:bCs/>
                <w:kern w:val="36"/>
                <w:sz w:val="48"/>
                <w:szCs w:val="48"/>
              </w:rPr>
              <w:t>Полипропилен</w:t>
            </w:r>
          </w:p>
        </w:tc>
        <w:tc>
          <w:tcPr>
            <w:tcW w:w="0" w:type="auto"/>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3505" cy="250190"/>
                  <wp:effectExtent l="19050" t="0" r="0" b="0"/>
                  <wp:docPr id="61" name="Рисунок 32" descr="http://www.teplocom-m.ru/i/t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teplocom-m.ru/i/t4-2.gif"/>
                          <pic:cNvPicPr>
                            <a:picLocks noChangeAspect="1" noChangeArrowheads="1"/>
                          </pic:cNvPicPr>
                        </pic:nvPicPr>
                        <pic:blipFill>
                          <a:blip r:embed="rId5"/>
                          <a:srcRect/>
                          <a:stretch>
                            <a:fillRect/>
                          </a:stretch>
                        </pic:blipFill>
                        <pic:spPr bwMode="auto">
                          <a:xfrm>
                            <a:off x="0" y="0"/>
                            <a:ext cx="103505" cy="250190"/>
                          </a:xfrm>
                          <a:prstGeom prst="rect">
                            <a:avLst/>
                          </a:prstGeom>
                          <a:noFill/>
                          <a:ln w="9525">
                            <a:noFill/>
                            <a:miter lim="800000"/>
                            <a:headEnd/>
                            <a:tailEnd/>
                          </a:ln>
                        </pic:spPr>
                      </pic:pic>
                    </a:graphicData>
                  </a:graphic>
                </wp:inline>
              </w:drawing>
            </w: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5000" w:type="pct"/>
        <w:tblCellSpacing w:w="0" w:type="dxa"/>
        <w:tblCellMar>
          <w:left w:w="0" w:type="dxa"/>
          <w:right w:w="0" w:type="dxa"/>
        </w:tblCellMar>
        <w:tblLook w:val="04A0"/>
      </w:tblPr>
      <w:tblGrid>
        <w:gridCol w:w="4729"/>
        <w:gridCol w:w="4898"/>
      </w:tblGrid>
      <w:tr w:rsidR="003A2752" w:rsidRPr="003A2752" w:rsidTr="003A2752">
        <w:trPr>
          <w:tblCellSpacing w:w="0" w:type="dxa"/>
        </w:trPr>
        <w:tc>
          <w:tcPr>
            <w:tcW w:w="0" w:type="auto"/>
            <w:tcMar>
              <w:top w:w="136" w:type="dxa"/>
              <w:left w:w="136" w:type="dxa"/>
              <w:bottom w:w="136" w:type="dxa"/>
              <w:right w:w="136" w:type="dxa"/>
            </w:tcMar>
            <w:hideMark/>
          </w:tcPr>
          <w:tbl>
            <w:tblPr>
              <w:tblW w:w="0" w:type="auto"/>
              <w:tblCellSpacing w:w="15" w:type="dxa"/>
              <w:tblCellMar>
                <w:top w:w="15" w:type="dxa"/>
                <w:left w:w="15" w:type="dxa"/>
                <w:bottom w:w="15" w:type="dxa"/>
                <w:right w:w="15" w:type="dxa"/>
              </w:tblCellMar>
              <w:tblLook w:val="04A0"/>
            </w:tblPr>
            <w:tblGrid>
              <w:gridCol w:w="2355"/>
              <w:gridCol w:w="2102"/>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383" w:history="1">
                    <w:r>
                      <w:rPr>
                        <w:rFonts w:ascii="Times New Roman" w:eastAsia="Times New Roman" w:hAnsi="Times New Roman" w:cs="Times New Roman"/>
                        <w:noProof/>
                        <w:sz w:val="24"/>
                        <w:szCs w:val="24"/>
                      </w:rPr>
                      <w:drawing>
                        <wp:anchor distT="0" distB="0" distL="0" distR="0" simplePos="0" relativeHeight="251707392" behindDoc="0" locked="0" layoutInCell="1" allowOverlap="0">
                          <wp:simplePos x="0" y="0"/>
                          <wp:positionH relativeFrom="column">
                            <wp:align>left</wp:align>
                          </wp:positionH>
                          <wp:positionV relativeFrom="line">
                            <wp:posOffset>0</wp:posOffset>
                          </wp:positionV>
                          <wp:extent cx="1428750" cy="895350"/>
                          <wp:effectExtent l="19050" t="0" r="0" b="0"/>
                          <wp:wrapSquare wrapText="bothSides"/>
                          <wp:docPr id="91" name="Рисунок 47" descr="Труба напорная PN-20">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Труба напорная PN-20">
                                    <a:hlinkClick r:id="rId339"/>
                                  </pic:cNvPr>
                                  <pic:cNvPicPr>
                                    <a:picLocks noChangeAspect="1" noChangeArrowheads="1"/>
                                  </pic:cNvPicPr>
                                </pic:nvPicPr>
                                <pic:blipFill>
                                  <a:blip r:embed="rId384"/>
                                  <a:srcRect/>
                                  <a:stretch>
                                    <a:fillRect/>
                                  </a:stretch>
                                </pic:blipFill>
                                <pic:spPr bwMode="auto">
                                  <a:xfrm>
                                    <a:off x="0" y="0"/>
                                    <a:ext cx="1428750" cy="89535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385" w:history="1">
                    <w:r w:rsidRPr="003A2752">
                      <w:rPr>
                        <w:rFonts w:ascii="Times New Roman" w:eastAsia="Times New Roman" w:hAnsi="Times New Roman" w:cs="Times New Roman"/>
                        <w:color w:val="0000FF"/>
                        <w:sz w:val="24"/>
                        <w:szCs w:val="24"/>
                        <w:u w:val="single"/>
                      </w:rPr>
                      <w:t>Труба напорная PN-20</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2355"/>
              <w:gridCol w:w="2102"/>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386" w:history="1">
                    <w:r>
                      <w:rPr>
                        <w:rFonts w:ascii="Times New Roman" w:eastAsia="Times New Roman" w:hAnsi="Times New Roman" w:cs="Times New Roman"/>
                        <w:noProof/>
                        <w:sz w:val="24"/>
                        <w:szCs w:val="24"/>
                      </w:rPr>
                      <w:drawing>
                        <wp:anchor distT="0" distB="0" distL="0" distR="0" simplePos="0" relativeHeight="251708416" behindDoc="0" locked="0" layoutInCell="1" allowOverlap="0">
                          <wp:simplePos x="0" y="0"/>
                          <wp:positionH relativeFrom="column">
                            <wp:align>left</wp:align>
                          </wp:positionH>
                          <wp:positionV relativeFrom="line">
                            <wp:posOffset>0</wp:posOffset>
                          </wp:positionV>
                          <wp:extent cx="1428750" cy="914400"/>
                          <wp:effectExtent l="19050" t="0" r="0" b="0"/>
                          <wp:wrapSquare wrapText="bothSides"/>
                          <wp:docPr id="90" name="Рисунок 48" descr="Труба армированная PN-20">
                            <a:hlinkClick xmlns:a="http://schemas.openxmlformats.org/drawingml/2006/main" r:id="rId3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Труба армированная PN-20">
                                    <a:hlinkClick r:id="rId340"/>
                                  </pic:cNvPr>
                                  <pic:cNvPicPr>
                                    <a:picLocks noChangeAspect="1" noChangeArrowheads="1"/>
                                  </pic:cNvPicPr>
                                </pic:nvPicPr>
                                <pic:blipFill>
                                  <a:blip r:embed="rId387"/>
                                  <a:srcRect/>
                                  <a:stretch>
                                    <a:fillRect/>
                                  </a:stretch>
                                </pic:blipFill>
                                <pic:spPr bwMode="auto">
                                  <a:xfrm>
                                    <a:off x="0" y="0"/>
                                    <a:ext cx="1428750" cy="91440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388" w:history="1">
                    <w:r w:rsidRPr="003A2752">
                      <w:rPr>
                        <w:rFonts w:ascii="Times New Roman" w:eastAsia="Times New Roman" w:hAnsi="Times New Roman" w:cs="Times New Roman"/>
                        <w:color w:val="0000FF"/>
                        <w:sz w:val="24"/>
                        <w:szCs w:val="24"/>
                        <w:u w:val="single"/>
                      </w:rPr>
                      <w:t>Труба армированная PN-20</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2145"/>
              <w:gridCol w:w="1992"/>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389" w:history="1">
                    <w:r>
                      <w:rPr>
                        <w:rFonts w:ascii="Times New Roman" w:eastAsia="Times New Roman" w:hAnsi="Times New Roman" w:cs="Times New Roman"/>
                        <w:noProof/>
                        <w:sz w:val="24"/>
                        <w:szCs w:val="24"/>
                      </w:rPr>
                      <w:drawing>
                        <wp:anchor distT="0" distB="0" distL="0" distR="0" simplePos="0" relativeHeight="251709440" behindDoc="0" locked="0" layoutInCell="1" allowOverlap="0">
                          <wp:simplePos x="0" y="0"/>
                          <wp:positionH relativeFrom="column">
                            <wp:align>left</wp:align>
                          </wp:positionH>
                          <wp:positionV relativeFrom="line">
                            <wp:posOffset>0</wp:posOffset>
                          </wp:positionV>
                          <wp:extent cx="1295400" cy="1381125"/>
                          <wp:effectExtent l="19050" t="0" r="0" b="0"/>
                          <wp:wrapSquare wrapText="bothSides"/>
                          <wp:docPr id="89" name="Рисунок 49" descr="Пробка без резьбы">
                            <a:hlinkClick xmlns:a="http://schemas.openxmlformats.org/drawingml/2006/main" r:id="rId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робка без резьбы">
                                    <a:hlinkClick r:id="rId389"/>
                                  </pic:cNvPr>
                                  <pic:cNvPicPr>
                                    <a:picLocks noChangeAspect="1" noChangeArrowheads="1"/>
                                  </pic:cNvPicPr>
                                </pic:nvPicPr>
                                <pic:blipFill>
                                  <a:blip r:embed="rId390"/>
                                  <a:srcRect/>
                                  <a:stretch>
                                    <a:fillRect/>
                                  </a:stretch>
                                </pic:blipFill>
                                <pic:spPr bwMode="auto">
                                  <a:xfrm>
                                    <a:off x="0" y="0"/>
                                    <a:ext cx="1295400" cy="1381125"/>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391" w:history="1">
                    <w:r w:rsidRPr="003A2752">
                      <w:rPr>
                        <w:rFonts w:ascii="Times New Roman" w:eastAsia="Times New Roman" w:hAnsi="Times New Roman" w:cs="Times New Roman"/>
                        <w:color w:val="0000FF"/>
                        <w:sz w:val="24"/>
                        <w:szCs w:val="24"/>
                        <w:u w:val="single"/>
                      </w:rPr>
                      <w:t>Пробка без резьбы</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2355"/>
              <w:gridCol w:w="1862"/>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392" w:history="1">
                    <w:r>
                      <w:rPr>
                        <w:rFonts w:ascii="Times New Roman" w:eastAsia="Times New Roman" w:hAnsi="Times New Roman" w:cs="Times New Roman"/>
                        <w:noProof/>
                        <w:sz w:val="24"/>
                        <w:szCs w:val="24"/>
                      </w:rPr>
                      <w:drawing>
                        <wp:anchor distT="0" distB="0" distL="0" distR="0" simplePos="0" relativeHeight="251710464"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88" name="Рисунок 50" descr="Пробка с резьбой">
                            <a:hlinkClick xmlns:a="http://schemas.openxmlformats.org/drawingml/2006/main" r:id="rId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Пробка с резьбой">
                                    <a:hlinkClick r:id="rId392"/>
                                  </pic:cNvPr>
                                  <pic:cNvPicPr>
                                    <a:picLocks noChangeAspect="1" noChangeArrowheads="1"/>
                                  </pic:cNvPicPr>
                                </pic:nvPicPr>
                                <pic:blipFill>
                                  <a:blip r:embed="rId393"/>
                                  <a:srcRect/>
                                  <a:stretch>
                                    <a:fillRect/>
                                  </a:stretch>
                                </pic:blipFill>
                                <pic:spPr bwMode="auto">
                                  <a:xfrm>
                                    <a:off x="0" y="0"/>
                                    <a:ext cx="1428750" cy="142875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394" w:history="1">
                    <w:r w:rsidRPr="003A2752">
                      <w:rPr>
                        <w:rFonts w:ascii="Times New Roman" w:eastAsia="Times New Roman" w:hAnsi="Times New Roman" w:cs="Times New Roman"/>
                        <w:color w:val="0000FF"/>
                        <w:sz w:val="24"/>
                        <w:szCs w:val="24"/>
                        <w:u w:val="single"/>
                      </w:rPr>
                      <w:t>Пробка с резьбой</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2145"/>
              <w:gridCol w:w="1367"/>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395" w:history="1">
                    <w:r>
                      <w:rPr>
                        <w:rFonts w:ascii="Times New Roman" w:eastAsia="Times New Roman" w:hAnsi="Times New Roman" w:cs="Times New Roman"/>
                        <w:noProof/>
                        <w:sz w:val="24"/>
                        <w:szCs w:val="24"/>
                      </w:rPr>
                      <w:drawing>
                        <wp:anchor distT="0" distB="0" distL="0" distR="0" simplePos="0" relativeHeight="251711488" behindDoc="0" locked="0" layoutInCell="1" allowOverlap="0">
                          <wp:simplePos x="0" y="0"/>
                          <wp:positionH relativeFrom="column">
                            <wp:align>left</wp:align>
                          </wp:positionH>
                          <wp:positionV relativeFrom="line">
                            <wp:posOffset>0</wp:posOffset>
                          </wp:positionV>
                          <wp:extent cx="1295400" cy="1552575"/>
                          <wp:effectExtent l="19050" t="0" r="0" b="0"/>
                          <wp:wrapSquare wrapText="bothSides"/>
                          <wp:docPr id="87" name="Рисунок 51" descr="Угольник 45">
                            <a:hlinkClick xmlns:a="http://schemas.openxmlformats.org/drawingml/2006/main" r:id="rId3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Угольник 45">
                                    <a:hlinkClick r:id="rId395"/>
                                  </pic:cNvPr>
                                  <pic:cNvPicPr>
                                    <a:picLocks noChangeAspect="1" noChangeArrowheads="1"/>
                                  </pic:cNvPicPr>
                                </pic:nvPicPr>
                                <pic:blipFill>
                                  <a:blip r:embed="rId396"/>
                                  <a:srcRect/>
                                  <a:stretch>
                                    <a:fillRect/>
                                  </a:stretch>
                                </pic:blipFill>
                                <pic:spPr bwMode="auto">
                                  <a:xfrm>
                                    <a:off x="0" y="0"/>
                                    <a:ext cx="1295400" cy="1552575"/>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397" w:history="1">
                    <w:r w:rsidRPr="003A2752">
                      <w:rPr>
                        <w:rFonts w:ascii="Times New Roman" w:eastAsia="Times New Roman" w:hAnsi="Times New Roman" w:cs="Times New Roman"/>
                        <w:color w:val="0000FF"/>
                        <w:sz w:val="24"/>
                        <w:szCs w:val="24"/>
                        <w:u w:val="single"/>
                      </w:rPr>
                      <w:t>Угольник 45</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2145"/>
              <w:gridCol w:w="1367"/>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398" w:history="1">
                    <w:r>
                      <w:rPr>
                        <w:rFonts w:ascii="Times New Roman" w:eastAsia="Times New Roman" w:hAnsi="Times New Roman" w:cs="Times New Roman"/>
                        <w:noProof/>
                        <w:sz w:val="24"/>
                        <w:szCs w:val="24"/>
                      </w:rPr>
                      <w:drawing>
                        <wp:anchor distT="0" distB="0" distL="0" distR="0" simplePos="0" relativeHeight="251712512" behindDoc="0" locked="0" layoutInCell="1" allowOverlap="0">
                          <wp:simplePos x="0" y="0"/>
                          <wp:positionH relativeFrom="column">
                            <wp:align>left</wp:align>
                          </wp:positionH>
                          <wp:positionV relativeFrom="line">
                            <wp:posOffset>0</wp:posOffset>
                          </wp:positionV>
                          <wp:extent cx="1295400" cy="1333500"/>
                          <wp:effectExtent l="19050" t="0" r="0" b="0"/>
                          <wp:wrapSquare wrapText="bothSides"/>
                          <wp:docPr id="86" name="Рисунок 52" descr="Угольник 90">
                            <a:hlinkClick xmlns:a="http://schemas.openxmlformats.org/drawingml/2006/main" r:id="rId3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Угольник 90">
                                    <a:hlinkClick r:id="rId398"/>
                                  </pic:cNvPr>
                                  <pic:cNvPicPr>
                                    <a:picLocks noChangeAspect="1" noChangeArrowheads="1"/>
                                  </pic:cNvPicPr>
                                </pic:nvPicPr>
                                <pic:blipFill>
                                  <a:blip r:embed="rId399"/>
                                  <a:srcRect/>
                                  <a:stretch>
                                    <a:fillRect/>
                                  </a:stretch>
                                </pic:blipFill>
                                <pic:spPr bwMode="auto">
                                  <a:xfrm>
                                    <a:off x="0" y="0"/>
                                    <a:ext cx="1295400" cy="133350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00" w:history="1">
                    <w:r w:rsidRPr="003A2752">
                      <w:rPr>
                        <w:rFonts w:ascii="Times New Roman" w:eastAsia="Times New Roman" w:hAnsi="Times New Roman" w:cs="Times New Roman"/>
                        <w:color w:val="0000FF"/>
                        <w:sz w:val="24"/>
                        <w:szCs w:val="24"/>
                        <w:u w:val="single"/>
                      </w:rPr>
                      <w:t>Угольник 90</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2355"/>
              <w:gridCol w:w="2102"/>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01" w:history="1">
                    <w:r>
                      <w:rPr>
                        <w:rFonts w:ascii="Times New Roman" w:eastAsia="Times New Roman" w:hAnsi="Times New Roman" w:cs="Times New Roman"/>
                        <w:noProof/>
                        <w:sz w:val="24"/>
                        <w:szCs w:val="24"/>
                      </w:rPr>
                      <w:drawing>
                        <wp:anchor distT="0" distB="0" distL="0" distR="0" simplePos="0" relativeHeight="251713536" behindDoc="0" locked="0" layoutInCell="1" allowOverlap="0">
                          <wp:simplePos x="0" y="0"/>
                          <wp:positionH relativeFrom="column">
                            <wp:align>left</wp:align>
                          </wp:positionH>
                          <wp:positionV relativeFrom="line">
                            <wp:posOffset>0</wp:posOffset>
                          </wp:positionV>
                          <wp:extent cx="1428750" cy="1228725"/>
                          <wp:effectExtent l="19050" t="0" r="0" b="0"/>
                          <wp:wrapSquare wrapText="bothSides"/>
                          <wp:docPr id="85" name="Рисунок 53" descr="Угольник переходной 90">
                            <a:hlinkClick xmlns:a="http://schemas.openxmlformats.org/drawingml/2006/main" r:id="rId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Угольник переходной 90">
                                    <a:hlinkClick r:id="rId401"/>
                                  </pic:cNvPr>
                                  <pic:cNvPicPr>
                                    <a:picLocks noChangeAspect="1" noChangeArrowheads="1"/>
                                  </pic:cNvPicPr>
                                </pic:nvPicPr>
                                <pic:blipFill>
                                  <a:blip r:embed="rId402"/>
                                  <a:srcRect/>
                                  <a:stretch>
                                    <a:fillRect/>
                                  </a:stretch>
                                </pic:blipFill>
                                <pic:spPr bwMode="auto">
                                  <a:xfrm>
                                    <a:off x="0" y="0"/>
                                    <a:ext cx="1428750" cy="1228725"/>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03" w:history="1">
                    <w:r w:rsidRPr="003A2752">
                      <w:rPr>
                        <w:rFonts w:ascii="Times New Roman" w:eastAsia="Times New Roman" w:hAnsi="Times New Roman" w:cs="Times New Roman"/>
                        <w:color w:val="0000FF"/>
                        <w:sz w:val="24"/>
                        <w:szCs w:val="24"/>
                        <w:u w:val="single"/>
                      </w:rPr>
                      <w:t>Угольник переходной 90</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Default="003A2752" w:rsidP="003A2752">
            <w:pPr>
              <w:spacing w:after="0" w:line="240" w:lineRule="auto"/>
              <w:rPr>
                <w:rFonts w:ascii="Times New Roman" w:eastAsia="Times New Roman" w:hAnsi="Times New Roman" w:cs="Times New Roman"/>
                <w:sz w:val="24"/>
                <w:szCs w:val="24"/>
              </w:rPr>
            </w:pPr>
          </w:p>
          <w:p w:rsidR="00DF3B2E" w:rsidRDefault="00DF3B2E" w:rsidP="003A2752">
            <w:pPr>
              <w:spacing w:after="0" w:line="240" w:lineRule="auto"/>
              <w:rPr>
                <w:rFonts w:ascii="Times New Roman" w:eastAsia="Times New Roman" w:hAnsi="Times New Roman" w:cs="Times New Roman"/>
                <w:sz w:val="24"/>
                <w:szCs w:val="24"/>
              </w:rPr>
            </w:pPr>
          </w:p>
          <w:p w:rsidR="00DF3B2E" w:rsidRDefault="00DF3B2E" w:rsidP="003A2752">
            <w:pPr>
              <w:spacing w:after="0" w:line="240" w:lineRule="auto"/>
              <w:rPr>
                <w:rFonts w:ascii="Times New Roman" w:eastAsia="Times New Roman" w:hAnsi="Times New Roman" w:cs="Times New Roman"/>
                <w:sz w:val="24"/>
                <w:szCs w:val="24"/>
              </w:rPr>
            </w:pPr>
          </w:p>
          <w:p w:rsidR="00DF3B2E" w:rsidRDefault="00DF3B2E" w:rsidP="003A2752">
            <w:pPr>
              <w:spacing w:after="0" w:line="240" w:lineRule="auto"/>
              <w:rPr>
                <w:rFonts w:ascii="Times New Roman" w:eastAsia="Times New Roman" w:hAnsi="Times New Roman" w:cs="Times New Roman"/>
                <w:sz w:val="24"/>
                <w:szCs w:val="24"/>
              </w:rPr>
            </w:pPr>
          </w:p>
          <w:p w:rsidR="00DF3B2E" w:rsidRDefault="00DF3B2E" w:rsidP="003A2752">
            <w:pPr>
              <w:spacing w:after="0" w:line="240" w:lineRule="auto"/>
              <w:rPr>
                <w:rFonts w:ascii="Times New Roman" w:eastAsia="Times New Roman" w:hAnsi="Times New Roman" w:cs="Times New Roman"/>
                <w:sz w:val="24"/>
                <w:szCs w:val="24"/>
              </w:rPr>
            </w:pPr>
          </w:p>
          <w:p w:rsidR="00DF3B2E" w:rsidRPr="003A2752" w:rsidRDefault="00DF3B2E"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2145"/>
              <w:gridCol w:w="964"/>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04" w:history="1">
                    <w:r>
                      <w:rPr>
                        <w:rFonts w:ascii="Times New Roman" w:eastAsia="Times New Roman" w:hAnsi="Times New Roman" w:cs="Times New Roman"/>
                        <w:noProof/>
                        <w:sz w:val="24"/>
                        <w:szCs w:val="24"/>
                      </w:rPr>
                      <w:drawing>
                        <wp:anchor distT="0" distB="0" distL="0" distR="0" simplePos="0" relativeHeight="251714560" behindDoc="0" locked="0" layoutInCell="1" allowOverlap="0">
                          <wp:simplePos x="0" y="0"/>
                          <wp:positionH relativeFrom="column">
                            <wp:align>left</wp:align>
                          </wp:positionH>
                          <wp:positionV relativeFrom="line">
                            <wp:posOffset>0</wp:posOffset>
                          </wp:positionV>
                          <wp:extent cx="1295400" cy="1028700"/>
                          <wp:effectExtent l="19050" t="0" r="0" b="0"/>
                          <wp:wrapSquare wrapText="bothSides"/>
                          <wp:docPr id="84" name="Рисунок 54" descr="Тройник">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Тройник">
                                    <a:hlinkClick r:id="rId346"/>
                                  </pic:cNvPr>
                                  <pic:cNvPicPr>
                                    <a:picLocks noChangeAspect="1" noChangeArrowheads="1"/>
                                  </pic:cNvPicPr>
                                </pic:nvPicPr>
                                <pic:blipFill>
                                  <a:blip r:embed="rId405"/>
                                  <a:srcRect/>
                                  <a:stretch>
                                    <a:fillRect/>
                                  </a:stretch>
                                </pic:blipFill>
                                <pic:spPr bwMode="auto">
                                  <a:xfrm>
                                    <a:off x="0" y="0"/>
                                    <a:ext cx="1295400" cy="102870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06" w:history="1">
                    <w:r w:rsidRPr="003A2752">
                      <w:rPr>
                        <w:rFonts w:ascii="Times New Roman" w:eastAsia="Times New Roman" w:hAnsi="Times New Roman" w:cs="Times New Roman"/>
                        <w:color w:val="0000FF"/>
                        <w:sz w:val="24"/>
                        <w:szCs w:val="24"/>
                        <w:u w:val="single"/>
                      </w:rPr>
                      <w:t>Тройник</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2355"/>
              <w:gridCol w:w="2102"/>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07" w:history="1">
                    <w:r>
                      <w:rPr>
                        <w:rFonts w:ascii="Times New Roman" w:eastAsia="Times New Roman" w:hAnsi="Times New Roman" w:cs="Times New Roman"/>
                        <w:noProof/>
                        <w:sz w:val="24"/>
                        <w:szCs w:val="24"/>
                      </w:rPr>
                      <w:drawing>
                        <wp:anchor distT="0" distB="0" distL="0" distR="0" simplePos="0" relativeHeight="251715584"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83" name="Рисунок 55" descr="Тройник переходной">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Тройник переходной">
                                    <a:hlinkClick r:id="rId347"/>
                                  </pic:cNvPr>
                                  <pic:cNvPicPr>
                                    <a:picLocks noChangeAspect="1" noChangeArrowheads="1"/>
                                  </pic:cNvPicPr>
                                </pic:nvPicPr>
                                <pic:blipFill>
                                  <a:blip r:embed="rId408"/>
                                  <a:srcRect/>
                                  <a:stretch>
                                    <a:fillRect/>
                                  </a:stretch>
                                </pic:blipFill>
                                <pic:spPr bwMode="auto">
                                  <a:xfrm>
                                    <a:off x="0" y="0"/>
                                    <a:ext cx="1428750" cy="142875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09" w:history="1">
                    <w:r w:rsidRPr="003A2752">
                      <w:rPr>
                        <w:rFonts w:ascii="Times New Roman" w:eastAsia="Times New Roman" w:hAnsi="Times New Roman" w:cs="Times New Roman"/>
                        <w:color w:val="0000FF"/>
                        <w:sz w:val="24"/>
                        <w:szCs w:val="24"/>
                        <w:u w:val="single"/>
                      </w:rPr>
                      <w:t>Тройник переходной</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2145"/>
              <w:gridCol w:w="1270"/>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10" w:history="1">
                    <w:r>
                      <w:rPr>
                        <w:rFonts w:ascii="Times New Roman" w:eastAsia="Times New Roman" w:hAnsi="Times New Roman" w:cs="Times New Roman"/>
                        <w:noProof/>
                        <w:sz w:val="24"/>
                        <w:szCs w:val="24"/>
                      </w:rPr>
                      <w:drawing>
                        <wp:anchor distT="0" distB="0" distL="0" distR="0" simplePos="0" relativeHeight="251716608" behindDoc="0" locked="0" layoutInCell="1" allowOverlap="0">
                          <wp:simplePos x="0" y="0"/>
                          <wp:positionH relativeFrom="column">
                            <wp:align>left</wp:align>
                          </wp:positionH>
                          <wp:positionV relativeFrom="line">
                            <wp:posOffset>0</wp:posOffset>
                          </wp:positionV>
                          <wp:extent cx="1295400" cy="1314450"/>
                          <wp:effectExtent l="19050" t="0" r="0" b="0"/>
                          <wp:wrapSquare wrapText="bothSides"/>
                          <wp:docPr id="82" name="Рисунок 56" descr="Крестовина">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Крестовина">
                                    <a:hlinkClick r:id="rId348"/>
                                  </pic:cNvPr>
                                  <pic:cNvPicPr>
                                    <a:picLocks noChangeAspect="1" noChangeArrowheads="1"/>
                                  </pic:cNvPicPr>
                                </pic:nvPicPr>
                                <pic:blipFill>
                                  <a:blip r:embed="rId411"/>
                                  <a:srcRect/>
                                  <a:stretch>
                                    <a:fillRect/>
                                  </a:stretch>
                                </pic:blipFill>
                                <pic:spPr bwMode="auto">
                                  <a:xfrm>
                                    <a:off x="0" y="0"/>
                                    <a:ext cx="1295400" cy="131445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12" w:history="1">
                    <w:r w:rsidRPr="003A2752">
                      <w:rPr>
                        <w:rFonts w:ascii="Times New Roman" w:eastAsia="Times New Roman" w:hAnsi="Times New Roman" w:cs="Times New Roman"/>
                        <w:color w:val="0000FF"/>
                        <w:sz w:val="24"/>
                        <w:szCs w:val="24"/>
                        <w:u w:val="single"/>
                      </w:rPr>
                      <w:t>Крестовина</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2145"/>
              <w:gridCol w:w="1853"/>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13" w:history="1">
                    <w:r>
                      <w:rPr>
                        <w:rFonts w:ascii="Times New Roman" w:eastAsia="Times New Roman" w:hAnsi="Times New Roman" w:cs="Times New Roman"/>
                        <w:noProof/>
                        <w:sz w:val="24"/>
                        <w:szCs w:val="24"/>
                      </w:rPr>
                      <w:drawing>
                        <wp:anchor distT="0" distB="0" distL="0" distR="0" simplePos="0" relativeHeight="251717632" behindDoc="0" locked="0" layoutInCell="1" allowOverlap="0">
                          <wp:simplePos x="0" y="0"/>
                          <wp:positionH relativeFrom="column">
                            <wp:align>left</wp:align>
                          </wp:positionH>
                          <wp:positionV relativeFrom="line">
                            <wp:posOffset>0</wp:posOffset>
                          </wp:positionV>
                          <wp:extent cx="1295400" cy="257175"/>
                          <wp:effectExtent l="19050" t="0" r="0" b="0"/>
                          <wp:wrapSquare wrapText="bothSides"/>
                          <wp:docPr id="81" name="Рисунок 57" descr="Обводное колено">
                            <a:hlinkClick xmlns:a="http://schemas.openxmlformats.org/drawingml/2006/main" r:id="rId4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Обводное колено">
                                    <a:hlinkClick r:id="rId413"/>
                                  </pic:cNvPr>
                                  <pic:cNvPicPr>
                                    <a:picLocks noChangeAspect="1" noChangeArrowheads="1"/>
                                  </pic:cNvPicPr>
                                </pic:nvPicPr>
                                <pic:blipFill>
                                  <a:blip r:embed="rId414"/>
                                  <a:srcRect/>
                                  <a:stretch>
                                    <a:fillRect/>
                                  </a:stretch>
                                </pic:blipFill>
                                <pic:spPr bwMode="auto">
                                  <a:xfrm>
                                    <a:off x="0" y="0"/>
                                    <a:ext cx="1295400" cy="257175"/>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15" w:history="1">
                    <w:r w:rsidRPr="003A2752">
                      <w:rPr>
                        <w:rFonts w:ascii="Times New Roman" w:eastAsia="Times New Roman" w:hAnsi="Times New Roman" w:cs="Times New Roman"/>
                        <w:color w:val="0000FF"/>
                        <w:sz w:val="24"/>
                        <w:szCs w:val="24"/>
                        <w:u w:val="single"/>
                      </w:rPr>
                      <w:t>Обводное колено</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2355"/>
              <w:gridCol w:w="776"/>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16" w:history="1">
                    <w:r>
                      <w:rPr>
                        <w:rFonts w:ascii="Times New Roman" w:eastAsia="Times New Roman" w:hAnsi="Times New Roman" w:cs="Times New Roman"/>
                        <w:noProof/>
                        <w:sz w:val="24"/>
                        <w:szCs w:val="24"/>
                      </w:rPr>
                      <w:drawing>
                        <wp:anchor distT="0" distB="0" distL="0" distR="0" simplePos="0" relativeHeight="251718656" behindDoc="0" locked="0" layoutInCell="1" allowOverlap="0">
                          <wp:simplePos x="0" y="0"/>
                          <wp:positionH relativeFrom="column">
                            <wp:align>left</wp:align>
                          </wp:positionH>
                          <wp:positionV relativeFrom="line">
                            <wp:posOffset>0</wp:posOffset>
                          </wp:positionV>
                          <wp:extent cx="1428750" cy="1333500"/>
                          <wp:effectExtent l="19050" t="0" r="0" b="0"/>
                          <wp:wrapSquare wrapText="bothSides"/>
                          <wp:docPr id="80" name="Рисунок 58" descr="Муфта">
                            <a:hlinkClick xmlns:a="http://schemas.openxmlformats.org/drawingml/2006/main" r:id="rId4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Муфта">
                                    <a:hlinkClick r:id="rId416"/>
                                  </pic:cNvPr>
                                  <pic:cNvPicPr>
                                    <a:picLocks noChangeAspect="1" noChangeArrowheads="1"/>
                                  </pic:cNvPicPr>
                                </pic:nvPicPr>
                                <pic:blipFill>
                                  <a:blip r:embed="rId417"/>
                                  <a:srcRect/>
                                  <a:stretch>
                                    <a:fillRect/>
                                  </a:stretch>
                                </pic:blipFill>
                                <pic:spPr bwMode="auto">
                                  <a:xfrm>
                                    <a:off x="0" y="0"/>
                                    <a:ext cx="1428750" cy="133350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18" w:history="1">
                    <w:r w:rsidRPr="003A2752">
                      <w:rPr>
                        <w:rFonts w:ascii="Times New Roman" w:eastAsia="Times New Roman" w:hAnsi="Times New Roman" w:cs="Times New Roman"/>
                        <w:color w:val="0000FF"/>
                        <w:sz w:val="24"/>
                        <w:szCs w:val="24"/>
                        <w:u w:val="single"/>
                      </w:rPr>
                      <w:t>Муфта</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2355"/>
              <w:gridCol w:w="2005"/>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19" w:history="1">
                    <w:r>
                      <w:rPr>
                        <w:rFonts w:ascii="Times New Roman" w:eastAsia="Times New Roman" w:hAnsi="Times New Roman" w:cs="Times New Roman"/>
                        <w:noProof/>
                        <w:sz w:val="24"/>
                        <w:szCs w:val="24"/>
                      </w:rPr>
                      <w:drawing>
                        <wp:anchor distT="0" distB="0" distL="0" distR="0" simplePos="0" relativeHeight="251719680"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79" name="Рисунок 59" descr="Муфта переходная">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Муфта переходная">
                                    <a:hlinkClick r:id="rId351"/>
                                  </pic:cNvPr>
                                  <pic:cNvPicPr>
                                    <a:picLocks noChangeAspect="1" noChangeArrowheads="1"/>
                                  </pic:cNvPicPr>
                                </pic:nvPicPr>
                                <pic:blipFill>
                                  <a:blip r:embed="rId420"/>
                                  <a:srcRect/>
                                  <a:stretch>
                                    <a:fillRect/>
                                  </a:stretch>
                                </pic:blipFill>
                                <pic:spPr bwMode="auto">
                                  <a:xfrm>
                                    <a:off x="0" y="0"/>
                                    <a:ext cx="1428750" cy="142875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21" w:history="1">
                    <w:r w:rsidRPr="003A2752">
                      <w:rPr>
                        <w:rFonts w:ascii="Times New Roman" w:eastAsia="Times New Roman" w:hAnsi="Times New Roman" w:cs="Times New Roman"/>
                        <w:color w:val="0000FF"/>
                        <w:sz w:val="24"/>
                        <w:szCs w:val="24"/>
                        <w:u w:val="single"/>
                      </w:rPr>
                      <w:t>Муфта переходная</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Default="003A2752" w:rsidP="003A2752">
            <w:pPr>
              <w:spacing w:after="0" w:line="240" w:lineRule="auto"/>
              <w:rPr>
                <w:rFonts w:ascii="Times New Roman" w:eastAsia="Times New Roman" w:hAnsi="Times New Roman" w:cs="Times New Roman"/>
                <w:sz w:val="24"/>
                <w:szCs w:val="24"/>
              </w:rPr>
            </w:pPr>
          </w:p>
          <w:p w:rsidR="00DF3B2E" w:rsidRDefault="00DF3B2E" w:rsidP="003A2752">
            <w:pPr>
              <w:spacing w:after="0" w:line="240" w:lineRule="auto"/>
              <w:rPr>
                <w:rFonts w:ascii="Times New Roman" w:eastAsia="Times New Roman" w:hAnsi="Times New Roman" w:cs="Times New Roman"/>
                <w:sz w:val="24"/>
                <w:szCs w:val="24"/>
              </w:rPr>
            </w:pPr>
          </w:p>
          <w:p w:rsidR="00DF3B2E" w:rsidRDefault="00DF3B2E" w:rsidP="003A2752">
            <w:pPr>
              <w:spacing w:after="0" w:line="240" w:lineRule="auto"/>
              <w:rPr>
                <w:rFonts w:ascii="Times New Roman" w:eastAsia="Times New Roman" w:hAnsi="Times New Roman" w:cs="Times New Roman"/>
                <w:sz w:val="24"/>
                <w:szCs w:val="24"/>
              </w:rPr>
            </w:pPr>
          </w:p>
          <w:p w:rsidR="00DF3B2E" w:rsidRPr="003A2752" w:rsidRDefault="00DF3B2E"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2355"/>
              <w:gridCol w:w="2102"/>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22" w:history="1">
                    <w:r>
                      <w:rPr>
                        <w:rFonts w:ascii="Times New Roman" w:eastAsia="Times New Roman" w:hAnsi="Times New Roman" w:cs="Times New Roman"/>
                        <w:noProof/>
                        <w:sz w:val="24"/>
                        <w:szCs w:val="24"/>
                      </w:rPr>
                      <w:drawing>
                        <wp:anchor distT="0" distB="0" distL="0" distR="0" simplePos="0" relativeHeight="251720704" behindDoc="0" locked="0" layoutInCell="1" allowOverlap="0">
                          <wp:simplePos x="0" y="0"/>
                          <wp:positionH relativeFrom="column">
                            <wp:align>left</wp:align>
                          </wp:positionH>
                          <wp:positionV relativeFrom="line">
                            <wp:posOffset>0</wp:posOffset>
                          </wp:positionV>
                          <wp:extent cx="1428750" cy="1190625"/>
                          <wp:effectExtent l="19050" t="0" r="0" b="0"/>
                          <wp:wrapSquare wrapText="bothSides"/>
                          <wp:docPr id="78" name="Рисунок 60" descr="Муфта комбинированная с внутренней резьбой">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Муфта комбинированная с внутренней резьбой">
                                    <a:hlinkClick r:id="rId352"/>
                                  </pic:cNvPr>
                                  <pic:cNvPicPr>
                                    <a:picLocks noChangeAspect="1" noChangeArrowheads="1"/>
                                  </pic:cNvPicPr>
                                </pic:nvPicPr>
                                <pic:blipFill>
                                  <a:blip r:embed="rId423"/>
                                  <a:srcRect/>
                                  <a:stretch>
                                    <a:fillRect/>
                                  </a:stretch>
                                </pic:blipFill>
                                <pic:spPr bwMode="auto">
                                  <a:xfrm>
                                    <a:off x="0" y="0"/>
                                    <a:ext cx="1428750" cy="1190625"/>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24" w:history="1">
                    <w:proofErr w:type="gramStart"/>
                    <w:r w:rsidRPr="003A2752">
                      <w:rPr>
                        <w:rFonts w:ascii="Times New Roman" w:eastAsia="Times New Roman" w:hAnsi="Times New Roman" w:cs="Times New Roman"/>
                        <w:color w:val="0000FF"/>
                        <w:sz w:val="24"/>
                        <w:szCs w:val="24"/>
                        <w:u w:val="single"/>
                      </w:rPr>
                      <w:t>Муфта</w:t>
                    </w:r>
                    <w:proofErr w:type="gramEnd"/>
                    <w:r w:rsidRPr="003A2752">
                      <w:rPr>
                        <w:rFonts w:ascii="Times New Roman" w:eastAsia="Times New Roman" w:hAnsi="Times New Roman" w:cs="Times New Roman"/>
                        <w:color w:val="0000FF"/>
                        <w:sz w:val="24"/>
                        <w:szCs w:val="24"/>
                        <w:u w:val="single"/>
                      </w:rPr>
                      <w:t xml:space="preserve"> комбинированная с внутренней резьбой</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Default="003A2752" w:rsidP="003A2752">
            <w:pPr>
              <w:spacing w:after="0" w:line="240" w:lineRule="auto"/>
              <w:rPr>
                <w:rFonts w:ascii="Times New Roman" w:eastAsia="Times New Roman" w:hAnsi="Times New Roman" w:cs="Times New Roman"/>
                <w:sz w:val="24"/>
                <w:szCs w:val="24"/>
              </w:rPr>
            </w:pPr>
          </w:p>
          <w:p w:rsidR="00DF3B2E" w:rsidRDefault="00DF3B2E" w:rsidP="003A2752">
            <w:pPr>
              <w:spacing w:after="0" w:line="240" w:lineRule="auto"/>
              <w:rPr>
                <w:rFonts w:ascii="Times New Roman" w:eastAsia="Times New Roman" w:hAnsi="Times New Roman" w:cs="Times New Roman"/>
                <w:sz w:val="24"/>
                <w:szCs w:val="24"/>
              </w:rPr>
            </w:pPr>
          </w:p>
          <w:p w:rsidR="00DF3B2E" w:rsidRPr="003A2752" w:rsidRDefault="00DF3B2E"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2355"/>
              <w:gridCol w:w="2102"/>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25" w:history="1">
                    <w:r>
                      <w:rPr>
                        <w:rFonts w:ascii="Times New Roman" w:eastAsia="Times New Roman" w:hAnsi="Times New Roman" w:cs="Times New Roman"/>
                        <w:noProof/>
                        <w:sz w:val="24"/>
                        <w:szCs w:val="24"/>
                      </w:rPr>
                      <w:drawing>
                        <wp:anchor distT="0" distB="0" distL="0" distR="0" simplePos="0" relativeHeight="251721728" behindDoc="0" locked="0" layoutInCell="1" allowOverlap="0">
                          <wp:simplePos x="0" y="0"/>
                          <wp:positionH relativeFrom="column">
                            <wp:align>left</wp:align>
                          </wp:positionH>
                          <wp:positionV relativeFrom="line">
                            <wp:posOffset>0</wp:posOffset>
                          </wp:positionV>
                          <wp:extent cx="1428750" cy="1133475"/>
                          <wp:effectExtent l="19050" t="0" r="0" b="0"/>
                          <wp:wrapSquare wrapText="bothSides"/>
                          <wp:docPr id="77" name="Рисунок 61" descr="Муфта комбинированная с наружной резьбой">
                            <a:hlinkClick xmlns:a="http://schemas.openxmlformats.org/drawingml/2006/main" r:id="rId4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Муфта комбинированная с наружной резьбой">
                                    <a:hlinkClick r:id="rId425"/>
                                  </pic:cNvPr>
                                  <pic:cNvPicPr>
                                    <a:picLocks noChangeAspect="1" noChangeArrowheads="1"/>
                                  </pic:cNvPicPr>
                                </pic:nvPicPr>
                                <pic:blipFill>
                                  <a:blip r:embed="rId426"/>
                                  <a:srcRect/>
                                  <a:stretch>
                                    <a:fillRect/>
                                  </a:stretch>
                                </pic:blipFill>
                                <pic:spPr bwMode="auto">
                                  <a:xfrm>
                                    <a:off x="0" y="0"/>
                                    <a:ext cx="1428750" cy="1133475"/>
                                  </a:xfrm>
                                  <a:prstGeom prst="rect">
                                    <a:avLst/>
                                  </a:prstGeom>
                                  <a:noFill/>
                                  <a:ln w="9525">
                                    <a:noFill/>
                                    <a:miter lim="800000"/>
                                    <a:headEnd/>
                                    <a:tailEnd/>
                                  </a:ln>
                                </pic:spPr>
                              </pic:pic>
                            </a:graphicData>
                          </a:graphic>
                        </wp:anchor>
                      </w:drawing>
                    </w:r>
                  </w:hyperlink>
                </w:p>
              </w:tc>
              <w:tc>
                <w:tcPr>
                  <w:tcW w:w="0" w:type="auto"/>
                  <w:hideMark/>
                </w:tcPr>
                <w:p w:rsidR="003A2752" w:rsidRDefault="003A2752" w:rsidP="003A2752">
                  <w:pPr>
                    <w:spacing w:after="0" w:line="240" w:lineRule="auto"/>
                    <w:rPr>
                      <w:rFonts w:ascii="Times New Roman" w:eastAsia="Times New Roman" w:hAnsi="Times New Roman" w:cs="Times New Roman"/>
                      <w:sz w:val="24"/>
                      <w:szCs w:val="24"/>
                    </w:rPr>
                  </w:pPr>
                  <w:hyperlink r:id="rId427" w:history="1">
                    <w:proofErr w:type="gramStart"/>
                    <w:r w:rsidRPr="003A2752">
                      <w:rPr>
                        <w:rFonts w:ascii="Times New Roman" w:eastAsia="Times New Roman" w:hAnsi="Times New Roman" w:cs="Times New Roman"/>
                        <w:color w:val="0000FF"/>
                        <w:sz w:val="24"/>
                        <w:szCs w:val="24"/>
                        <w:u w:val="single"/>
                      </w:rPr>
                      <w:t>Муфта</w:t>
                    </w:r>
                    <w:proofErr w:type="gramEnd"/>
                    <w:r w:rsidRPr="003A2752">
                      <w:rPr>
                        <w:rFonts w:ascii="Times New Roman" w:eastAsia="Times New Roman" w:hAnsi="Times New Roman" w:cs="Times New Roman"/>
                        <w:color w:val="0000FF"/>
                        <w:sz w:val="24"/>
                        <w:szCs w:val="24"/>
                        <w:u w:val="single"/>
                      </w:rPr>
                      <w:t xml:space="preserve"> комбинированная с наружной резьбой</w:t>
                    </w:r>
                  </w:hyperlink>
                </w:p>
                <w:p w:rsidR="00DF3B2E" w:rsidRDefault="00DF3B2E" w:rsidP="003A2752">
                  <w:pPr>
                    <w:spacing w:after="0" w:line="240" w:lineRule="auto"/>
                    <w:rPr>
                      <w:rFonts w:ascii="Times New Roman" w:eastAsia="Times New Roman" w:hAnsi="Times New Roman" w:cs="Times New Roman"/>
                      <w:sz w:val="24"/>
                      <w:szCs w:val="24"/>
                    </w:rPr>
                  </w:pPr>
                </w:p>
                <w:p w:rsidR="00DF3B2E" w:rsidRDefault="00DF3B2E" w:rsidP="003A2752">
                  <w:pPr>
                    <w:spacing w:after="0" w:line="240" w:lineRule="auto"/>
                    <w:rPr>
                      <w:rFonts w:ascii="Times New Roman" w:eastAsia="Times New Roman" w:hAnsi="Times New Roman" w:cs="Times New Roman"/>
                      <w:sz w:val="24"/>
                      <w:szCs w:val="24"/>
                    </w:rPr>
                  </w:pPr>
                </w:p>
                <w:p w:rsidR="00DF3B2E" w:rsidRDefault="00DF3B2E" w:rsidP="003A2752">
                  <w:pPr>
                    <w:spacing w:after="0" w:line="240" w:lineRule="auto"/>
                    <w:rPr>
                      <w:rFonts w:ascii="Times New Roman" w:eastAsia="Times New Roman" w:hAnsi="Times New Roman" w:cs="Times New Roman"/>
                      <w:sz w:val="24"/>
                      <w:szCs w:val="24"/>
                    </w:rPr>
                  </w:pPr>
                </w:p>
                <w:p w:rsidR="00DF3B2E" w:rsidRPr="003A2752" w:rsidRDefault="00DF3B2E" w:rsidP="003A2752">
                  <w:pPr>
                    <w:spacing w:after="0" w:line="240" w:lineRule="auto"/>
                    <w:rPr>
                      <w:rFonts w:ascii="Times New Roman" w:eastAsia="Times New Roman" w:hAnsi="Times New Roman" w:cs="Times New Roman"/>
                      <w:sz w:val="24"/>
                      <w:szCs w:val="24"/>
                    </w:rPr>
                  </w:pPr>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tcMar>
              <w:top w:w="136" w:type="dxa"/>
              <w:left w:w="136" w:type="dxa"/>
              <w:bottom w:w="136" w:type="dxa"/>
              <w:right w:w="136" w:type="dxa"/>
            </w:tcMar>
            <w:hideMark/>
          </w:tcPr>
          <w:tbl>
            <w:tblPr>
              <w:tblW w:w="0" w:type="auto"/>
              <w:tblCellSpacing w:w="15" w:type="dxa"/>
              <w:tblCellMar>
                <w:top w:w="15" w:type="dxa"/>
                <w:left w:w="15" w:type="dxa"/>
                <w:bottom w:w="15" w:type="dxa"/>
                <w:right w:w="15" w:type="dxa"/>
              </w:tblCellMar>
              <w:tblLook w:val="04A0"/>
            </w:tblPr>
            <w:tblGrid>
              <w:gridCol w:w="2355"/>
              <w:gridCol w:w="2271"/>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28" w:history="1">
                    <w:r>
                      <w:rPr>
                        <w:rFonts w:ascii="Times New Roman" w:eastAsia="Times New Roman" w:hAnsi="Times New Roman" w:cs="Times New Roman"/>
                        <w:noProof/>
                        <w:sz w:val="24"/>
                        <w:szCs w:val="24"/>
                      </w:rPr>
                      <w:drawing>
                        <wp:anchor distT="0" distB="0" distL="0" distR="0" simplePos="0" relativeHeight="251722752" behindDoc="0" locked="0" layoutInCell="1" allowOverlap="0">
                          <wp:simplePos x="0" y="0"/>
                          <wp:positionH relativeFrom="column">
                            <wp:align>left</wp:align>
                          </wp:positionH>
                          <wp:positionV relativeFrom="line">
                            <wp:posOffset>0</wp:posOffset>
                          </wp:positionV>
                          <wp:extent cx="1428750" cy="1219200"/>
                          <wp:effectExtent l="19050" t="0" r="0" b="0"/>
                          <wp:wrapSquare wrapText="bothSides"/>
                          <wp:docPr id="76" name="Рисунок 62" descr="Муфта комбинированная с внутренней резьбой (под ключ)">
                            <a:hlinkClick xmlns:a="http://schemas.openxmlformats.org/drawingml/2006/main" r:id="rId4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Муфта комбинированная с внутренней резьбой (под ключ)">
                                    <a:hlinkClick r:id="rId428"/>
                                  </pic:cNvPr>
                                  <pic:cNvPicPr>
                                    <a:picLocks noChangeAspect="1" noChangeArrowheads="1"/>
                                  </pic:cNvPicPr>
                                </pic:nvPicPr>
                                <pic:blipFill>
                                  <a:blip r:embed="rId429"/>
                                  <a:srcRect/>
                                  <a:stretch>
                                    <a:fillRect/>
                                  </a:stretch>
                                </pic:blipFill>
                                <pic:spPr bwMode="auto">
                                  <a:xfrm>
                                    <a:off x="0" y="0"/>
                                    <a:ext cx="1428750" cy="121920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30" w:history="1">
                    <w:proofErr w:type="gramStart"/>
                    <w:r w:rsidRPr="003A2752">
                      <w:rPr>
                        <w:rFonts w:ascii="Times New Roman" w:eastAsia="Times New Roman" w:hAnsi="Times New Roman" w:cs="Times New Roman"/>
                        <w:color w:val="0000FF"/>
                        <w:sz w:val="24"/>
                        <w:szCs w:val="24"/>
                        <w:u w:val="single"/>
                      </w:rPr>
                      <w:t>Муфта</w:t>
                    </w:r>
                    <w:proofErr w:type="gramEnd"/>
                    <w:r w:rsidRPr="003A2752">
                      <w:rPr>
                        <w:rFonts w:ascii="Times New Roman" w:eastAsia="Times New Roman" w:hAnsi="Times New Roman" w:cs="Times New Roman"/>
                        <w:color w:val="0000FF"/>
                        <w:sz w:val="24"/>
                        <w:szCs w:val="24"/>
                        <w:u w:val="single"/>
                      </w:rPr>
                      <w:t xml:space="preserve"> комбинированная с внутренней резьбой (под ключ)</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2355"/>
              <w:gridCol w:w="2271"/>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31" w:history="1">
                    <w:r>
                      <w:rPr>
                        <w:rFonts w:ascii="Times New Roman" w:eastAsia="Times New Roman" w:hAnsi="Times New Roman" w:cs="Times New Roman"/>
                        <w:noProof/>
                        <w:sz w:val="24"/>
                        <w:szCs w:val="24"/>
                      </w:rPr>
                      <w:drawing>
                        <wp:anchor distT="0" distB="0" distL="0" distR="0" simplePos="0" relativeHeight="251723776" behindDoc="0" locked="0" layoutInCell="1" allowOverlap="0">
                          <wp:simplePos x="0" y="0"/>
                          <wp:positionH relativeFrom="column">
                            <wp:align>left</wp:align>
                          </wp:positionH>
                          <wp:positionV relativeFrom="line">
                            <wp:posOffset>0</wp:posOffset>
                          </wp:positionV>
                          <wp:extent cx="1428750" cy="1219200"/>
                          <wp:effectExtent l="19050" t="0" r="0" b="0"/>
                          <wp:wrapSquare wrapText="bothSides"/>
                          <wp:docPr id="63" name="Рисунок 63" descr="Муфта комбинированная с наружной резьбой (под ключ)">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Муфта комбинированная с наружной резьбой (под ключ)">
                                    <a:hlinkClick r:id="rId431"/>
                                  </pic:cNvPr>
                                  <pic:cNvPicPr>
                                    <a:picLocks noChangeAspect="1" noChangeArrowheads="1"/>
                                  </pic:cNvPicPr>
                                </pic:nvPicPr>
                                <pic:blipFill>
                                  <a:blip r:embed="rId432"/>
                                  <a:srcRect/>
                                  <a:stretch>
                                    <a:fillRect/>
                                  </a:stretch>
                                </pic:blipFill>
                                <pic:spPr bwMode="auto">
                                  <a:xfrm>
                                    <a:off x="0" y="0"/>
                                    <a:ext cx="1428750" cy="121920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33" w:history="1">
                    <w:proofErr w:type="gramStart"/>
                    <w:r w:rsidRPr="003A2752">
                      <w:rPr>
                        <w:rFonts w:ascii="Times New Roman" w:eastAsia="Times New Roman" w:hAnsi="Times New Roman" w:cs="Times New Roman"/>
                        <w:color w:val="0000FF"/>
                        <w:sz w:val="24"/>
                        <w:szCs w:val="24"/>
                        <w:u w:val="single"/>
                      </w:rPr>
                      <w:t>Муфта</w:t>
                    </w:r>
                    <w:proofErr w:type="gramEnd"/>
                    <w:r w:rsidRPr="003A2752">
                      <w:rPr>
                        <w:rFonts w:ascii="Times New Roman" w:eastAsia="Times New Roman" w:hAnsi="Times New Roman" w:cs="Times New Roman"/>
                        <w:color w:val="0000FF"/>
                        <w:sz w:val="24"/>
                        <w:szCs w:val="24"/>
                        <w:u w:val="single"/>
                      </w:rPr>
                      <w:t xml:space="preserve"> </w:t>
                    </w:r>
                    <w:r w:rsidRPr="003A2752">
                      <w:rPr>
                        <w:rFonts w:ascii="Times New Roman" w:eastAsia="Times New Roman" w:hAnsi="Times New Roman" w:cs="Times New Roman"/>
                        <w:color w:val="0000FF"/>
                        <w:sz w:val="24"/>
                        <w:szCs w:val="24"/>
                        <w:u w:val="single"/>
                      </w:rPr>
                      <w:lastRenderedPageBreak/>
                      <w:t>комбинированная с наружной резьбой (под ключ)</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2145"/>
              <w:gridCol w:w="2481"/>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34" w:history="1">
                    <w:r>
                      <w:rPr>
                        <w:rFonts w:ascii="Times New Roman" w:eastAsia="Times New Roman" w:hAnsi="Times New Roman" w:cs="Times New Roman"/>
                        <w:noProof/>
                        <w:sz w:val="24"/>
                        <w:szCs w:val="24"/>
                      </w:rPr>
                      <w:drawing>
                        <wp:anchor distT="0" distB="0" distL="0" distR="0" simplePos="0" relativeHeight="251724800" behindDoc="0" locked="0" layoutInCell="1" allowOverlap="0">
                          <wp:simplePos x="0" y="0"/>
                          <wp:positionH relativeFrom="column">
                            <wp:align>left</wp:align>
                          </wp:positionH>
                          <wp:positionV relativeFrom="line">
                            <wp:posOffset>0</wp:posOffset>
                          </wp:positionV>
                          <wp:extent cx="1295400" cy="1085850"/>
                          <wp:effectExtent l="19050" t="0" r="0" b="0"/>
                          <wp:wrapSquare wrapText="bothSides"/>
                          <wp:docPr id="64" name="Рисунок 64" descr="Муфта комбинированная разъемная с внутренней резьбой">
                            <a:hlinkClick xmlns:a="http://schemas.openxmlformats.org/drawingml/2006/main" r:id="rId4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Муфта комбинированная разъемная с внутренней резьбой">
                                    <a:hlinkClick r:id="rId434"/>
                                  </pic:cNvPr>
                                  <pic:cNvPicPr>
                                    <a:picLocks noChangeAspect="1" noChangeArrowheads="1"/>
                                  </pic:cNvPicPr>
                                </pic:nvPicPr>
                                <pic:blipFill>
                                  <a:blip r:embed="rId435"/>
                                  <a:srcRect/>
                                  <a:stretch>
                                    <a:fillRect/>
                                  </a:stretch>
                                </pic:blipFill>
                                <pic:spPr bwMode="auto">
                                  <a:xfrm>
                                    <a:off x="0" y="0"/>
                                    <a:ext cx="1295400" cy="108585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36" w:history="1">
                    <w:r w:rsidRPr="003A2752">
                      <w:rPr>
                        <w:rFonts w:ascii="Times New Roman" w:eastAsia="Times New Roman" w:hAnsi="Times New Roman" w:cs="Times New Roman"/>
                        <w:color w:val="0000FF"/>
                        <w:sz w:val="24"/>
                        <w:szCs w:val="24"/>
                        <w:u w:val="single"/>
                      </w:rPr>
                      <w:t>Муфта комбинированная разъемная с внутренней резьбой</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2145"/>
              <w:gridCol w:w="2481"/>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37" w:history="1">
                    <w:r>
                      <w:rPr>
                        <w:rFonts w:ascii="Times New Roman" w:eastAsia="Times New Roman" w:hAnsi="Times New Roman" w:cs="Times New Roman"/>
                        <w:noProof/>
                        <w:sz w:val="24"/>
                        <w:szCs w:val="24"/>
                      </w:rPr>
                      <w:drawing>
                        <wp:anchor distT="0" distB="0" distL="0" distR="0" simplePos="0" relativeHeight="251725824" behindDoc="0" locked="0" layoutInCell="1" allowOverlap="0">
                          <wp:simplePos x="0" y="0"/>
                          <wp:positionH relativeFrom="column">
                            <wp:align>left</wp:align>
                          </wp:positionH>
                          <wp:positionV relativeFrom="line">
                            <wp:posOffset>0</wp:posOffset>
                          </wp:positionV>
                          <wp:extent cx="1295400" cy="952500"/>
                          <wp:effectExtent l="19050" t="0" r="0" b="0"/>
                          <wp:wrapSquare wrapText="bothSides"/>
                          <wp:docPr id="65" name="Рисунок 65" descr="Муфта комбинированная разъемная с наружной резьбой">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Муфта комбинированная разъемная с наружной резьбой">
                                    <a:hlinkClick r:id="rId357"/>
                                  </pic:cNvPr>
                                  <pic:cNvPicPr>
                                    <a:picLocks noChangeAspect="1" noChangeArrowheads="1"/>
                                  </pic:cNvPicPr>
                                </pic:nvPicPr>
                                <pic:blipFill>
                                  <a:blip r:embed="rId438"/>
                                  <a:srcRect/>
                                  <a:stretch>
                                    <a:fillRect/>
                                  </a:stretch>
                                </pic:blipFill>
                                <pic:spPr bwMode="auto">
                                  <a:xfrm>
                                    <a:off x="0" y="0"/>
                                    <a:ext cx="1295400" cy="95250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39" w:history="1">
                    <w:r w:rsidRPr="003A2752">
                      <w:rPr>
                        <w:rFonts w:ascii="Times New Roman" w:eastAsia="Times New Roman" w:hAnsi="Times New Roman" w:cs="Times New Roman"/>
                        <w:color w:val="0000FF"/>
                        <w:sz w:val="24"/>
                        <w:szCs w:val="24"/>
                        <w:u w:val="single"/>
                      </w:rPr>
                      <w:t>Муфта комбинированная разъемная с наружной резьбой</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2355"/>
              <w:gridCol w:w="2271"/>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40" w:history="1">
                    <w:r>
                      <w:rPr>
                        <w:rFonts w:ascii="Times New Roman" w:eastAsia="Times New Roman" w:hAnsi="Times New Roman" w:cs="Times New Roman"/>
                        <w:noProof/>
                        <w:sz w:val="24"/>
                        <w:szCs w:val="24"/>
                      </w:rPr>
                      <w:drawing>
                        <wp:anchor distT="0" distB="0" distL="0" distR="0" simplePos="0" relativeHeight="251726848" behindDoc="0" locked="0" layoutInCell="1" allowOverlap="0">
                          <wp:simplePos x="0" y="0"/>
                          <wp:positionH relativeFrom="column">
                            <wp:align>left</wp:align>
                          </wp:positionH>
                          <wp:positionV relativeFrom="line">
                            <wp:posOffset>0</wp:posOffset>
                          </wp:positionV>
                          <wp:extent cx="1419225" cy="1428750"/>
                          <wp:effectExtent l="19050" t="0" r="9525" b="0"/>
                          <wp:wrapSquare wrapText="bothSides"/>
                          <wp:docPr id="66" name="Рисунок 66" descr="Угольник комбинированный с внутренней резьбой">
                            <a:hlinkClick xmlns:a="http://schemas.openxmlformats.org/drawingml/2006/main" r:id="rId3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Угольник комбинированный с внутренней резьбой">
                                    <a:hlinkClick r:id="rId358"/>
                                  </pic:cNvPr>
                                  <pic:cNvPicPr>
                                    <a:picLocks noChangeAspect="1" noChangeArrowheads="1"/>
                                  </pic:cNvPicPr>
                                </pic:nvPicPr>
                                <pic:blipFill>
                                  <a:blip r:embed="rId441"/>
                                  <a:srcRect/>
                                  <a:stretch>
                                    <a:fillRect/>
                                  </a:stretch>
                                </pic:blipFill>
                                <pic:spPr bwMode="auto">
                                  <a:xfrm>
                                    <a:off x="0" y="0"/>
                                    <a:ext cx="1419225" cy="142875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42" w:history="1">
                    <w:proofErr w:type="gramStart"/>
                    <w:r w:rsidRPr="003A2752">
                      <w:rPr>
                        <w:rFonts w:ascii="Times New Roman" w:eastAsia="Times New Roman" w:hAnsi="Times New Roman" w:cs="Times New Roman"/>
                        <w:color w:val="0000FF"/>
                        <w:sz w:val="24"/>
                        <w:szCs w:val="24"/>
                        <w:u w:val="single"/>
                      </w:rPr>
                      <w:t>Угольник</w:t>
                    </w:r>
                    <w:proofErr w:type="gramEnd"/>
                    <w:r w:rsidRPr="003A2752">
                      <w:rPr>
                        <w:rFonts w:ascii="Times New Roman" w:eastAsia="Times New Roman" w:hAnsi="Times New Roman" w:cs="Times New Roman"/>
                        <w:color w:val="0000FF"/>
                        <w:sz w:val="24"/>
                        <w:szCs w:val="24"/>
                        <w:u w:val="single"/>
                      </w:rPr>
                      <w:t xml:space="preserve"> комбинированный с внутренней резьбой</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2355"/>
              <w:gridCol w:w="2271"/>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43" w:history="1">
                    <w:r>
                      <w:rPr>
                        <w:rFonts w:ascii="Times New Roman" w:eastAsia="Times New Roman" w:hAnsi="Times New Roman" w:cs="Times New Roman"/>
                        <w:noProof/>
                        <w:sz w:val="24"/>
                        <w:szCs w:val="24"/>
                      </w:rPr>
                      <w:drawing>
                        <wp:anchor distT="0" distB="0" distL="0" distR="0" simplePos="0" relativeHeight="251727872" behindDoc="0" locked="0" layoutInCell="1" allowOverlap="0">
                          <wp:simplePos x="0" y="0"/>
                          <wp:positionH relativeFrom="column">
                            <wp:align>left</wp:align>
                          </wp:positionH>
                          <wp:positionV relativeFrom="line">
                            <wp:posOffset>0</wp:posOffset>
                          </wp:positionV>
                          <wp:extent cx="1428750" cy="1219200"/>
                          <wp:effectExtent l="19050" t="0" r="0" b="0"/>
                          <wp:wrapSquare wrapText="bothSides"/>
                          <wp:docPr id="67" name="Рисунок 67" descr="Угольник комбинированный с наружной резьбой (под ключ)">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Угольник комбинированный с наружной резьбой (под ключ)">
                                    <a:hlinkClick r:id="rId359"/>
                                  </pic:cNvPr>
                                  <pic:cNvPicPr>
                                    <a:picLocks noChangeAspect="1" noChangeArrowheads="1"/>
                                  </pic:cNvPicPr>
                                </pic:nvPicPr>
                                <pic:blipFill>
                                  <a:blip r:embed="rId444"/>
                                  <a:srcRect/>
                                  <a:stretch>
                                    <a:fillRect/>
                                  </a:stretch>
                                </pic:blipFill>
                                <pic:spPr bwMode="auto">
                                  <a:xfrm>
                                    <a:off x="0" y="0"/>
                                    <a:ext cx="1428750" cy="121920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45" w:history="1">
                    <w:proofErr w:type="gramStart"/>
                    <w:r w:rsidRPr="003A2752">
                      <w:rPr>
                        <w:rFonts w:ascii="Times New Roman" w:eastAsia="Times New Roman" w:hAnsi="Times New Roman" w:cs="Times New Roman"/>
                        <w:color w:val="0000FF"/>
                        <w:sz w:val="24"/>
                        <w:szCs w:val="24"/>
                        <w:u w:val="single"/>
                      </w:rPr>
                      <w:t>Угольник</w:t>
                    </w:r>
                    <w:proofErr w:type="gramEnd"/>
                    <w:r w:rsidRPr="003A2752">
                      <w:rPr>
                        <w:rFonts w:ascii="Times New Roman" w:eastAsia="Times New Roman" w:hAnsi="Times New Roman" w:cs="Times New Roman"/>
                        <w:color w:val="0000FF"/>
                        <w:sz w:val="24"/>
                        <w:szCs w:val="24"/>
                        <w:u w:val="single"/>
                      </w:rPr>
                      <w:t xml:space="preserve"> комбинированный с наружной резьбой (под ключ)</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2355"/>
              <w:gridCol w:w="2271"/>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46" w:history="1">
                    <w:r>
                      <w:rPr>
                        <w:rFonts w:ascii="Times New Roman" w:eastAsia="Times New Roman" w:hAnsi="Times New Roman" w:cs="Times New Roman"/>
                        <w:noProof/>
                        <w:sz w:val="24"/>
                        <w:szCs w:val="24"/>
                      </w:rPr>
                      <w:drawing>
                        <wp:anchor distT="0" distB="0" distL="0" distR="0" simplePos="0" relativeHeight="251728896" behindDoc="0" locked="0" layoutInCell="1" allowOverlap="0">
                          <wp:simplePos x="0" y="0"/>
                          <wp:positionH relativeFrom="column">
                            <wp:align>left</wp:align>
                          </wp:positionH>
                          <wp:positionV relativeFrom="line">
                            <wp:posOffset>0</wp:posOffset>
                          </wp:positionV>
                          <wp:extent cx="1428750" cy="1219200"/>
                          <wp:effectExtent l="19050" t="0" r="0" b="0"/>
                          <wp:wrapSquare wrapText="bothSides"/>
                          <wp:docPr id="68" name="Рисунок 68" descr="Угольник комбинированный с наружной резьбой">
                            <a:hlinkClick xmlns:a="http://schemas.openxmlformats.org/drawingml/2006/main" r:id="rId4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Угольник комбинированный с наружной резьбой">
                                    <a:hlinkClick r:id="rId446"/>
                                  </pic:cNvPr>
                                  <pic:cNvPicPr>
                                    <a:picLocks noChangeAspect="1" noChangeArrowheads="1"/>
                                  </pic:cNvPicPr>
                                </pic:nvPicPr>
                                <pic:blipFill>
                                  <a:blip r:embed="rId447"/>
                                  <a:srcRect/>
                                  <a:stretch>
                                    <a:fillRect/>
                                  </a:stretch>
                                </pic:blipFill>
                                <pic:spPr bwMode="auto">
                                  <a:xfrm>
                                    <a:off x="0" y="0"/>
                                    <a:ext cx="1428750" cy="121920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48" w:history="1">
                    <w:proofErr w:type="gramStart"/>
                    <w:r w:rsidRPr="003A2752">
                      <w:rPr>
                        <w:rFonts w:ascii="Times New Roman" w:eastAsia="Times New Roman" w:hAnsi="Times New Roman" w:cs="Times New Roman"/>
                        <w:color w:val="0000FF"/>
                        <w:sz w:val="24"/>
                        <w:szCs w:val="24"/>
                        <w:u w:val="single"/>
                      </w:rPr>
                      <w:t>Угольник</w:t>
                    </w:r>
                    <w:proofErr w:type="gramEnd"/>
                    <w:r w:rsidRPr="003A2752">
                      <w:rPr>
                        <w:rFonts w:ascii="Times New Roman" w:eastAsia="Times New Roman" w:hAnsi="Times New Roman" w:cs="Times New Roman"/>
                        <w:color w:val="0000FF"/>
                        <w:sz w:val="24"/>
                        <w:szCs w:val="24"/>
                        <w:u w:val="single"/>
                      </w:rPr>
                      <w:t xml:space="preserve"> комбинированный с наружной резьбой</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Default="003A2752" w:rsidP="003A2752">
            <w:pPr>
              <w:spacing w:after="0" w:line="240" w:lineRule="auto"/>
              <w:rPr>
                <w:rFonts w:ascii="Times New Roman" w:eastAsia="Times New Roman" w:hAnsi="Times New Roman" w:cs="Times New Roman"/>
                <w:sz w:val="24"/>
                <w:szCs w:val="24"/>
              </w:rPr>
            </w:pPr>
          </w:p>
          <w:p w:rsidR="00DF3B2E" w:rsidRDefault="00DF3B2E" w:rsidP="003A2752">
            <w:pPr>
              <w:spacing w:after="0" w:line="240" w:lineRule="auto"/>
              <w:rPr>
                <w:rFonts w:ascii="Times New Roman" w:eastAsia="Times New Roman" w:hAnsi="Times New Roman" w:cs="Times New Roman"/>
                <w:sz w:val="24"/>
                <w:szCs w:val="24"/>
              </w:rPr>
            </w:pPr>
          </w:p>
          <w:p w:rsidR="00DF3B2E" w:rsidRDefault="00DF3B2E" w:rsidP="003A2752">
            <w:pPr>
              <w:spacing w:after="0" w:line="240" w:lineRule="auto"/>
              <w:rPr>
                <w:rFonts w:ascii="Times New Roman" w:eastAsia="Times New Roman" w:hAnsi="Times New Roman" w:cs="Times New Roman"/>
                <w:sz w:val="24"/>
                <w:szCs w:val="24"/>
              </w:rPr>
            </w:pPr>
          </w:p>
          <w:p w:rsidR="00DF3B2E" w:rsidRDefault="00DF3B2E" w:rsidP="003A2752">
            <w:pPr>
              <w:spacing w:after="0" w:line="240" w:lineRule="auto"/>
              <w:rPr>
                <w:rFonts w:ascii="Times New Roman" w:eastAsia="Times New Roman" w:hAnsi="Times New Roman" w:cs="Times New Roman"/>
                <w:sz w:val="24"/>
                <w:szCs w:val="24"/>
              </w:rPr>
            </w:pPr>
          </w:p>
          <w:p w:rsidR="00DF3B2E" w:rsidRDefault="00DF3B2E" w:rsidP="003A2752">
            <w:pPr>
              <w:spacing w:after="0" w:line="240" w:lineRule="auto"/>
              <w:rPr>
                <w:rFonts w:ascii="Times New Roman" w:eastAsia="Times New Roman" w:hAnsi="Times New Roman" w:cs="Times New Roman"/>
                <w:sz w:val="24"/>
                <w:szCs w:val="24"/>
              </w:rPr>
            </w:pPr>
          </w:p>
          <w:p w:rsidR="00DF3B2E" w:rsidRDefault="00DF3B2E" w:rsidP="003A2752">
            <w:pPr>
              <w:spacing w:after="0" w:line="240" w:lineRule="auto"/>
              <w:rPr>
                <w:rFonts w:ascii="Times New Roman" w:eastAsia="Times New Roman" w:hAnsi="Times New Roman" w:cs="Times New Roman"/>
                <w:sz w:val="24"/>
                <w:szCs w:val="24"/>
              </w:rPr>
            </w:pPr>
          </w:p>
          <w:p w:rsidR="00DF3B2E" w:rsidRPr="003A2752" w:rsidRDefault="00DF3B2E"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2355"/>
              <w:gridCol w:w="2271"/>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49" w:history="1">
                    <w:r>
                      <w:rPr>
                        <w:rFonts w:ascii="Times New Roman" w:eastAsia="Times New Roman" w:hAnsi="Times New Roman" w:cs="Times New Roman"/>
                        <w:noProof/>
                        <w:sz w:val="24"/>
                        <w:szCs w:val="24"/>
                      </w:rPr>
                      <w:drawing>
                        <wp:anchor distT="0" distB="0" distL="0" distR="0" simplePos="0" relativeHeight="251729920" behindDoc="0" locked="0" layoutInCell="1" allowOverlap="0">
                          <wp:simplePos x="0" y="0"/>
                          <wp:positionH relativeFrom="column">
                            <wp:align>left</wp:align>
                          </wp:positionH>
                          <wp:positionV relativeFrom="line">
                            <wp:posOffset>0</wp:posOffset>
                          </wp:positionV>
                          <wp:extent cx="1428750" cy="1219200"/>
                          <wp:effectExtent l="19050" t="0" r="0" b="0"/>
                          <wp:wrapSquare wrapText="bothSides"/>
                          <wp:docPr id="69" name="Рисунок 69" descr="Угольник комбинированный с внутренней резьбой (под ключ)">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Угольник комбинированный с внутренней резьбой (под ключ)">
                                    <a:hlinkClick r:id="rId361"/>
                                  </pic:cNvPr>
                                  <pic:cNvPicPr>
                                    <a:picLocks noChangeAspect="1" noChangeArrowheads="1"/>
                                  </pic:cNvPicPr>
                                </pic:nvPicPr>
                                <pic:blipFill>
                                  <a:blip r:embed="rId450"/>
                                  <a:srcRect/>
                                  <a:stretch>
                                    <a:fillRect/>
                                  </a:stretch>
                                </pic:blipFill>
                                <pic:spPr bwMode="auto">
                                  <a:xfrm>
                                    <a:off x="0" y="0"/>
                                    <a:ext cx="1428750" cy="121920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51" w:history="1">
                    <w:proofErr w:type="gramStart"/>
                    <w:r w:rsidRPr="003A2752">
                      <w:rPr>
                        <w:rFonts w:ascii="Times New Roman" w:eastAsia="Times New Roman" w:hAnsi="Times New Roman" w:cs="Times New Roman"/>
                        <w:color w:val="0000FF"/>
                        <w:sz w:val="24"/>
                        <w:szCs w:val="24"/>
                        <w:u w:val="single"/>
                      </w:rPr>
                      <w:t>Угольник</w:t>
                    </w:r>
                    <w:proofErr w:type="gramEnd"/>
                    <w:r w:rsidRPr="003A2752">
                      <w:rPr>
                        <w:rFonts w:ascii="Times New Roman" w:eastAsia="Times New Roman" w:hAnsi="Times New Roman" w:cs="Times New Roman"/>
                        <w:color w:val="0000FF"/>
                        <w:sz w:val="24"/>
                        <w:szCs w:val="24"/>
                        <w:u w:val="single"/>
                      </w:rPr>
                      <w:t xml:space="preserve"> комбинированный с внутренней резьбой (под ключ)</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2355"/>
              <w:gridCol w:w="2271"/>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52" w:history="1">
                    <w:r>
                      <w:rPr>
                        <w:rFonts w:ascii="Times New Roman" w:eastAsia="Times New Roman" w:hAnsi="Times New Roman" w:cs="Times New Roman"/>
                        <w:noProof/>
                        <w:sz w:val="24"/>
                        <w:szCs w:val="24"/>
                      </w:rPr>
                      <w:drawing>
                        <wp:anchor distT="0" distB="0" distL="0" distR="0" simplePos="0" relativeHeight="251730944"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70" name="Рисунок 70" descr="Тройник комбинированный с внутренней резьбой">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Тройник комбинированный с внутренней резьбой">
                                    <a:hlinkClick r:id="rId362"/>
                                  </pic:cNvPr>
                                  <pic:cNvPicPr>
                                    <a:picLocks noChangeAspect="1" noChangeArrowheads="1"/>
                                  </pic:cNvPicPr>
                                </pic:nvPicPr>
                                <pic:blipFill>
                                  <a:blip r:embed="rId453"/>
                                  <a:srcRect/>
                                  <a:stretch>
                                    <a:fillRect/>
                                  </a:stretch>
                                </pic:blipFill>
                                <pic:spPr bwMode="auto">
                                  <a:xfrm>
                                    <a:off x="0" y="0"/>
                                    <a:ext cx="1428750" cy="142875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54" w:history="1">
                    <w:proofErr w:type="gramStart"/>
                    <w:r w:rsidRPr="003A2752">
                      <w:rPr>
                        <w:rFonts w:ascii="Times New Roman" w:eastAsia="Times New Roman" w:hAnsi="Times New Roman" w:cs="Times New Roman"/>
                        <w:color w:val="0000FF"/>
                        <w:sz w:val="24"/>
                        <w:szCs w:val="24"/>
                        <w:u w:val="single"/>
                      </w:rPr>
                      <w:t>Тройник</w:t>
                    </w:r>
                    <w:proofErr w:type="gramEnd"/>
                    <w:r w:rsidRPr="003A2752">
                      <w:rPr>
                        <w:rFonts w:ascii="Times New Roman" w:eastAsia="Times New Roman" w:hAnsi="Times New Roman" w:cs="Times New Roman"/>
                        <w:color w:val="0000FF"/>
                        <w:sz w:val="24"/>
                        <w:szCs w:val="24"/>
                        <w:u w:val="single"/>
                      </w:rPr>
                      <w:t xml:space="preserve"> комбинированный с внутренней резьбой</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2355"/>
              <w:gridCol w:w="2271"/>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55" w:history="1">
                    <w:r>
                      <w:rPr>
                        <w:rFonts w:ascii="Times New Roman" w:eastAsia="Times New Roman" w:hAnsi="Times New Roman" w:cs="Times New Roman"/>
                        <w:noProof/>
                        <w:sz w:val="24"/>
                        <w:szCs w:val="24"/>
                      </w:rPr>
                      <w:drawing>
                        <wp:anchor distT="0" distB="0" distL="0" distR="0" simplePos="0" relativeHeight="251731968"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71" name="Рисунок 71" descr="Тройник комбинированный с наружной резьбой">
                            <a:hlinkClick xmlns:a="http://schemas.openxmlformats.org/drawingml/2006/main" r:id="rId4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Тройник комбинированный с наружной резьбой">
                                    <a:hlinkClick r:id="rId455"/>
                                  </pic:cNvPr>
                                  <pic:cNvPicPr>
                                    <a:picLocks noChangeAspect="1" noChangeArrowheads="1"/>
                                  </pic:cNvPicPr>
                                </pic:nvPicPr>
                                <pic:blipFill>
                                  <a:blip r:embed="rId456"/>
                                  <a:srcRect/>
                                  <a:stretch>
                                    <a:fillRect/>
                                  </a:stretch>
                                </pic:blipFill>
                                <pic:spPr bwMode="auto">
                                  <a:xfrm>
                                    <a:off x="0" y="0"/>
                                    <a:ext cx="1428750" cy="142875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57" w:history="1">
                    <w:proofErr w:type="gramStart"/>
                    <w:r w:rsidRPr="003A2752">
                      <w:rPr>
                        <w:rFonts w:ascii="Times New Roman" w:eastAsia="Times New Roman" w:hAnsi="Times New Roman" w:cs="Times New Roman"/>
                        <w:color w:val="0000FF"/>
                        <w:sz w:val="24"/>
                        <w:szCs w:val="24"/>
                        <w:u w:val="single"/>
                      </w:rPr>
                      <w:t>Тройник</w:t>
                    </w:r>
                    <w:proofErr w:type="gramEnd"/>
                    <w:r w:rsidRPr="003A2752">
                      <w:rPr>
                        <w:rFonts w:ascii="Times New Roman" w:eastAsia="Times New Roman" w:hAnsi="Times New Roman" w:cs="Times New Roman"/>
                        <w:color w:val="0000FF"/>
                        <w:sz w:val="24"/>
                        <w:szCs w:val="24"/>
                        <w:u w:val="single"/>
                      </w:rPr>
                      <w:t xml:space="preserve"> комбинированный с наружной резьбой</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2355"/>
              <w:gridCol w:w="2271"/>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58" w:history="1">
                    <w:r>
                      <w:rPr>
                        <w:rFonts w:ascii="Times New Roman" w:eastAsia="Times New Roman" w:hAnsi="Times New Roman" w:cs="Times New Roman"/>
                        <w:noProof/>
                        <w:sz w:val="24"/>
                        <w:szCs w:val="24"/>
                      </w:rPr>
                      <w:drawing>
                        <wp:anchor distT="0" distB="0" distL="0" distR="0" simplePos="0" relativeHeight="251732992" behindDoc="0" locked="0" layoutInCell="1" allowOverlap="0">
                          <wp:simplePos x="0" y="0"/>
                          <wp:positionH relativeFrom="column">
                            <wp:align>left</wp:align>
                          </wp:positionH>
                          <wp:positionV relativeFrom="line">
                            <wp:posOffset>0</wp:posOffset>
                          </wp:positionV>
                          <wp:extent cx="1428750" cy="1228725"/>
                          <wp:effectExtent l="19050" t="0" r="0" b="0"/>
                          <wp:wrapSquare wrapText="bothSides"/>
                          <wp:docPr id="72" name="Рисунок 72" descr="Угольник комбинированный с креплением">
                            <a:hlinkClick xmlns:a="http://schemas.openxmlformats.org/drawingml/2006/main" r:id="rId4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Угольник комбинированный с креплением">
                                    <a:hlinkClick r:id="rId458"/>
                                  </pic:cNvPr>
                                  <pic:cNvPicPr>
                                    <a:picLocks noChangeAspect="1" noChangeArrowheads="1"/>
                                  </pic:cNvPicPr>
                                </pic:nvPicPr>
                                <pic:blipFill>
                                  <a:blip r:embed="rId459"/>
                                  <a:srcRect/>
                                  <a:stretch>
                                    <a:fillRect/>
                                  </a:stretch>
                                </pic:blipFill>
                                <pic:spPr bwMode="auto">
                                  <a:xfrm>
                                    <a:off x="0" y="0"/>
                                    <a:ext cx="1428750" cy="1228725"/>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60" w:history="1">
                    <w:proofErr w:type="gramStart"/>
                    <w:r w:rsidRPr="003A2752">
                      <w:rPr>
                        <w:rFonts w:ascii="Times New Roman" w:eastAsia="Times New Roman" w:hAnsi="Times New Roman" w:cs="Times New Roman"/>
                        <w:color w:val="0000FF"/>
                        <w:sz w:val="24"/>
                        <w:szCs w:val="24"/>
                        <w:u w:val="single"/>
                      </w:rPr>
                      <w:t>Угольник</w:t>
                    </w:r>
                    <w:proofErr w:type="gramEnd"/>
                    <w:r w:rsidRPr="003A2752">
                      <w:rPr>
                        <w:rFonts w:ascii="Times New Roman" w:eastAsia="Times New Roman" w:hAnsi="Times New Roman" w:cs="Times New Roman"/>
                        <w:color w:val="0000FF"/>
                        <w:sz w:val="24"/>
                        <w:szCs w:val="24"/>
                        <w:u w:val="single"/>
                      </w:rPr>
                      <w:t xml:space="preserve"> комбинированный с креплением</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2145"/>
              <w:gridCol w:w="1557"/>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61" w:history="1">
                    <w:r>
                      <w:rPr>
                        <w:rFonts w:ascii="Times New Roman" w:eastAsia="Times New Roman" w:hAnsi="Times New Roman" w:cs="Times New Roman"/>
                        <w:noProof/>
                        <w:sz w:val="24"/>
                        <w:szCs w:val="24"/>
                      </w:rPr>
                      <w:drawing>
                        <wp:anchor distT="0" distB="0" distL="0" distR="0" simplePos="0" relativeHeight="251734016" behindDoc="0" locked="0" layoutInCell="1" allowOverlap="0">
                          <wp:simplePos x="0" y="0"/>
                          <wp:positionH relativeFrom="column">
                            <wp:align>left</wp:align>
                          </wp:positionH>
                          <wp:positionV relativeFrom="line">
                            <wp:posOffset>0</wp:posOffset>
                          </wp:positionV>
                          <wp:extent cx="1295400" cy="952500"/>
                          <wp:effectExtent l="19050" t="0" r="0" b="0"/>
                          <wp:wrapSquare wrapText="bothSides"/>
                          <wp:docPr id="73" name="Рисунок 73" descr="Шаровой кран">
                            <a:hlinkClick xmlns:a="http://schemas.openxmlformats.org/drawingml/2006/main" r:id="rId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Шаровой кран">
                                    <a:hlinkClick r:id="rId461"/>
                                  </pic:cNvPr>
                                  <pic:cNvPicPr>
                                    <a:picLocks noChangeAspect="1" noChangeArrowheads="1"/>
                                  </pic:cNvPicPr>
                                </pic:nvPicPr>
                                <pic:blipFill>
                                  <a:blip r:embed="rId462"/>
                                  <a:srcRect/>
                                  <a:stretch>
                                    <a:fillRect/>
                                  </a:stretch>
                                </pic:blipFill>
                                <pic:spPr bwMode="auto">
                                  <a:xfrm>
                                    <a:off x="0" y="0"/>
                                    <a:ext cx="1295400" cy="95250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63" w:history="1">
                    <w:r w:rsidRPr="003A2752">
                      <w:rPr>
                        <w:rFonts w:ascii="Times New Roman" w:eastAsia="Times New Roman" w:hAnsi="Times New Roman" w:cs="Times New Roman"/>
                        <w:color w:val="0000FF"/>
                        <w:sz w:val="24"/>
                        <w:szCs w:val="24"/>
                        <w:u w:val="single"/>
                      </w:rPr>
                      <w:t>Шаровой кран</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2145"/>
              <w:gridCol w:w="1180"/>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64" w:history="1">
                    <w:r>
                      <w:rPr>
                        <w:rFonts w:ascii="Times New Roman" w:eastAsia="Times New Roman" w:hAnsi="Times New Roman" w:cs="Times New Roman"/>
                        <w:noProof/>
                        <w:sz w:val="24"/>
                        <w:szCs w:val="24"/>
                      </w:rPr>
                      <w:drawing>
                        <wp:anchor distT="0" distB="0" distL="0" distR="0" simplePos="0" relativeHeight="251735040" behindDoc="0" locked="0" layoutInCell="1" allowOverlap="0">
                          <wp:simplePos x="0" y="0"/>
                          <wp:positionH relativeFrom="column">
                            <wp:align>left</wp:align>
                          </wp:positionH>
                          <wp:positionV relativeFrom="line">
                            <wp:posOffset>0</wp:posOffset>
                          </wp:positionV>
                          <wp:extent cx="1295400" cy="1295400"/>
                          <wp:effectExtent l="19050" t="0" r="0" b="0"/>
                          <wp:wrapSquare wrapText="bothSides"/>
                          <wp:docPr id="74" name="Рисунок 74" descr="Крепление">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Крепление">
                                    <a:hlinkClick r:id="rId366"/>
                                  </pic:cNvPr>
                                  <pic:cNvPicPr>
                                    <a:picLocks noChangeAspect="1" noChangeArrowheads="1"/>
                                  </pic:cNvPicPr>
                                </pic:nvPicPr>
                                <pic:blipFill>
                                  <a:blip r:embed="rId465"/>
                                  <a:srcRect/>
                                  <a:stretch>
                                    <a:fillRect/>
                                  </a:stretch>
                                </pic:blipFill>
                                <pic:spPr bwMode="auto">
                                  <a:xfrm>
                                    <a:off x="0" y="0"/>
                                    <a:ext cx="1295400" cy="1295400"/>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66" w:history="1">
                    <w:r w:rsidRPr="003A2752">
                      <w:rPr>
                        <w:rFonts w:ascii="Times New Roman" w:eastAsia="Times New Roman" w:hAnsi="Times New Roman" w:cs="Times New Roman"/>
                        <w:color w:val="0000FF"/>
                        <w:sz w:val="24"/>
                        <w:szCs w:val="24"/>
                        <w:u w:val="single"/>
                      </w:rPr>
                      <w:t>Крепление</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2145"/>
              <w:gridCol w:w="2481"/>
            </w:tblGrid>
            <w:tr w:rsidR="003A2752" w:rsidRPr="003A2752">
              <w:trPr>
                <w:tblCellSpacing w:w="15" w:type="dxa"/>
              </w:trPr>
              <w:tc>
                <w:tcPr>
                  <w:tcW w:w="0" w:type="auto"/>
                  <w:vMerge w:val="restart"/>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67" w:history="1">
                    <w:r>
                      <w:rPr>
                        <w:rFonts w:ascii="Times New Roman" w:eastAsia="Times New Roman" w:hAnsi="Times New Roman" w:cs="Times New Roman"/>
                        <w:noProof/>
                        <w:sz w:val="24"/>
                        <w:szCs w:val="24"/>
                      </w:rPr>
                      <w:drawing>
                        <wp:anchor distT="0" distB="0" distL="0" distR="0" simplePos="0" relativeHeight="251736064" behindDoc="0" locked="0" layoutInCell="1" allowOverlap="0">
                          <wp:simplePos x="0" y="0"/>
                          <wp:positionH relativeFrom="column">
                            <wp:align>left</wp:align>
                          </wp:positionH>
                          <wp:positionV relativeFrom="line">
                            <wp:posOffset>0</wp:posOffset>
                          </wp:positionV>
                          <wp:extent cx="1295400" cy="904875"/>
                          <wp:effectExtent l="19050" t="0" r="0" b="0"/>
                          <wp:wrapSquare wrapText="bothSides"/>
                          <wp:docPr id="75" name="Рисунок 75" descr="Крепление двойное для труб">
                            <a:hlinkClick xmlns:a="http://schemas.openxmlformats.org/drawingml/2006/main" r:id="rId4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Крепление двойное для труб">
                                    <a:hlinkClick r:id="rId467"/>
                                  </pic:cNvPr>
                                  <pic:cNvPicPr>
                                    <a:picLocks noChangeAspect="1" noChangeArrowheads="1"/>
                                  </pic:cNvPicPr>
                                </pic:nvPicPr>
                                <pic:blipFill>
                                  <a:blip r:embed="rId468"/>
                                  <a:srcRect/>
                                  <a:stretch>
                                    <a:fillRect/>
                                  </a:stretch>
                                </pic:blipFill>
                                <pic:spPr bwMode="auto">
                                  <a:xfrm>
                                    <a:off x="0" y="0"/>
                                    <a:ext cx="1295400" cy="904875"/>
                                  </a:xfrm>
                                  <a:prstGeom prst="rect">
                                    <a:avLst/>
                                  </a:prstGeom>
                                  <a:noFill/>
                                  <a:ln w="9525">
                                    <a:noFill/>
                                    <a:miter lim="800000"/>
                                    <a:headEnd/>
                                    <a:tailEnd/>
                                  </a:ln>
                                </pic:spPr>
                              </pic:pic>
                            </a:graphicData>
                          </a:graphic>
                        </wp:anchor>
                      </w:drawing>
                    </w:r>
                  </w:hyperlink>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hyperlink r:id="rId469" w:history="1">
                    <w:r w:rsidRPr="003A2752">
                      <w:rPr>
                        <w:rFonts w:ascii="Times New Roman" w:eastAsia="Times New Roman" w:hAnsi="Times New Roman" w:cs="Times New Roman"/>
                        <w:color w:val="0000FF"/>
                        <w:sz w:val="24"/>
                        <w:szCs w:val="24"/>
                        <w:u w:val="single"/>
                      </w:rPr>
                      <w:t>Крепление двойное для труб</w:t>
                    </w:r>
                  </w:hyperlink>
                </w:p>
              </w:tc>
            </w:tr>
            <w:tr w:rsidR="003A2752" w:rsidRPr="003A2752">
              <w:trPr>
                <w:tblCellSpacing w:w="15" w:type="dxa"/>
              </w:trPr>
              <w:tc>
                <w:tcPr>
                  <w:tcW w:w="0" w:type="auto"/>
                  <w:vMerge/>
                  <w:vAlign w:val="center"/>
                  <w:hideMark/>
                </w:tcPr>
                <w:p w:rsidR="003A2752" w:rsidRPr="003A2752" w:rsidRDefault="003A2752" w:rsidP="003A2752">
                  <w:pPr>
                    <w:spacing w:after="0" w:line="240" w:lineRule="auto"/>
                    <w:rPr>
                      <w:rFonts w:ascii="Times New Roman" w:eastAsia="Times New Roman" w:hAnsi="Times New Roman" w:cs="Times New Roman"/>
                      <w:sz w:val="24"/>
                      <w:szCs w:val="24"/>
                    </w:rPr>
                  </w:pPr>
                </w:p>
              </w:tc>
              <w:tc>
                <w:tcPr>
                  <w:tcW w:w="0" w:type="auto"/>
                  <w:hideMark/>
                </w:tcPr>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Pr="003A2752" w:rsidRDefault="003A2752" w:rsidP="003A2752">
            <w:pPr>
              <w:spacing w:after="0" w:line="240" w:lineRule="auto"/>
              <w:rPr>
                <w:rFonts w:ascii="Times New Roman" w:eastAsia="Times New Roman" w:hAnsi="Times New Roman" w:cs="Times New Roman"/>
                <w:sz w:val="24"/>
                <w:szCs w:val="24"/>
              </w:rPr>
            </w:pPr>
          </w:p>
        </w:tc>
      </w:tr>
    </w:tbl>
    <w:p w:rsidR="003A2752" w:rsidRDefault="003A2752" w:rsidP="003A2752">
      <w:pPr>
        <w:pStyle w:val="1"/>
        <w:jc w:val="center"/>
      </w:pPr>
      <w:r>
        <w:lastRenderedPageBreak/>
        <w:t>Металлопласт</w:t>
      </w:r>
    </w:p>
    <w:p w:rsidR="003A2752" w:rsidRDefault="003A2752" w:rsidP="003A2752">
      <w:pPr>
        <w:spacing w:after="240"/>
      </w:pPr>
      <w:hyperlink r:id="rId470" w:history="1">
        <w:proofErr w:type="gramStart"/>
        <w:r>
          <w:rPr>
            <w:rStyle w:val="a4"/>
          </w:rPr>
          <w:t>Главная</w:t>
        </w:r>
        <w:proofErr w:type="gramEnd"/>
      </w:hyperlink>
      <w:r>
        <w:t xml:space="preserve"> / </w:t>
      </w:r>
      <w:hyperlink r:id="rId471" w:history="1">
        <w:r>
          <w:rPr>
            <w:rStyle w:val="a4"/>
          </w:rPr>
          <w:t>Напорные трубы и фитинги</w:t>
        </w:r>
      </w:hyperlink>
      <w:r>
        <w:t xml:space="preserve"> / </w:t>
      </w:r>
      <w:hyperlink r:id="rId472" w:history="1">
        <w:r>
          <w:rPr>
            <w:rStyle w:val="a4"/>
          </w:rPr>
          <w:t>Металлопласт</w:t>
        </w:r>
      </w:hyperlink>
      <w:r>
        <w:t xml:space="preserve"> </w:t>
      </w:r>
    </w:p>
    <w:tbl>
      <w:tblPr>
        <w:tblW w:w="5000" w:type="pct"/>
        <w:tblCellSpacing w:w="0" w:type="dxa"/>
        <w:tblCellMar>
          <w:left w:w="0" w:type="dxa"/>
          <w:right w:w="0" w:type="dxa"/>
        </w:tblCellMar>
        <w:tblLook w:val="04A0"/>
      </w:tblPr>
      <w:tblGrid>
        <w:gridCol w:w="193"/>
        <w:gridCol w:w="8969"/>
        <w:gridCol w:w="193"/>
      </w:tblGrid>
      <w:tr w:rsidR="003A2752" w:rsidTr="003A2752">
        <w:trPr>
          <w:tblCellSpacing w:w="0" w:type="dxa"/>
        </w:trPr>
        <w:tc>
          <w:tcPr>
            <w:tcW w:w="0" w:type="auto"/>
            <w:vAlign w:val="center"/>
            <w:hideMark/>
          </w:tcPr>
          <w:p w:rsidR="003A2752" w:rsidRDefault="003A2752">
            <w:pPr>
              <w:rPr>
                <w:sz w:val="24"/>
                <w:szCs w:val="24"/>
              </w:rPr>
            </w:pPr>
            <w:r>
              <w:rPr>
                <w:noProof/>
              </w:rPr>
              <w:drawing>
                <wp:inline distT="0" distB="0" distL="0" distR="0">
                  <wp:extent cx="103505" cy="250190"/>
                  <wp:effectExtent l="19050" t="0" r="0" b="0"/>
                  <wp:docPr id="93" name="Рисунок 35" descr="http://www.teplocom-m.ru/i/t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teplocom-m.ru/i/t4-1.gif"/>
                          <pic:cNvPicPr>
                            <a:picLocks noChangeAspect="1" noChangeArrowheads="1"/>
                          </pic:cNvPicPr>
                        </pic:nvPicPr>
                        <pic:blipFill>
                          <a:blip r:embed="rId110"/>
                          <a:srcRect/>
                          <a:stretch>
                            <a:fillRect/>
                          </a:stretch>
                        </pic:blipFill>
                        <pic:spPr bwMode="auto">
                          <a:xfrm>
                            <a:off x="0" y="0"/>
                            <a:ext cx="103505" cy="250190"/>
                          </a:xfrm>
                          <a:prstGeom prst="rect">
                            <a:avLst/>
                          </a:prstGeom>
                          <a:noFill/>
                          <a:ln w="9525">
                            <a:noFill/>
                            <a:miter lim="800000"/>
                            <a:headEnd/>
                            <a:tailEnd/>
                          </a:ln>
                        </pic:spPr>
                      </pic:pic>
                    </a:graphicData>
                  </a:graphic>
                </wp:inline>
              </w:drawing>
            </w:r>
          </w:p>
        </w:tc>
        <w:tc>
          <w:tcPr>
            <w:tcW w:w="5000" w:type="pct"/>
            <w:vAlign w:val="center"/>
            <w:hideMark/>
          </w:tcPr>
          <w:p w:rsidR="003A2752" w:rsidRDefault="003A2752">
            <w:pPr>
              <w:pStyle w:val="1"/>
            </w:pPr>
            <w:r>
              <w:t>Металлопласт</w:t>
            </w:r>
          </w:p>
        </w:tc>
        <w:tc>
          <w:tcPr>
            <w:tcW w:w="0" w:type="auto"/>
            <w:vAlign w:val="center"/>
            <w:hideMark/>
          </w:tcPr>
          <w:p w:rsidR="003A2752" w:rsidRDefault="003A2752">
            <w:pPr>
              <w:rPr>
                <w:sz w:val="24"/>
                <w:szCs w:val="24"/>
              </w:rPr>
            </w:pPr>
            <w:r>
              <w:rPr>
                <w:noProof/>
              </w:rPr>
              <w:drawing>
                <wp:inline distT="0" distB="0" distL="0" distR="0">
                  <wp:extent cx="103505" cy="250190"/>
                  <wp:effectExtent l="19050" t="0" r="0" b="0"/>
                  <wp:docPr id="92" name="Рисунок 36" descr="http://www.teplocom-m.ru/i/t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teplocom-m.ru/i/t4-2.gif"/>
                          <pic:cNvPicPr>
                            <a:picLocks noChangeAspect="1" noChangeArrowheads="1"/>
                          </pic:cNvPicPr>
                        </pic:nvPicPr>
                        <pic:blipFill>
                          <a:blip r:embed="rId5"/>
                          <a:srcRect/>
                          <a:stretch>
                            <a:fillRect/>
                          </a:stretch>
                        </pic:blipFill>
                        <pic:spPr bwMode="auto">
                          <a:xfrm>
                            <a:off x="0" y="0"/>
                            <a:ext cx="103505" cy="250190"/>
                          </a:xfrm>
                          <a:prstGeom prst="rect">
                            <a:avLst/>
                          </a:prstGeom>
                          <a:noFill/>
                          <a:ln w="9525">
                            <a:noFill/>
                            <a:miter lim="800000"/>
                            <a:headEnd/>
                            <a:tailEnd/>
                          </a:ln>
                        </pic:spPr>
                      </pic:pic>
                    </a:graphicData>
                  </a:graphic>
                </wp:inline>
              </w:drawing>
            </w:r>
          </w:p>
        </w:tc>
      </w:tr>
    </w:tbl>
    <w:p w:rsidR="003A2752" w:rsidRDefault="003A2752" w:rsidP="003A2752">
      <w:pPr>
        <w:spacing w:after="0"/>
      </w:pPr>
    </w:p>
    <w:tbl>
      <w:tblPr>
        <w:tblW w:w="5000" w:type="pct"/>
        <w:tblCellSpacing w:w="0" w:type="dxa"/>
        <w:tblCellMar>
          <w:left w:w="0" w:type="dxa"/>
          <w:right w:w="0" w:type="dxa"/>
        </w:tblCellMar>
        <w:tblLook w:val="04A0"/>
      </w:tblPr>
      <w:tblGrid>
        <w:gridCol w:w="3871"/>
        <w:gridCol w:w="5756"/>
      </w:tblGrid>
      <w:tr w:rsidR="003A2752" w:rsidTr="003A2752">
        <w:trPr>
          <w:tblCellSpacing w:w="0" w:type="dxa"/>
        </w:trPr>
        <w:tc>
          <w:tcPr>
            <w:tcW w:w="0" w:type="auto"/>
            <w:tcMar>
              <w:top w:w="136" w:type="dxa"/>
              <w:left w:w="136" w:type="dxa"/>
              <w:bottom w:w="136" w:type="dxa"/>
              <w:right w:w="136" w:type="dxa"/>
            </w:tcMar>
            <w:hideMark/>
          </w:tcPr>
          <w:tbl>
            <w:tblPr>
              <w:tblW w:w="0" w:type="auto"/>
              <w:tblCellSpacing w:w="15" w:type="dxa"/>
              <w:tblCellMar>
                <w:top w:w="15" w:type="dxa"/>
                <w:left w:w="15" w:type="dxa"/>
                <w:bottom w:w="15" w:type="dxa"/>
                <w:right w:w="15" w:type="dxa"/>
              </w:tblCellMar>
              <w:tblLook w:val="04A0"/>
            </w:tblPr>
            <w:tblGrid>
              <w:gridCol w:w="81"/>
              <w:gridCol w:w="3518"/>
            </w:tblGrid>
            <w:tr w:rsidR="003A2752">
              <w:trPr>
                <w:tblCellSpacing w:w="15" w:type="dxa"/>
              </w:trPr>
              <w:tc>
                <w:tcPr>
                  <w:tcW w:w="0" w:type="auto"/>
                  <w:vMerge w:val="restart"/>
                  <w:hideMark/>
                </w:tcPr>
                <w:p w:rsidR="003A2752" w:rsidRDefault="003A2752">
                  <w:pPr>
                    <w:rPr>
                      <w:sz w:val="24"/>
                      <w:szCs w:val="24"/>
                    </w:rPr>
                  </w:pPr>
                </w:p>
              </w:tc>
              <w:tc>
                <w:tcPr>
                  <w:tcW w:w="0" w:type="auto"/>
                  <w:hideMark/>
                </w:tcPr>
                <w:p w:rsidR="003A2752" w:rsidRDefault="003A2752">
                  <w:pPr>
                    <w:rPr>
                      <w:sz w:val="24"/>
                      <w:szCs w:val="24"/>
                    </w:rPr>
                  </w:pPr>
                  <w:hyperlink r:id="rId473" w:history="1">
                    <w:r>
                      <w:rPr>
                        <w:rStyle w:val="a4"/>
                      </w:rPr>
                      <w:t>Труба металлопластиковая "</w:t>
                    </w:r>
                    <w:proofErr w:type="spellStart"/>
                    <w:r>
                      <w:rPr>
                        <w:rStyle w:val="a4"/>
                      </w:rPr>
                      <w:t>Copipe</w:t>
                    </w:r>
                    <w:proofErr w:type="spellEnd"/>
                    <w:r>
                      <w:rPr>
                        <w:rStyle w:val="a4"/>
                      </w:rPr>
                      <w:t>" OVENTROP и фитинги (в наличии и под заказ)</w:t>
                    </w:r>
                  </w:hyperlink>
                </w:p>
              </w:tc>
            </w:tr>
            <w:tr w:rsidR="003A2752">
              <w:trPr>
                <w:tblCellSpacing w:w="15" w:type="dxa"/>
              </w:trPr>
              <w:tc>
                <w:tcPr>
                  <w:tcW w:w="0" w:type="auto"/>
                  <w:vMerge/>
                  <w:vAlign w:val="center"/>
                  <w:hideMark/>
                </w:tcPr>
                <w:p w:rsidR="003A2752" w:rsidRDefault="003A2752">
                  <w:pPr>
                    <w:rPr>
                      <w:sz w:val="24"/>
                      <w:szCs w:val="24"/>
                    </w:rPr>
                  </w:pPr>
                </w:p>
              </w:tc>
              <w:tc>
                <w:tcPr>
                  <w:tcW w:w="0" w:type="auto"/>
                  <w:hideMark/>
                </w:tcPr>
                <w:p w:rsidR="003A2752" w:rsidRDefault="003A2752">
                  <w:pPr>
                    <w:rPr>
                      <w:sz w:val="24"/>
                      <w:szCs w:val="24"/>
                    </w:rPr>
                  </w:pPr>
                </w:p>
              </w:tc>
            </w:tr>
          </w:tbl>
          <w:p w:rsidR="003A2752" w:rsidRDefault="003A2752">
            <w:pPr>
              <w:rPr>
                <w:sz w:val="24"/>
                <w:szCs w:val="24"/>
              </w:rPr>
            </w:pPr>
          </w:p>
        </w:tc>
        <w:tc>
          <w:tcPr>
            <w:tcW w:w="0" w:type="auto"/>
            <w:tcMar>
              <w:top w:w="136" w:type="dxa"/>
              <w:left w:w="136" w:type="dxa"/>
              <w:bottom w:w="136" w:type="dxa"/>
              <w:right w:w="136" w:type="dxa"/>
            </w:tcMar>
            <w:hideMark/>
          </w:tcPr>
          <w:tbl>
            <w:tblPr>
              <w:tblW w:w="0" w:type="auto"/>
              <w:tblCellSpacing w:w="15" w:type="dxa"/>
              <w:tblCellMar>
                <w:top w:w="15" w:type="dxa"/>
                <w:left w:w="15" w:type="dxa"/>
                <w:bottom w:w="15" w:type="dxa"/>
                <w:right w:w="15" w:type="dxa"/>
              </w:tblCellMar>
              <w:tblLook w:val="04A0"/>
            </w:tblPr>
            <w:tblGrid>
              <w:gridCol w:w="2175"/>
              <w:gridCol w:w="3309"/>
            </w:tblGrid>
            <w:tr w:rsidR="003A2752">
              <w:trPr>
                <w:tblCellSpacing w:w="15" w:type="dxa"/>
              </w:trPr>
              <w:tc>
                <w:tcPr>
                  <w:tcW w:w="0" w:type="auto"/>
                  <w:vMerge w:val="restart"/>
                  <w:hideMark/>
                </w:tcPr>
                <w:p w:rsidR="003A2752" w:rsidRDefault="003A2752">
                  <w:pPr>
                    <w:rPr>
                      <w:sz w:val="24"/>
                      <w:szCs w:val="24"/>
                    </w:rPr>
                  </w:pPr>
                  <w:hyperlink r:id="rId474" w:history="1">
                    <w:r>
                      <w:rPr>
                        <w:noProof/>
                      </w:rPr>
                      <w:drawing>
                        <wp:anchor distT="0" distB="0" distL="0" distR="0" simplePos="0" relativeHeight="251738112" behindDoc="0" locked="0" layoutInCell="1" allowOverlap="0">
                          <wp:simplePos x="0" y="0"/>
                          <wp:positionH relativeFrom="column">
                            <wp:align>left</wp:align>
                          </wp:positionH>
                          <wp:positionV relativeFrom="line">
                            <wp:posOffset>0</wp:posOffset>
                          </wp:positionV>
                          <wp:extent cx="1314450" cy="1428750"/>
                          <wp:effectExtent l="19050" t="0" r="0" b="0"/>
                          <wp:wrapSquare wrapText="bothSides"/>
                          <wp:docPr id="94" name="Рисунок 76" descr="Трубы металлопластиковые HYDROSTA и фитинги (в наличии на складе)">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Трубы металлопластиковые HYDROSTA и фитинги (в наличии на складе)">
                                    <a:hlinkClick r:id="rId372"/>
                                  </pic:cNvPr>
                                  <pic:cNvPicPr>
                                    <a:picLocks noChangeAspect="1" noChangeArrowheads="1"/>
                                  </pic:cNvPicPr>
                                </pic:nvPicPr>
                                <pic:blipFill>
                                  <a:blip r:embed="rId475"/>
                                  <a:srcRect/>
                                  <a:stretch>
                                    <a:fillRect/>
                                  </a:stretch>
                                </pic:blipFill>
                                <pic:spPr bwMode="auto">
                                  <a:xfrm>
                                    <a:off x="0" y="0"/>
                                    <a:ext cx="1314450" cy="1428750"/>
                                  </a:xfrm>
                                  <a:prstGeom prst="rect">
                                    <a:avLst/>
                                  </a:prstGeom>
                                  <a:noFill/>
                                  <a:ln w="9525">
                                    <a:noFill/>
                                    <a:miter lim="800000"/>
                                    <a:headEnd/>
                                    <a:tailEnd/>
                                  </a:ln>
                                </pic:spPr>
                              </pic:pic>
                            </a:graphicData>
                          </a:graphic>
                        </wp:anchor>
                      </w:drawing>
                    </w:r>
                  </w:hyperlink>
                </w:p>
              </w:tc>
              <w:tc>
                <w:tcPr>
                  <w:tcW w:w="0" w:type="auto"/>
                  <w:hideMark/>
                </w:tcPr>
                <w:p w:rsidR="003A2752" w:rsidRDefault="003A2752">
                  <w:pPr>
                    <w:rPr>
                      <w:sz w:val="24"/>
                      <w:szCs w:val="24"/>
                    </w:rPr>
                  </w:pPr>
                  <w:hyperlink r:id="rId476" w:history="1">
                    <w:r>
                      <w:rPr>
                        <w:rStyle w:val="a4"/>
                      </w:rPr>
                      <w:t>Трубы металлопластиковые HYDROSTA и фитинги (в наличии на складе)</w:t>
                    </w:r>
                  </w:hyperlink>
                </w:p>
              </w:tc>
            </w:tr>
            <w:tr w:rsidR="003A2752">
              <w:trPr>
                <w:tblCellSpacing w:w="15" w:type="dxa"/>
              </w:trPr>
              <w:tc>
                <w:tcPr>
                  <w:tcW w:w="0" w:type="auto"/>
                  <w:vMerge/>
                  <w:vAlign w:val="center"/>
                  <w:hideMark/>
                </w:tcPr>
                <w:p w:rsidR="003A2752" w:rsidRDefault="003A2752">
                  <w:pPr>
                    <w:rPr>
                      <w:sz w:val="24"/>
                      <w:szCs w:val="24"/>
                    </w:rPr>
                  </w:pPr>
                </w:p>
              </w:tc>
              <w:tc>
                <w:tcPr>
                  <w:tcW w:w="0" w:type="auto"/>
                  <w:hideMark/>
                </w:tcPr>
                <w:p w:rsidR="003A2752" w:rsidRDefault="003A2752">
                  <w:pPr>
                    <w:rPr>
                      <w:sz w:val="24"/>
                      <w:szCs w:val="24"/>
                    </w:rPr>
                  </w:pPr>
                </w:p>
              </w:tc>
            </w:tr>
          </w:tbl>
          <w:p w:rsidR="003A2752" w:rsidRDefault="003A2752">
            <w:pPr>
              <w:rPr>
                <w:sz w:val="24"/>
                <w:szCs w:val="24"/>
              </w:rPr>
            </w:pPr>
          </w:p>
        </w:tc>
      </w:tr>
    </w:tbl>
    <w:p w:rsidR="003A2752" w:rsidRDefault="003A2752" w:rsidP="003A2752">
      <w:pPr>
        <w:spacing w:after="240"/>
      </w:pPr>
    </w:p>
    <w:p w:rsidR="003A2752" w:rsidRDefault="003A2752" w:rsidP="003A2752">
      <w:pPr>
        <w:pStyle w:val="4"/>
        <w:jc w:val="center"/>
      </w:pPr>
      <w:r>
        <w:t>Металлопластиковые трубы</w:t>
      </w:r>
    </w:p>
    <w:p w:rsidR="003A2752" w:rsidRDefault="003A2752" w:rsidP="003A2752">
      <w:pPr>
        <w:pStyle w:val="a3"/>
      </w:pPr>
      <w:r>
        <w:t xml:space="preserve">О существовании металлопластиковых труб на современных отечественных рынках знают многие. О том, что они достаточно часто используются в строительстве и ремонте тоже не секрет. </w:t>
      </w:r>
      <w:proofErr w:type="gramStart"/>
      <w:r>
        <w:t>Но в чем их преимущество, почему они столь популярны, в чем их плюсы и минусы, о чем не следует забывать при их использовании, известно пока не каждому.</w:t>
      </w:r>
      <w:proofErr w:type="gramEnd"/>
    </w:p>
    <w:p w:rsidR="003A2752" w:rsidRDefault="003A2752" w:rsidP="003A2752">
      <w:pPr>
        <w:pStyle w:val="a3"/>
      </w:pPr>
      <w:r>
        <w:t xml:space="preserve">Металлопластиковая труба  - это, в первую очередь, алюминиевая труба, которая снаружи и изнутри покрыта полиэтиленом. Если сделать ее поперечный срез, то мы увидим, что такая труба состоит из пяти слоев: пластик, склейка, металл, склейка, пластик. Наличие полиэтилена, гладкая внутренняя поверхность трубы придает ей устойчивость к высоким температурам, химическим средам, появлению коррозии, известкового налета и других </w:t>
      </w:r>
      <w:r>
        <w:lastRenderedPageBreak/>
        <w:t>малоприятных образований. Клеевой состав необходим для того, чтобы препятствовать расслаиванию металлопластиковой трубы из-за возможного резкого контраста температур. По степени возможного оказываемого давления воды и ее температуры металлопластиковые трубы бывают двух видов: PN-10 и PN-20. Металлопластиковые трубы PN-10 способны выдержать внутреннее давление до 10 бар при температуре 20</w:t>
      </w:r>
      <w:proofErr w:type="gramStart"/>
      <w:r>
        <w:t>˚С</w:t>
      </w:r>
      <w:proofErr w:type="gramEnd"/>
      <w:r>
        <w:t>, то есть приблизительно 10 атмосфер. Проведенные тесты показали, что максимальное давление, способное выдержать PN-10 – 33 атмосферы. Такие трубы не рекомендуется использовать для горячего водоснабжения. В этом случае следует обратиться к металлопластиковым трубам PN-20. Они остаются неизменны при давлении в 20 бар и температуре 65˚С. Максимальное допустимое давление – 65 бар.</w:t>
      </w:r>
    </w:p>
    <w:p w:rsidR="003A2752" w:rsidRDefault="003A2752" w:rsidP="003A2752">
      <w:pPr>
        <w:pStyle w:val="a3"/>
      </w:pPr>
      <w:r>
        <w:t xml:space="preserve">При выборе металлопластиковых труб особое внимание уделите фирме-производителю. Напасть на некачественный товар и потом страдать из-за их недобротной эксплуатации не хочется никому. </w:t>
      </w:r>
      <w:proofErr w:type="gramStart"/>
      <w:r>
        <w:t>Наиболее качественным товаром славятся бельгийские производители фирмы HENCO и южнокорейская компания HYDROSTA, особенной отличительной чертой которой является наличие внутреннего и внешнего защитных слоев из новейших полиэтиленовых материалов.     </w:t>
      </w:r>
      <w:proofErr w:type="gramEnd"/>
    </w:p>
    <w:p w:rsidR="003A2752" w:rsidRDefault="003A2752" w:rsidP="003A2752">
      <w:pPr>
        <w:pStyle w:val="a3"/>
      </w:pPr>
      <w:r>
        <w:t xml:space="preserve">Особое внимание при использовании металлопластиковых труб следует уделять их монтажу. Здесь они имеют свои особенности в виду разнородности материалов. Алюминий и полиэтилен обладают разной теплопроводностью, поэтому в случае длительного использования горячей воды, соответственного, длительного нагревания трубы и резким дальнейшим ее охлаждением, алюминиевый слой сужается в большей степени, нежели полиэтиленовый, а это может стать причиной ослабления соединения. В связи с этим необходимо помнить, что при соединении металлопластиковых фитингов и труб следует оставлять запас – они не должны прижиматься вплотную друг к другу. Помимо этого, следует обратить внимание на фитинги, которые Вы используете для соединения металлопластиковых труб. Чаще всего используют обжимные фитинги и цанговые. </w:t>
      </w:r>
      <w:proofErr w:type="gramStart"/>
      <w:r>
        <w:t>Обжимные удобны тем, что поставляются уже готовыми к монтажу, не нужно обладать особыми навыками для их сборки.</w:t>
      </w:r>
      <w:proofErr w:type="gramEnd"/>
      <w:r>
        <w:t xml:space="preserve"> Также они легко поддаются разборке, что удобно в случае демонтажа или каких-либо переделок системы. Цанговые фитинги являются разборными и состоят обычно из трех частей: корпус фитинга со штуцером, разрезное цанговое кольцо, обжимная гайка.</w:t>
      </w:r>
    </w:p>
    <w:p w:rsidR="003A2752" w:rsidRDefault="003A2752" w:rsidP="003A2752">
      <w:pPr>
        <w:pStyle w:val="a3"/>
      </w:pPr>
      <w:r>
        <w:t>Кроме того, нельзя забывать, что алюминий не обладает такой же пластичностью, как полиэтилен, следовательно, не стоит увлекаться со значительными изгибами и обязательно использовать специальное оборудование, предназначенное для этих целей.</w:t>
      </w:r>
      <w:r>
        <w:br/>
        <w:t>Металлопластиковые трубы наиболее популярны для горячего и холодного водоснабжения, системы кондиционирования, отопления полов, теплиц и парников, установки различных бытовых устройств.     </w:t>
      </w:r>
    </w:p>
    <w:tbl>
      <w:tblPr>
        <w:tblW w:w="5000" w:type="pct"/>
        <w:tblCellSpacing w:w="0" w:type="dxa"/>
        <w:tblCellMar>
          <w:left w:w="0" w:type="dxa"/>
          <w:right w:w="0" w:type="dxa"/>
        </w:tblCellMar>
        <w:tblLook w:val="04A0"/>
      </w:tblPr>
      <w:tblGrid>
        <w:gridCol w:w="193"/>
        <w:gridCol w:w="8969"/>
        <w:gridCol w:w="193"/>
      </w:tblGrid>
      <w:tr w:rsidR="00DF3B2E" w:rsidRPr="00DF3B2E" w:rsidTr="00DF3B2E">
        <w:trPr>
          <w:tblCellSpacing w:w="0" w:type="dxa"/>
        </w:trPr>
        <w:tc>
          <w:tcPr>
            <w:tcW w:w="0" w:type="auto"/>
            <w:vAlign w:val="center"/>
            <w:hideMark/>
          </w:tcPr>
          <w:p w:rsidR="00DF3B2E" w:rsidRPr="00DF3B2E" w:rsidRDefault="00DF3B2E" w:rsidP="00DF3B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3505" cy="250190"/>
                  <wp:effectExtent l="19050" t="0" r="0" b="0"/>
                  <wp:docPr id="102" name="Рисунок 39" descr="http://www.teplocom-m.ru/i/t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teplocom-m.ru/i/t4-1.gif"/>
                          <pic:cNvPicPr>
                            <a:picLocks noChangeAspect="1" noChangeArrowheads="1"/>
                          </pic:cNvPicPr>
                        </pic:nvPicPr>
                        <pic:blipFill>
                          <a:blip r:embed="rId110"/>
                          <a:srcRect/>
                          <a:stretch>
                            <a:fillRect/>
                          </a:stretch>
                        </pic:blipFill>
                        <pic:spPr bwMode="auto">
                          <a:xfrm>
                            <a:off x="0" y="0"/>
                            <a:ext cx="103505" cy="250190"/>
                          </a:xfrm>
                          <a:prstGeom prst="rect">
                            <a:avLst/>
                          </a:prstGeom>
                          <a:noFill/>
                          <a:ln w="9525">
                            <a:noFill/>
                            <a:miter lim="800000"/>
                            <a:headEnd/>
                            <a:tailEnd/>
                          </a:ln>
                        </pic:spPr>
                      </pic:pic>
                    </a:graphicData>
                  </a:graphic>
                </wp:inline>
              </w:drawing>
            </w:r>
          </w:p>
        </w:tc>
        <w:tc>
          <w:tcPr>
            <w:tcW w:w="5000" w:type="pct"/>
            <w:vAlign w:val="center"/>
            <w:hideMark/>
          </w:tcPr>
          <w:p w:rsidR="00DF3B2E" w:rsidRPr="00DF3B2E" w:rsidRDefault="00DF3B2E" w:rsidP="00DF3B2E">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DF3B2E">
              <w:rPr>
                <w:rFonts w:ascii="Times New Roman" w:eastAsia="Times New Roman" w:hAnsi="Times New Roman" w:cs="Times New Roman"/>
                <w:b/>
                <w:bCs/>
                <w:kern w:val="36"/>
                <w:sz w:val="48"/>
                <w:szCs w:val="48"/>
              </w:rPr>
              <w:t>Трубы металлопластиковые HYDROSTA и фитинги (в наличии на складе)</w:t>
            </w:r>
          </w:p>
        </w:tc>
        <w:tc>
          <w:tcPr>
            <w:tcW w:w="0" w:type="auto"/>
            <w:vAlign w:val="center"/>
            <w:hideMark/>
          </w:tcPr>
          <w:p w:rsidR="00DF3B2E" w:rsidRPr="00DF3B2E" w:rsidRDefault="00DF3B2E" w:rsidP="00DF3B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3505" cy="250190"/>
                  <wp:effectExtent l="19050" t="0" r="0" b="0"/>
                  <wp:docPr id="101" name="Рисунок 40" descr="http://www.teplocom-m.ru/i/t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eplocom-m.ru/i/t4-2.gif"/>
                          <pic:cNvPicPr>
                            <a:picLocks noChangeAspect="1" noChangeArrowheads="1"/>
                          </pic:cNvPicPr>
                        </pic:nvPicPr>
                        <pic:blipFill>
                          <a:blip r:embed="rId5"/>
                          <a:srcRect/>
                          <a:stretch>
                            <a:fillRect/>
                          </a:stretch>
                        </pic:blipFill>
                        <pic:spPr bwMode="auto">
                          <a:xfrm>
                            <a:off x="0" y="0"/>
                            <a:ext cx="103505" cy="250190"/>
                          </a:xfrm>
                          <a:prstGeom prst="rect">
                            <a:avLst/>
                          </a:prstGeom>
                          <a:noFill/>
                          <a:ln w="9525">
                            <a:noFill/>
                            <a:miter lim="800000"/>
                            <a:headEnd/>
                            <a:tailEnd/>
                          </a:ln>
                        </pic:spPr>
                      </pic:pic>
                    </a:graphicData>
                  </a:graphic>
                </wp:inline>
              </w:drawing>
            </w:r>
          </w:p>
        </w:tc>
      </w:tr>
    </w:tbl>
    <w:p w:rsidR="00DF3B2E" w:rsidRPr="00DF3B2E" w:rsidRDefault="00DF3B2E" w:rsidP="00DF3B2E">
      <w:pPr>
        <w:spacing w:after="0" w:line="240" w:lineRule="auto"/>
        <w:rPr>
          <w:rFonts w:ascii="Times New Roman" w:eastAsia="Times New Roman" w:hAnsi="Times New Roman" w:cs="Times New Roman"/>
          <w:vanish/>
          <w:sz w:val="24"/>
          <w:szCs w:val="24"/>
        </w:rPr>
      </w:pPr>
    </w:p>
    <w:tbl>
      <w:tblPr>
        <w:tblW w:w="4850" w:type="pct"/>
        <w:tblCellSpacing w:w="22" w:type="dxa"/>
        <w:tblCellMar>
          <w:left w:w="0" w:type="dxa"/>
          <w:right w:w="0" w:type="dxa"/>
        </w:tblCellMar>
        <w:tblLook w:val="04A0"/>
      </w:tblPr>
      <w:tblGrid>
        <w:gridCol w:w="1716"/>
        <w:gridCol w:w="7444"/>
      </w:tblGrid>
      <w:tr w:rsidR="00DF3B2E" w:rsidRPr="00DF3B2E" w:rsidTr="00DF3B2E">
        <w:trPr>
          <w:tblCellSpacing w:w="22" w:type="dxa"/>
        </w:trPr>
        <w:tc>
          <w:tcPr>
            <w:tcW w:w="1650" w:type="dxa"/>
            <w:vMerge w:val="restart"/>
            <w:hideMark/>
          </w:tcPr>
          <w:p w:rsidR="00DF3B2E" w:rsidRPr="00DF3B2E" w:rsidRDefault="00DF3B2E" w:rsidP="00DF3B2E">
            <w:pPr>
              <w:spacing w:after="0" w:line="240" w:lineRule="auto"/>
              <w:rPr>
                <w:rFonts w:ascii="Times New Roman" w:eastAsia="Times New Roman" w:hAnsi="Times New Roman" w:cs="Times New Roman"/>
                <w:sz w:val="24"/>
                <w:szCs w:val="24"/>
              </w:rPr>
            </w:pPr>
            <w:hyperlink r:id="rId477" w:history="1">
              <w:r>
                <w:rPr>
                  <w:rFonts w:ascii="Times New Roman" w:eastAsia="Times New Roman" w:hAnsi="Times New Roman" w:cs="Times New Roman"/>
                  <w:noProof/>
                  <w:sz w:val="24"/>
                  <w:szCs w:val="24"/>
                </w:rPr>
                <w:drawing>
                  <wp:anchor distT="0" distB="0" distL="0" distR="0" simplePos="0" relativeHeight="251740160" behindDoc="0" locked="0" layoutInCell="1" allowOverlap="0">
                    <wp:simplePos x="0" y="0"/>
                    <wp:positionH relativeFrom="column">
                      <wp:align>left</wp:align>
                    </wp:positionH>
                    <wp:positionV relativeFrom="line">
                      <wp:posOffset>0</wp:posOffset>
                    </wp:positionV>
                    <wp:extent cx="952500" cy="1028700"/>
                    <wp:effectExtent l="19050" t="0" r="0" b="0"/>
                    <wp:wrapSquare wrapText="bothSides"/>
                    <wp:docPr id="106" name="Рисунок 77" descr="HYDROSTA 16x12 мм">
                      <a:hlinkClick xmlns:a="http://schemas.openxmlformats.org/drawingml/2006/main" r:id="rId4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YDROSTA 16x12 мм">
                              <a:hlinkClick r:id="rId477"/>
                            </pic:cNvPr>
                            <pic:cNvPicPr>
                              <a:picLocks noChangeAspect="1" noChangeArrowheads="1"/>
                            </pic:cNvPicPr>
                          </pic:nvPicPr>
                          <pic:blipFill>
                            <a:blip r:embed="rId475"/>
                            <a:srcRect/>
                            <a:stretch>
                              <a:fillRect/>
                            </a:stretch>
                          </pic:blipFill>
                          <pic:spPr bwMode="auto">
                            <a:xfrm>
                              <a:off x="0" y="0"/>
                              <a:ext cx="952500" cy="1028700"/>
                            </a:xfrm>
                            <a:prstGeom prst="rect">
                              <a:avLst/>
                            </a:prstGeom>
                            <a:noFill/>
                            <a:ln w="9525">
                              <a:noFill/>
                              <a:miter lim="800000"/>
                              <a:headEnd/>
                              <a:tailEnd/>
                            </a:ln>
                          </pic:spPr>
                        </pic:pic>
                      </a:graphicData>
                    </a:graphic>
                  </wp:anchor>
                </w:drawing>
              </w:r>
            </w:hyperlink>
          </w:p>
        </w:tc>
        <w:tc>
          <w:tcPr>
            <w:tcW w:w="0" w:type="auto"/>
            <w:vAlign w:val="center"/>
            <w:hideMark/>
          </w:tcPr>
          <w:p w:rsidR="00DF3B2E" w:rsidRPr="00DF3B2E" w:rsidRDefault="00DF3B2E" w:rsidP="00DF3B2E">
            <w:pPr>
              <w:spacing w:after="0" w:line="240" w:lineRule="auto"/>
              <w:rPr>
                <w:rFonts w:ascii="Times New Roman" w:eastAsia="Times New Roman" w:hAnsi="Times New Roman" w:cs="Times New Roman"/>
                <w:sz w:val="24"/>
                <w:szCs w:val="24"/>
              </w:rPr>
            </w:pPr>
            <w:hyperlink r:id="rId478" w:history="1">
              <w:r w:rsidRPr="00DF3B2E">
                <w:rPr>
                  <w:rFonts w:ascii="Times New Roman" w:eastAsia="Times New Roman" w:hAnsi="Times New Roman" w:cs="Times New Roman"/>
                  <w:color w:val="0000FF"/>
                  <w:sz w:val="24"/>
                  <w:szCs w:val="24"/>
                  <w:u w:val="single"/>
                </w:rPr>
                <w:t>HYDROSTA 16x12 мм</w:t>
              </w:r>
            </w:hyperlink>
          </w:p>
        </w:tc>
      </w:tr>
      <w:tr w:rsidR="00DF3B2E" w:rsidRPr="00DF3B2E" w:rsidTr="00DF3B2E">
        <w:trPr>
          <w:tblCellSpacing w:w="22" w:type="dxa"/>
        </w:trPr>
        <w:tc>
          <w:tcPr>
            <w:tcW w:w="0" w:type="auto"/>
            <w:vMerge/>
            <w:vAlign w:val="center"/>
            <w:hideMark/>
          </w:tcPr>
          <w:p w:rsidR="00DF3B2E" w:rsidRPr="00DF3B2E" w:rsidRDefault="00DF3B2E" w:rsidP="00DF3B2E">
            <w:pPr>
              <w:spacing w:after="0" w:line="240" w:lineRule="auto"/>
              <w:rPr>
                <w:rFonts w:ascii="Times New Roman" w:eastAsia="Times New Roman" w:hAnsi="Times New Roman" w:cs="Times New Roman"/>
                <w:sz w:val="24"/>
                <w:szCs w:val="24"/>
              </w:rPr>
            </w:pPr>
          </w:p>
        </w:tc>
        <w:tc>
          <w:tcPr>
            <w:tcW w:w="0" w:type="auto"/>
            <w:hideMark/>
          </w:tcPr>
          <w:p w:rsidR="00DF3B2E" w:rsidRPr="00DF3B2E" w:rsidRDefault="00DF3B2E" w:rsidP="00DF3B2E">
            <w:pPr>
              <w:spacing w:after="0" w:line="240" w:lineRule="auto"/>
              <w:jc w:val="right"/>
              <w:rPr>
                <w:rFonts w:ascii="Times New Roman" w:eastAsia="Times New Roman" w:hAnsi="Times New Roman" w:cs="Times New Roman"/>
                <w:sz w:val="24"/>
                <w:szCs w:val="24"/>
              </w:rPr>
            </w:pPr>
            <w:r w:rsidRPr="00DF3B2E">
              <w:rPr>
                <w:rFonts w:ascii="Times New Roman" w:eastAsia="Times New Roman" w:hAnsi="Times New Roman" w:cs="Times New Roman"/>
                <w:sz w:val="24"/>
                <w:szCs w:val="24"/>
              </w:rPr>
              <w:t>42 руб.</w:t>
            </w:r>
            <w:r w:rsidRPr="00DF3B2E">
              <w:rPr>
                <w:rFonts w:ascii="Times New Roman" w:eastAsia="Times New Roman" w:hAnsi="Times New Roman" w:cs="Times New Roman"/>
                <w:sz w:val="24"/>
                <w:szCs w:val="24"/>
              </w:rPr>
              <w:br/>
            </w:r>
            <w:hyperlink r:id="rId479" w:history="1">
              <w:r w:rsidRPr="00DF3B2E">
                <w:rPr>
                  <w:rFonts w:ascii="Times New Roman" w:eastAsia="Times New Roman" w:hAnsi="Times New Roman" w:cs="Times New Roman"/>
                  <w:color w:val="0000FF"/>
                  <w:sz w:val="24"/>
                  <w:szCs w:val="24"/>
                  <w:u w:val="single"/>
                </w:rPr>
                <w:t>Добавить в корзину</w:t>
              </w:r>
            </w:hyperlink>
            <w:r w:rsidRPr="00DF3B2E">
              <w:rPr>
                <w:rFonts w:ascii="Times New Roman" w:eastAsia="Times New Roman" w:hAnsi="Times New Roman" w:cs="Times New Roman"/>
                <w:sz w:val="24"/>
                <w:szCs w:val="24"/>
              </w:rPr>
              <w:t xml:space="preserve"> </w:t>
            </w:r>
          </w:p>
        </w:tc>
      </w:tr>
    </w:tbl>
    <w:p w:rsidR="00DF3B2E" w:rsidRPr="00DF3B2E" w:rsidRDefault="00DF3B2E" w:rsidP="00DF3B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39315" cy="8890"/>
            <wp:effectExtent l="0" t="0" r="0" b="0"/>
            <wp:docPr id="100" name="Рисунок 41" descr="http://www.teplocom-m.ru/i/t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teplocom-m.ru/i/t3-4.gif"/>
                    <pic:cNvPicPr>
                      <a:picLocks noChangeAspect="1" noChangeArrowheads="1"/>
                    </pic:cNvPicPr>
                  </pic:nvPicPr>
                  <pic:blipFill>
                    <a:blip r:embed="rId480"/>
                    <a:srcRect/>
                    <a:stretch>
                      <a:fillRect/>
                    </a:stretch>
                  </pic:blipFill>
                  <pic:spPr bwMode="auto">
                    <a:xfrm>
                      <a:off x="0" y="0"/>
                      <a:ext cx="2139315" cy="889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139315" cy="8890"/>
            <wp:effectExtent l="0" t="0" r="0" b="0"/>
            <wp:docPr id="99" name="Рисунок 42" descr="http://www.teplocom-m.ru/i/t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teplocom-m.ru/i/t3-4.gif"/>
                    <pic:cNvPicPr>
                      <a:picLocks noChangeAspect="1" noChangeArrowheads="1"/>
                    </pic:cNvPicPr>
                  </pic:nvPicPr>
                  <pic:blipFill>
                    <a:blip r:embed="rId480"/>
                    <a:srcRect/>
                    <a:stretch>
                      <a:fillRect/>
                    </a:stretch>
                  </pic:blipFill>
                  <pic:spPr bwMode="auto">
                    <a:xfrm>
                      <a:off x="0" y="0"/>
                      <a:ext cx="2139315" cy="8890"/>
                    </a:xfrm>
                    <a:prstGeom prst="rect">
                      <a:avLst/>
                    </a:prstGeom>
                    <a:noFill/>
                    <a:ln w="9525">
                      <a:noFill/>
                      <a:miter lim="800000"/>
                      <a:headEnd/>
                      <a:tailEnd/>
                    </a:ln>
                  </pic:spPr>
                </pic:pic>
              </a:graphicData>
            </a:graphic>
          </wp:inline>
        </w:drawing>
      </w:r>
    </w:p>
    <w:tbl>
      <w:tblPr>
        <w:tblW w:w="4850" w:type="pct"/>
        <w:tblCellSpacing w:w="22" w:type="dxa"/>
        <w:tblCellMar>
          <w:left w:w="0" w:type="dxa"/>
          <w:right w:w="0" w:type="dxa"/>
        </w:tblCellMar>
        <w:tblLook w:val="04A0"/>
      </w:tblPr>
      <w:tblGrid>
        <w:gridCol w:w="1716"/>
        <w:gridCol w:w="7444"/>
      </w:tblGrid>
      <w:tr w:rsidR="00DF3B2E" w:rsidRPr="00DF3B2E" w:rsidTr="00DF3B2E">
        <w:trPr>
          <w:tblCellSpacing w:w="22" w:type="dxa"/>
        </w:trPr>
        <w:tc>
          <w:tcPr>
            <w:tcW w:w="1650" w:type="dxa"/>
            <w:vMerge w:val="restart"/>
            <w:hideMark/>
          </w:tcPr>
          <w:p w:rsidR="00DF3B2E" w:rsidRPr="00DF3B2E" w:rsidRDefault="00DF3B2E" w:rsidP="00DF3B2E">
            <w:pPr>
              <w:spacing w:after="0" w:line="240" w:lineRule="auto"/>
              <w:rPr>
                <w:rFonts w:ascii="Times New Roman" w:eastAsia="Times New Roman" w:hAnsi="Times New Roman" w:cs="Times New Roman"/>
                <w:sz w:val="24"/>
                <w:szCs w:val="24"/>
              </w:rPr>
            </w:pPr>
            <w:hyperlink r:id="rId481" w:history="1">
              <w:r>
                <w:rPr>
                  <w:rFonts w:ascii="Times New Roman" w:eastAsia="Times New Roman" w:hAnsi="Times New Roman" w:cs="Times New Roman"/>
                  <w:noProof/>
                  <w:sz w:val="24"/>
                  <w:szCs w:val="24"/>
                </w:rPr>
                <w:drawing>
                  <wp:anchor distT="0" distB="0" distL="0" distR="0" simplePos="0" relativeHeight="251741184" behindDoc="0" locked="0" layoutInCell="1" allowOverlap="0">
                    <wp:simplePos x="0" y="0"/>
                    <wp:positionH relativeFrom="column">
                      <wp:align>left</wp:align>
                    </wp:positionH>
                    <wp:positionV relativeFrom="line">
                      <wp:posOffset>0</wp:posOffset>
                    </wp:positionV>
                    <wp:extent cx="952500" cy="1028700"/>
                    <wp:effectExtent l="19050" t="0" r="0" b="0"/>
                    <wp:wrapSquare wrapText="bothSides"/>
                    <wp:docPr id="105" name="Рисунок 78" descr="HYDROSTA 20x15 мм">
                      <a:hlinkClick xmlns:a="http://schemas.openxmlformats.org/drawingml/2006/main" r:id="rId4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YDROSTA 20x15 мм">
                              <a:hlinkClick r:id="rId481"/>
                            </pic:cNvPr>
                            <pic:cNvPicPr>
                              <a:picLocks noChangeAspect="1" noChangeArrowheads="1"/>
                            </pic:cNvPicPr>
                          </pic:nvPicPr>
                          <pic:blipFill>
                            <a:blip r:embed="rId475"/>
                            <a:srcRect/>
                            <a:stretch>
                              <a:fillRect/>
                            </a:stretch>
                          </pic:blipFill>
                          <pic:spPr bwMode="auto">
                            <a:xfrm>
                              <a:off x="0" y="0"/>
                              <a:ext cx="952500" cy="1028700"/>
                            </a:xfrm>
                            <a:prstGeom prst="rect">
                              <a:avLst/>
                            </a:prstGeom>
                            <a:noFill/>
                            <a:ln w="9525">
                              <a:noFill/>
                              <a:miter lim="800000"/>
                              <a:headEnd/>
                              <a:tailEnd/>
                            </a:ln>
                          </pic:spPr>
                        </pic:pic>
                      </a:graphicData>
                    </a:graphic>
                  </wp:anchor>
                </w:drawing>
              </w:r>
            </w:hyperlink>
          </w:p>
        </w:tc>
        <w:tc>
          <w:tcPr>
            <w:tcW w:w="0" w:type="auto"/>
            <w:vAlign w:val="center"/>
            <w:hideMark/>
          </w:tcPr>
          <w:p w:rsidR="00DF3B2E" w:rsidRPr="00DF3B2E" w:rsidRDefault="00DF3B2E" w:rsidP="00DF3B2E">
            <w:pPr>
              <w:spacing w:after="0" w:line="240" w:lineRule="auto"/>
              <w:rPr>
                <w:rFonts w:ascii="Times New Roman" w:eastAsia="Times New Roman" w:hAnsi="Times New Roman" w:cs="Times New Roman"/>
                <w:sz w:val="24"/>
                <w:szCs w:val="24"/>
              </w:rPr>
            </w:pPr>
            <w:hyperlink r:id="rId482" w:history="1">
              <w:r w:rsidRPr="00DF3B2E">
                <w:rPr>
                  <w:rFonts w:ascii="Times New Roman" w:eastAsia="Times New Roman" w:hAnsi="Times New Roman" w:cs="Times New Roman"/>
                  <w:color w:val="0000FF"/>
                  <w:sz w:val="24"/>
                  <w:szCs w:val="24"/>
                  <w:u w:val="single"/>
                </w:rPr>
                <w:t>HYDROSTA 20x15 мм</w:t>
              </w:r>
            </w:hyperlink>
          </w:p>
        </w:tc>
      </w:tr>
      <w:tr w:rsidR="00DF3B2E" w:rsidRPr="00DF3B2E" w:rsidTr="00DF3B2E">
        <w:trPr>
          <w:tblCellSpacing w:w="22" w:type="dxa"/>
        </w:trPr>
        <w:tc>
          <w:tcPr>
            <w:tcW w:w="0" w:type="auto"/>
            <w:vMerge/>
            <w:vAlign w:val="center"/>
            <w:hideMark/>
          </w:tcPr>
          <w:p w:rsidR="00DF3B2E" w:rsidRPr="00DF3B2E" w:rsidRDefault="00DF3B2E" w:rsidP="00DF3B2E">
            <w:pPr>
              <w:spacing w:after="0" w:line="240" w:lineRule="auto"/>
              <w:rPr>
                <w:rFonts w:ascii="Times New Roman" w:eastAsia="Times New Roman" w:hAnsi="Times New Roman" w:cs="Times New Roman"/>
                <w:sz w:val="24"/>
                <w:szCs w:val="24"/>
              </w:rPr>
            </w:pPr>
          </w:p>
        </w:tc>
        <w:tc>
          <w:tcPr>
            <w:tcW w:w="0" w:type="auto"/>
            <w:hideMark/>
          </w:tcPr>
          <w:p w:rsidR="00DF3B2E" w:rsidRPr="00DF3B2E" w:rsidRDefault="00DF3B2E" w:rsidP="00DF3B2E">
            <w:pPr>
              <w:spacing w:after="0" w:line="240" w:lineRule="auto"/>
              <w:jc w:val="right"/>
              <w:rPr>
                <w:rFonts w:ascii="Times New Roman" w:eastAsia="Times New Roman" w:hAnsi="Times New Roman" w:cs="Times New Roman"/>
                <w:sz w:val="24"/>
                <w:szCs w:val="24"/>
              </w:rPr>
            </w:pPr>
            <w:r w:rsidRPr="00DF3B2E">
              <w:rPr>
                <w:rFonts w:ascii="Times New Roman" w:eastAsia="Times New Roman" w:hAnsi="Times New Roman" w:cs="Times New Roman"/>
                <w:sz w:val="24"/>
                <w:szCs w:val="24"/>
              </w:rPr>
              <w:t>60 руб.</w:t>
            </w:r>
            <w:r w:rsidRPr="00DF3B2E">
              <w:rPr>
                <w:rFonts w:ascii="Times New Roman" w:eastAsia="Times New Roman" w:hAnsi="Times New Roman" w:cs="Times New Roman"/>
                <w:sz w:val="24"/>
                <w:szCs w:val="24"/>
              </w:rPr>
              <w:br/>
            </w:r>
            <w:hyperlink r:id="rId483" w:history="1">
              <w:r w:rsidRPr="00DF3B2E">
                <w:rPr>
                  <w:rFonts w:ascii="Times New Roman" w:eastAsia="Times New Roman" w:hAnsi="Times New Roman" w:cs="Times New Roman"/>
                  <w:color w:val="0000FF"/>
                  <w:sz w:val="24"/>
                  <w:szCs w:val="24"/>
                  <w:u w:val="single"/>
                </w:rPr>
                <w:t>Добавить в корзину</w:t>
              </w:r>
            </w:hyperlink>
            <w:r w:rsidRPr="00DF3B2E">
              <w:rPr>
                <w:rFonts w:ascii="Times New Roman" w:eastAsia="Times New Roman" w:hAnsi="Times New Roman" w:cs="Times New Roman"/>
                <w:sz w:val="24"/>
                <w:szCs w:val="24"/>
              </w:rPr>
              <w:t xml:space="preserve"> </w:t>
            </w:r>
          </w:p>
        </w:tc>
      </w:tr>
    </w:tbl>
    <w:p w:rsidR="00DF3B2E" w:rsidRPr="00DF3B2E" w:rsidRDefault="00DF3B2E" w:rsidP="00DF3B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39315" cy="8890"/>
            <wp:effectExtent l="0" t="0" r="0" b="0"/>
            <wp:docPr id="98" name="Рисунок 43" descr="http://www.teplocom-m.ru/i/t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plocom-m.ru/i/t3-4.gif"/>
                    <pic:cNvPicPr>
                      <a:picLocks noChangeAspect="1" noChangeArrowheads="1"/>
                    </pic:cNvPicPr>
                  </pic:nvPicPr>
                  <pic:blipFill>
                    <a:blip r:embed="rId480"/>
                    <a:srcRect/>
                    <a:stretch>
                      <a:fillRect/>
                    </a:stretch>
                  </pic:blipFill>
                  <pic:spPr bwMode="auto">
                    <a:xfrm>
                      <a:off x="0" y="0"/>
                      <a:ext cx="2139315" cy="889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139315" cy="8890"/>
            <wp:effectExtent l="0" t="0" r="0" b="0"/>
            <wp:docPr id="97" name="Рисунок 44" descr="http://www.teplocom-m.ru/i/t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teplocom-m.ru/i/t3-4.gif"/>
                    <pic:cNvPicPr>
                      <a:picLocks noChangeAspect="1" noChangeArrowheads="1"/>
                    </pic:cNvPicPr>
                  </pic:nvPicPr>
                  <pic:blipFill>
                    <a:blip r:embed="rId480"/>
                    <a:srcRect/>
                    <a:stretch>
                      <a:fillRect/>
                    </a:stretch>
                  </pic:blipFill>
                  <pic:spPr bwMode="auto">
                    <a:xfrm>
                      <a:off x="0" y="0"/>
                      <a:ext cx="2139315" cy="8890"/>
                    </a:xfrm>
                    <a:prstGeom prst="rect">
                      <a:avLst/>
                    </a:prstGeom>
                    <a:noFill/>
                    <a:ln w="9525">
                      <a:noFill/>
                      <a:miter lim="800000"/>
                      <a:headEnd/>
                      <a:tailEnd/>
                    </a:ln>
                  </pic:spPr>
                </pic:pic>
              </a:graphicData>
            </a:graphic>
          </wp:inline>
        </w:drawing>
      </w:r>
    </w:p>
    <w:tbl>
      <w:tblPr>
        <w:tblW w:w="4850" w:type="pct"/>
        <w:tblCellSpacing w:w="22" w:type="dxa"/>
        <w:tblCellMar>
          <w:left w:w="0" w:type="dxa"/>
          <w:right w:w="0" w:type="dxa"/>
        </w:tblCellMar>
        <w:tblLook w:val="04A0"/>
      </w:tblPr>
      <w:tblGrid>
        <w:gridCol w:w="1716"/>
        <w:gridCol w:w="7444"/>
      </w:tblGrid>
      <w:tr w:rsidR="00DF3B2E" w:rsidRPr="00DF3B2E" w:rsidTr="00DF3B2E">
        <w:trPr>
          <w:tblCellSpacing w:w="22" w:type="dxa"/>
        </w:trPr>
        <w:tc>
          <w:tcPr>
            <w:tcW w:w="1650" w:type="dxa"/>
            <w:vMerge w:val="restart"/>
            <w:hideMark/>
          </w:tcPr>
          <w:p w:rsidR="00DF3B2E" w:rsidRPr="00DF3B2E" w:rsidRDefault="00DF3B2E" w:rsidP="00DF3B2E">
            <w:pPr>
              <w:spacing w:after="0" w:line="240" w:lineRule="auto"/>
              <w:rPr>
                <w:rFonts w:ascii="Times New Roman" w:eastAsia="Times New Roman" w:hAnsi="Times New Roman" w:cs="Times New Roman"/>
                <w:sz w:val="24"/>
                <w:szCs w:val="24"/>
              </w:rPr>
            </w:pPr>
            <w:hyperlink r:id="rId484" w:history="1">
              <w:r>
                <w:rPr>
                  <w:rFonts w:ascii="Times New Roman" w:eastAsia="Times New Roman" w:hAnsi="Times New Roman" w:cs="Times New Roman"/>
                  <w:noProof/>
                  <w:sz w:val="24"/>
                  <w:szCs w:val="24"/>
                </w:rPr>
                <w:drawing>
                  <wp:anchor distT="0" distB="0" distL="0" distR="0" simplePos="0" relativeHeight="251742208" behindDoc="0" locked="0" layoutInCell="1" allowOverlap="0">
                    <wp:simplePos x="0" y="0"/>
                    <wp:positionH relativeFrom="column">
                      <wp:align>left</wp:align>
                    </wp:positionH>
                    <wp:positionV relativeFrom="line">
                      <wp:posOffset>0</wp:posOffset>
                    </wp:positionV>
                    <wp:extent cx="952500" cy="1028700"/>
                    <wp:effectExtent l="19050" t="0" r="0" b="0"/>
                    <wp:wrapSquare wrapText="bothSides"/>
                    <wp:docPr id="104" name="Рисунок 79" descr="HYDROSTA 26x20 мм">
                      <a:hlinkClick xmlns:a="http://schemas.openxmlformats.org/drawingml/2006/main" r:id="rId4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YDROSTA 26x20 мм">
                              <a:hlinkClick r:id="rId484"/>
                            </pic:cNvPr>
                            <pic:cNvPicPr>
                              <a:picLocks noChangeAspect="1" noChangeArrowheads="1"/>
                            </pic:cNvPicPr>
                          </pic:nvPicPr>
                          <pic:blipFill>
                            <a:blip r:embed="rId475"/>
                            <a:srcRect/>
                            <a:stretch>
                              <a:fillRect/>
                            </a:stretch>
                          </pic:blipFill>
                          <pic:spPr bwMode="auto">
                            <a:xfrm>
                              <a:off x="0" y="0"/>
                              <a:ext cx="952500" cy="1028700"/>
                            </a:xfrm>
                            <a:prstGeom prst="rect">
                              <a:avLst/>
                            </a:prstGeom>
                            <a:noFill/>
                            <a:ln w="9525">
                              <a:noFill/>
                              <a:miter lim="800000"/>
                              <a:headEnd/>
                              <a:tailEnd/>
                            </a:ln>
                          </pic:spPr>
                        </pic:pic>
                      </a:graphicData>
                    </a:graphic>
                  </wp:anchor>
                </w:drawing>
              </w:r>
            </w:hyperlink>
          </w:p>
        </w:tc>
        <w:tc>
          <w:tcPr>
            <w:tcW w:w="0" w:type="auto"/>
            <w:vAlign w:val="center"/>
            <w:hideMark/>
          </w:tcPr>
          <w:p w:rsidR="00DF3B2E" w:rsidRPr="00DF3B2E" w:rsidRDefault="00DF3B2E" w:rsidP="00DF3B2E">
            <w:pPr>
              <w:spacing w:after="0" w:line="240" w:lineRule="auto"/>
              <w:rPr>
                <w:rFonts w:ascii="Times New Roman" w:eastAsia="Times New Roman" w:hAnsi="Times New Roman" w:cs="Times New Roman"/>
                <w:sz w:val="24"/>
                <w:szCs w:val="24"/>
              </w:rPr>
            </w:pPr>
            <w:hyperlink r:id="rId485" w:history="1">
              <w:r w:rsidRPr="00DF3B2E">
                <w:rPr>
                  <w:rFonts w:ascii="Times New Roman" w:eastAsia="Times New Roman" w:hAnsi="Times New Roman" w:cs="Times New Roman"/>
                  <w:color w:val="0000FF"/>
                  <w:sz w:val="24"/>
                  <w:szCs w:val="24"/>
                  <w:u w:val="single"/>
                </w:rPr>
                <w:t>HYDROSTA 26x20 мм</w:t>
              </w:r>
            </w:hyperlink>
          </w:p>
        </w:tc>
      </w:tr>
      <w:tr w:rsidR="00DF3B2E" w:rsidRPr="00DF3B2E" w:rsidTr="00DF3B2E">
        <w:trPr>
          <w:tblCellSpacing w:w="22" w:type="dxa"/>
        </w:trPr>
        <w:tc>
          <w:tcPr>
            <w:tcW w:w="0" w:type="auto"/>
            <w:vMerge/>
            <w:vAlign w:val="center"/>
            <w:hideMark/>
          </w:tcPr>
          <w:p w:rsidR="00DF3B2E" w:rsidRPr="00DF3B2E" w:rsidRDefault="00DF3B2E" w:rsidP="00DF3B2E">
            <w:pPr>
              <w:spacing w:after="0" w:line="240" w:lineRule="auto"/>
              <w:rPr>
                <w:rFonts w:ascii="Times New Roman" w:eastAsia="Times New Roman" w:hAnsi="Times New Roman" w:cs="Times New Roman"/>
                <w:sz w:val="24"/>
                <w:szCs w:val="24"/>
              </w:rPr>
            </w:pPr>
          </w:p>
        </w:tc>
        <w:tc>
          <w:tcPr>
            <w:tcW w:w="0" w:type="auto"/>
            <w:hideMark/>
          </w:tcPr>
          <w:p w:rsidR="00DF3B2E" w:rsidRPr="00DF3B2E" w:rsidRDefault="00DF3B2E" w:rsidP="00DF3B2E">
            <w:pPr>
              <w:spacing w:after="0" w:line="240" w:lineRule="auto"/>
              <w:jc w:val="right"/>
              <w:rPr>
                <w:rFonts w:ascii="Times New Roman" w:eastAsia="Times New Roman" w:hAnsi="Times New Roman" w:cs="Times New Roman"/>
                <w:sz w:val="24"/>
                <w:szCs w:val="24"/>
              </w:rPr>
            </w:pPr>
            <w:r w:rsidRPr="00DF3B2E">
              <w:rPr>
                <w:rFonts w:ascii="Times New Roman" w:eastAsia="Times New Roman" w:hAnsi="Times New Roman" w:cs="Times New Roman"/>
                <w:sz w:val="24"/>
                <w:szCs w:val="24"/>
              </w:rPr>
              <w:t>87 руб.</w:t>
            </w:r>
            <w:r w:rsidRPr="00DF3B2E">
              <w:rPr>
                <w:rFonts w:ascii="Times New Roman" w:eastAsia="Times New Roman" w:hAnsi="Times New Roman" w:cs="Times New Roman"/>
                <w:sz w:val="24"/>
                <w:szCs w:val="24"/>
              </w:rPr>
              <w:br/>
            </w:r>
            <w:hyperlink r:id="rId486" w:history="1">
              <w:r w:rsidRPr="00DF3B2E">
                <w:rPr>
                  <w:rFonts w:ascii="Times New Roman" w:eastAsia="Times New Roman" w:hAnsi="Times New Roman" w:cs="Times New Roman"/>
                  <w:color w:val="0000FF"/>
                  <w:sz w:val="24"/>
                  <w:szCs w:val="24"/>
                  <w:u w:val="single"/>
                </w:rPr>
                <w:t>Добавить в корзину</w:t>
              </w:r>
            </w:hyperlink>
            <w:r w:rsidRPr="00DF3B2E">
              <w:rPr>
                <w:rFonts w:ascii="Times New Roman" w:eastAsia="Times New Roman" w:hAnsi="Times New Roman" w:cs="Times New Roman"/>
                <w:sz w:val="24"/>
                <w:szCs w:val="24"/>
              </w:rPr>
              <w:t xml:space="preserve"> </w:t>
            </w:r>
          </w:p>
        </w:tc>
      </w:tr>
    </w:tbl>
    <w:p w:rsidR="00DF3B2E" w:rsidRPr="00DF3B2E" w:rsidRDefault="00DF3B2E" w:rsidP="00DF3B2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39315" cy="8890"/>
            <wp:effectExtent l="0" t="0" r="0" b="0"/>
            <wp:docPr id="96" name="Рисунок 45" descr="http://www.teplocom-m.ru/i/t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teplocom-m.ru/i/t3-4.gif"/>
                    <pic:cNvPicPr>
                      <a:picLocks noChangeAspect="1" noChangeArrowheads="1"/>
                    </pic:cNvPicPr>
                  </pic:nvPicPr>
                  <pic:blipFill>
                    <a:blip r:embed="rId480"/>
                    <a:srcRect/>
                    <a:stretch>
                      <a:fillRect/>
                    </a:stretch>
                  </pic:blipFill>
                  <pic:spPr bwMode="auto">
                    <a:xfrm>
                      <a:off x="0" y="0"/>
                      <a:ext cx="2139315" cy="889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139315" cy="8890"/>
            <wp:effectExtent l="0" t="0" r="0" b="0"/>
            <wp:docPr id="95" name="Рисунок 46" descr="http://www.teplocom-m.ru/i/t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teplocom-m.ru/i/t3-4.gif"/>
                    <pic:cNvPicPr>
                      <a:picLocks noChangeAspect="1" noChangeArrowheads="1"/>
                    </pic:cNvPicPr>
                  </pic:nvPicPr>
                  <pic:blipFill>
                    <a:blip r:embed="rId480"/>
                    <a:srcRect/>
                    <a:stretch>
                      <a:fillRect/>
                    </a:stretch>
                  </pic:blipFill>
                  <pic:spPr bwMode="auto">
                    <a:xfrm>
                      <a:off x="0" y="0"/>
                      <a:ext cx="2139315" cy="8890"/>
                    </a:xfrm>
                    <a:prstGeom prst="rect">
                      <a:avLst/>
                    </a:prstGeom>
                    <a:noFill/>
                    <a:ln w="9525">
                      <a:noFill/>
                      <a:miter lim="800000"/>
                      <a:headEnd/>
                      <a:tailEnd/>
                    </a:ln>
                  </pic:spPr>
                </pic:pic>
              </a:graphicData>
            </a:graphic>
          </wp:inline>
        </w:drawing>
      </w:r>
    </w:p>
    <w:tbl>
      <w:tblPr>
        <w:tblW w:w="4850" w:type="pct"/>
        <w:tblCellSpacing w:w="22" w:type="dxa"/>
        <w:tblCellMar>
          <w:left w:w="0" w:type="dxa"/>
          <w:right w:w="0" w:type="dxa"/>
        </w:tblCellMar>
        <w:tblLook w:val="04A0"/>
      </w:tblPr>
      <w:tblGrid>
        <w:gridCol w:w="1716"/>
        <w:gridCol w:w="7444"/>
      </w:tblGrid>
      <w:tr w:rsidR="00DF3B2E" w:rsidRPr="00DF3B2E" w:rsidTr="00DF3B2E">
        <w:trPr>
          <w:tblCellSpacing w:w="22" w:type="dxa"/>
        </w:trPr>
        <w:tc>
          <w:tcPr>
            <w:tcW w:w="1650" w:type="dxa"/>
            <w:vMerge w:val="restart"/>
            <w:hideMark/>
          </w:tcPr>
          <w:p w:rsidR="00DF3B2E" w:rsidRPr="00DF3B2E" w:rsidRDefault="00DF3B2E" w:rsidP="00DF3B2E">
            <w:pPr>
              <w:spacing w:after="0" w:line="240" w:lineRule="auto"/>
              <w:rPr>
                <w:rFonts w:ascii="Times New Roman" w:eastAsia="Times New Roman" w:hAnsi="Times New Roman" w:cs="Times New Roman"/>
                <w:sz w:val="24"/>
                <w:szCs w:val="24"/>
              </w:rPr>
            </w:pPr>
            <w:hyperlink r:id="rId487" w:history="1">
              <w:r>
                <w:rPr>
                  <w:rFonts w:ascii="Times New Roman" w:eastAsia="Times New Roman" w:hAnsi="Times New Roman" w:cs="Times New Roman"/>
                  <w:noProof/>
                  <w:sz w:val="24"/>
                  <w:szCs w:val="24"/>
                </w:rPr>
                <w:drawing>
                  <wp:anchor distT="0" distB="0" distL="0" distR="0" simplePos="0" relativeHeight="251743232" behindDoc="0" locked="0" layoutInCell="1" allowOverlap="0">
                    <wp:simplePos x="0" y="0"/>
                    <wp:positionH relativeFrom="column">
                      <wp:align>left</wp:align>
                    </wp:positionH>
                    <wp:positionV relativeFrom="line">
                      <wp:posOffset>0</wp:posOffset>
                    </wp:positionV>
                    <wp:extent cx="952500" cy="1028700"/>
                    <wp:effectExtent l="19050" t="0" r="0" b="0"/>
                    <wp:wrapSquare wrapText="bothSides"/>
                    <wp:docPr id="103" name="Рисунок 80" descr="HYDROSTA 32x26 мм">
                      <a:hlinkClick xmlns:a="http://schemas.openxmlformats.org/drawingml/2006/main" r:id="rId4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YDROSTA 32x26 мм">
                              <a:hlinkClick r:id="rId487"/>
                            </pic:cNvPr>
                            <pic:cNvPicPr>
                              <a:picLocks noChangeAspect="1" noChangeArrowheads="1"/>
                            </pic:cNvPicPr>
                          </pic:nvPicPr>
                          <pic:blipFill>
                            <a:blip r:embed="rId475"/>
                            <a:srcRect/>
                            <a:stretch>
                              <a:fillRect/>
                            </a:stretch>
                          </pic:blipFill>
                          <pic:spPr bwMode="auto">
                            <a:xfrm>
                              <a:off x="0" y="0"/>
                              <a:ext cx="952500" cy="1028700"/>
                            </a:xfrm>
                            <a:prstGeom prst="rect">
                              <a:avLst/>
                            </a:prstGeom>
                            <a:noFill/>
                            <a:ln w="9525">
                              <a:noFill/>
                              <a:miter lim="800000"/>
                              <a:headEnd/>
                              <a:tailEnd/>
                            </a:ln>
                          </pic:spPr>
                        </pic:pic>
                      </a:graphicData>
                    </a:graphic>
                  </wp:anchor>
                </w:drawing>
              </w:r>
            </w:hyperlink>
          </w:p>
        </w:tc>
        <w:tc>
          <w:tcPr>
            <w:tcW w:w="0" w:type="auto"/>
            <w:vAlign w:val="center"/>
            <w:hideMark/>
          </w:tcPr>
          <w:p w:rsidR="00DF3B2E" w:rsidRPr="00DF3B2E" w:rsidRDefault="00DF3B2E" w:rsidP="00DF3B2E">
            <w:pPr>
              <w:spacing w:after="0" w:line="240" w:lineRule="auto"/>
              <w:rPr>
                <w:rFonts w:ascii="Times New Roman" w:eastAsia="Times New Roman" w:hAnsi="Times New Roman" w:cs="Times New Roman"/>
                <w:sz w:val="24"/>
                <w:szCs w:val="24"/>
              </w:rPr>
            </w:pPr>
            <w:hyperlink r:id="rId488" w:history="1">
              <w:r w:rsidRPr="00DF3B2E">
                <w:rPr>
                  <w:rFonts w:ascii="Times New Roman" w:eastAsia="Times New Roman" w:hAnsi="Times New Roman" w:cs="Times New Roman"/>
                  <w:color w:val="0000FF"/>
                  <w:sz w:val="24"/>
                  <w:szCs w:val="24"/>
                  <w:u w:val="single"/>
                </w:rPr>
                <w:t>HYDROSTA 32x26 мм</w:t>
              </w:r>
            </w:hyperlink>
          </w:p>
        </w:tc>
      </w:tr>
      <w:tr w:rsidR="00DF3B2E" w:rsidRPr="00DF3B2E" w:rsidTr="00DF3B2E">
        <w:trPr>
          <w:tblCellSpacing w:w="22" w:type="dxa"/>
        </w:trPr>
        <w:tc>
          <w:tcPr>
            <w:tcW w:w="0" w:type="auto"/>
            <w:vMerge/>
            <w:vAlign w:val="center"/>
            <w:hideMark/>
          </w:tcPr>
          <w:p w:rsidR="00DF3B2E" w:rsidRPr="00DF3B2E" w:rsidRDefault="00DF3B2E" w:rsidP="00DF3B2E">
            <w:pPr>
              <w:spacing w:after="0" w:line="240" w:lineRule="auto"/>
              <w:rPr>
                <w:rFonts w:ascii="Times New Roman" w:eastAsia="Times New Roman" w:hAnsi="Times New Roman" w:cs="Times New Roman"/>
                <w:sz w:val="24"/>
                <w:szCs w:val="24"/>
              </w:rPr>
            </w:pPr>
          </w:p>
        </w:tc>
        <w:tc>
          <w:tcPr>
            <w:tcW w:w="0" w:type="auto"/>
            <w:hideMark/>
          </w:tcPr>
          <w:p w:rsidR="00DF3B2E" w:rsidRPr="00DF3B2E" w:rsidRDefault="00DF3B2E" w:rsidP="00DF3B2E">
            <w:pPr>
              <w:spacing w:after="0" w:line="240" w:lineRule="auto"/>
              <w:jc w:val="right"/>
              <w:rPr>
                <w:rFonts w:ascii="Times New Roman" w:eastAsia="Times New Roman" w:hAnsi="Times New Roman" w:cs="Times New Roman"/>
                <w:sz w:val="24"/>
                <w:szCs w:val="24"/>
              </w:rPr>
            </w:pPr>
            <w:r w:rsidRPr="00DF3B2E">
              <w:rPr>
                <w:rFonts w:ascii="Times New Roman" w:eastAsia="Times New Roman" w:hAnsi="Times New Roman" w:cs="Times New Roman"/>
                <w:sz w:val="24"/>
                <w:szCs w:val="24"/>
              </w:rPr>
              <w:t>125 руб.</w:t>
            </w:r>
            <w:r w:rsidRPr="00DF3B2E">
              <w:rPr>
                <w:rFonts w:ascii="Times New Roman" w:eastAsia="Times New Roman" w:hAnsi="Times New Roman" w:cs="Times New Roman"/>
                <w:sz w:val="24"/>
                <w:szCs w:val="24"/>
              </w:rPr>
              <w:br/>
            </w:r>
            <w:hyperlink r:id="rId489" w:history="1">
              <w:r w:rsidRPr="00DF3B2E">
                <w:rPr>
                  <w:rFonts w:ascii="Times New Roman" w:eastAsia="Times New Roman" w:hAnsi="Times New Roman" w:cs="Times New Roman"/>
                  <w:color w:val="0000FF"/>
                  <w:sz w:val="24"/>
                  <w:szCs w:val="24"/>
                  <w:u w:val="single"/>
                </w:rPr>
                <w:t>Добавить в корзину</w:t>
              </w:r>
            </w:hyperlink>
            <w:r w:rsidRPr="00DF3B2E">
              <w:rPr>
                <w:rFonts w:ascii="Times New Roman" w:eastAsia="Times New Roman" w:hAnsi="Times New Roman" w:cs="Times New Roman"/>
                <w:sz w:val="24"/>
                <w:szCs w:val="24"/>
              </w:rPr>
              <w:t xml:space="preserve"> </w:t>
            </w:r>
          </w:p>
        </w:tc>
      </w:tr>
    </w:tbl>
    <w:p w:rsidR="00DF3B2E" w:rsidRPr="00DF3B2E" w:rsidRDefault="00DF3B2E" w:rsidP="00DF3B2E">
      <w:pPr>
        <w:spacing w:after="0" w:line="240" w:lineRule="auto"/>
        <w:rPr>
          <w:rFonts w:ascii="Times New Roman" w:eastAsia="Times New Roman" w:hAnsi="Times New Roman" w:cs="Times New Roman"/>
          <w:sz w:val="24"/>
          <w:szCs w:val="24"/>
        </w:rPr>
      </w:pPr>
    </w:p>
    <w:tbl>
      <w:tblPr>
        <w:tblW w:w="5000" w:type="pct"/>
        <w:tblCellSpacing w:w="0" w:type="dxa"/>
        <w:tblCellMar>
          <w:left w:w="0" w:type="dxa"/>
          <w:right w:w="0" w:type="dxa"/>
        </w:tblCellMar>
        <w:tblLook w:val="04A0"/>
      </w:tblPr>
      <w:tblGrid>
        <w:gridCol w:w="193"/>
        <w:gridCol w:w="8969"/>
        <w:gridCol w:w="193"/>
      </w:tblGrid>
      <w:tr w:rsidR="00DF3B2E" w:rsidRPr="00DF3B2E" w:rsidTr="00DF3B2E">
        <w:trPr>
          <w:tblCellSpacing w:w="0" w:type="dxa"/>
        </w:trPr>
        <w:tc>
          <w:tcPr>
            <w:tcW w:w="0" w:type="auto"/>
            <w:vAlign w:val="center"/>
            <w:hideMark/>
          </w:tcPr>
          <w:p w:rsidR="00DF3B2E" w:rsidRPr="00DF3B2E" w:rsidRDefault="00DF3B2E" w:rsidP="00DF3B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3505" cy="250190"/>
                  <wp:effectExtent l="19050" t="0" r="0" b="0"/>
                  <wp:docPr id="108" name="Рисунок 55" descr="http://otoplenie.teplocom-m.ru/i/t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otoplenie.teplocom-m.ru/i/t4-1.gif"/>
                          <pic:cNvPicPr>
                            <a:picLocks noChangeAspect="1" noChangeArrowheads="1"/>
                          </pic:cNvPicPr>
                        </pic:nvPicPr>
                        <pic:blipFill>
                          <a:blip r:embed="rId110"/>
                          <a:srcRect/>
                          <a:stretch>
                            <a:fillRect/>
                          </a:stretch>
                        </pic:blipFill>
                        <pic:spPr bwMode="auto">
                          <a:xfrm>
                            <a:off x="0" y="0"/>
                            <a:ext cx="103505" cy="250190"/>
                          </a:xfrm>
                          <a:prstGeom prst="rect">
                            <a:avLst/>
                          </a:prstGeom>
                          <a:noFill/>
                          <a:ln w="9525">
                            <a:noFill/>
                            <a:miter lim="800000"/>
                            <a:headEnd/>
                            <a:tailEnd/>
                          </a:ln>
                        </pic:spPr>
                      </pic:pic>
                    </a:graphicData>
                  </a:graphic>
                </wp:inline>
              </w:drawing>
            </w:r>
          </w:p>
        </w:tc>
        <w:tc>
          <w:tcPr>
            <w:tcW w:w="5000" w:type="pct"/>
            <w:vAlign w:val="center"/>
            <w:hideMark/>
          </w:tcPr>
          <w:p w:rsidR="00DF3B2E" w:rsidRPr="00DF3B2E" w:rsidRDefault="00DF3B2E" w:rsidP="00DF3B2E">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DF3B2E">
              <w:rPr>
                <w:rFonts w:ascii="Times New Roman" w:eastAsia="Times New Roman" w:hAnsi="Times New Roman" w:cs="Times New Roman"/>
                <w:b/>
                <w:bCs/>
                <w:kern w:val="36"/>
                <w:sz w:val="48"/>
                <w:szCs w:val="48"/>
              </w:rPr>
              <w:t>Гид по системам отопления "</w:t>
            </w:r>
            <w:proofErr w:type="gramStart"/>
            <w:r w:rsidRPr="00DF3B2E">
              <w:rPr>
                <w:rFonts w:ascii="Times New Roman" w:eastAsia="Times New Roman" w:hAnsi="Times New Roman" w:cs="Times New Roman"/>
                <w:b/>
                <w:bCs/>
                <w:kern w:val="36"/>
                <w:sz w:val="48"/>
                <w:szCs w:val="48"/>
              </w:rPr>
              <w:t>От</w:t>
            </w:r>
            <w:proofErr w:type="gramEnd"/>
            <w:r w:rsidRPr="00DF3B2E">
              <w:rPr>
                <w:rFonts w:ascii="Times New Roman" w:eastAsia="Times New Roman" w:hAnsi="Times New Roman" w:cs="Times New Roman"/>
                <w:b/>
                <w:bCs/>
                <w:kern w:val="36"/>
                <w:sz w:val="48"/>
                <w:szCs w:val="48"/>
              </w:rPr>
              <w:t xml:space="preserve"> и </w:t>
            </w:r>
            <w:proofErr w:type="spellStart"/>
            <w:r w:rsidRPr="00DF3B2E">
              <w:rPr>
                <w:rFonts w:ascii="Times New Roman" w:eastAsia="Times New Roman" w:hAnsi="Times New Roman" w:cs="Times New Roman"/>
                <w:b/>
                <w:bCs/>
                <w:kern w:val="36"/>
                <w:sz w:val="48"/>
                <w:szCs w:val="48"/>
              </w:rPr>
              <w:t>дО</w:t>
            </w:r>
            <w:proofErr w:type="spellEnd"/>
            <w:r w:rsidRPr="00DF3B2E">
              <w:rPr>
                <w:rFonts w:ascii="Times New Roman" w:eastAsia="Times New Roman" w:hAnsi="Times New Roman" w:cs="Times New Roman"/>
                <w:b/>
                <w:bCs/>
                <w:kern w:val="36"/>
                <w:sz w:val="48"/>
                <w:szCs w:val="48"/>
              </w:rPr>
              <w:t>" (часть 2)</w:t>
            </w:r>
          </w:p>
        </w:tc>
        <w:tc>
          <w:tcPr>
            <w:tcW w:w="0" w:type="auto"/>
            <w:vAlign w:val="center"/>
            <w:hideMark/>
          </w:tcPr>
          <w:p w:rsidR="00DF3B2E" w:rsidRPr="00DF3B2E" w:rsidRDefault="00DF3B2E" w:rsidP="00DF3B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3505" cy="250190"/>
                  <wp:effectExtent l="19050" t="0" r="0" b="0"/>
                  <wp:docPr id="107" name="Рисунок 56" descr="http://otoplenie.teplocom-m.ru/i/t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otoplenie.teplocom-m.ru/i/t4-2.gif"/>
                          <pic:cNvPicPr>
                            <a:picLocks noChangeAspect="1" noChangeArrowheads="1"/>
                          </pic:cNvPicPr>
                        </pic:nvPicPr>
                        <pic:blipFill>
                          <a:blip r:embed="rId5"/>
                          <a:srcRect/>
                          <a:stretch>
                            <a:fillRect/>
                          </a:stretch>
                        </pic:blipFill>
                        <pic:spPr bwMode="auto">
                          <a:xfrm>
                            <a:off x="0" y="0"/>
                            <a:ext cx="103505" cy="250190"/>
                          </a:xfrm>
                          <a:prstGeom prst="rect">
                            <a:avLst/>
                          </a:prstGeom>
                          <a:noFill/>
                          <a:ln w="9525">
                            <a:noFill/>
                            <a:miter lim="800000"/>
                            <a:headEnd/>
                            <a:tailEnd/>
                          </a:ln>
                        </pic:spPr>
                      </pic:pic>
                    </a:graphicData>
                  </a:graphic>
                </wp:inline>
              </w:drawing>
            </w:r>
          </w:p>
        </w:tc>
      </w:tr>
    </w:tbl>
    <w:p w:rsidR="00DF3B2E" w:rsidRPr="00DF3B2E" w:rsidRDefault="00DF3B2E" w:rsidP="00DF3B2E">
      <w:pPr>
        <w:spacing w:after="0" w:line="240" w:lineRule="auto"/>
        <w:rPr>
          <w:rFonts w:ascii="Times New Roman" w:eastAsia="Times New Roman" w:hAnsi="Times New Roman" w:cs="Times New Roman"/>
          <w:vanish/>
          <w:sz w:val="24"/>
          <w:szCs w:val="24"/>
        </w:rPr>
      </w:pPr>
    </w:p>
    <w:tbl>
      <w:tblPr>
        <w:tblW w:w="5000" w:type="pct"/>
        <w:tblCellSpacing w:w="15" w:type="dxa"/>
        <w:tblCellMar>
          <w:top w:w="75" w:type="dxa"/>
          <w:left w:w="75" w:type="dxa"/>
          <w:bottom w:w="75" w:type="dxa"/>
          <w:right w:w="75" w:type="dxa"/>
        </w:tblCellMar>
        <w:tblLook w:val="04A0"/>
      </w:tblPr>
      <w:tblGrid>
        <w:gridCol w:w="9565"/>
      </w:tblGrid>
      <w:tr w:rsidR="00DF3B2E" w:rsidRPr="00DF3B2E" w:rsidTr="00DF3B2E">
        <w:trPr>
          <w:tblCellSpacing w:w="15" w:type="dxa"/>
        </w:trPr>
        <w:tc>
          <w:tcPr>
            <w:tcW w:w="0" w:type="auto"/>
            <w:hideMark/>
          </w:tcPr>
          <w:p w:rsidR="00DF3B2E" w:rsidRPr="00DF3B2E" w:rsidRDefault="00DF3B2E" w:rsidP="00DF3B2E">
            <w:pPr>
              <w:spacing w:before="100" w:beforeAutospacing="1" w:after="100" w:afterAutospacing="1" w:line="240" w:lineRule="auto"/>
              <w:jc w:val="center"/>
              <w:rPr>
                <w:rFonts w:ascii="Times New Roman" w:eastAsia="Times New Roman" w:hAnsi="Times New Roman" w:cs="Times New Roman"/>
                <w:sz w:val="24"/>
                <w:szCs w:val="24"/>
              </w:rPr>
            </w:pPr>
            <w:r w:rsidRPr="00DF3B2E">
              <w:rPr>
                <w:rFonts w:ascii="Times New Roman" w:eastAsia="Times New Roman" w:hAnsi="Times New Roman" w:cs="Times New Roman"/>
                <w:sz w:val="24"/>
                <w:szCs w:val="24"/>
              </w:rPr>
              <w:t>  </w:t>
            </w:r>
            <w:hyperlink r:id="rId490" w:history="1">
              <w:r w:rsidRPr="00DF3B2E">
                <w:rPr>
                  <w:rFonts w:ascii="Times New Roman" w:eastAsia="Times New Roman" w:hAnsi="Times New Roman" w:cs="Times New Roman"/>
                  <w:color w:val="0000FF"/>
                  <w:sz w:val="24"/>
                  <w:szCs w:val="24"/>
                  <w:u w:val="single"/>
                </w:rPr>
                <w:t>переход в первую статью цикла "Гид по системам отопления"</w:t>
              </w:r>
            </w:hyperlink>
          </w:p>
          <w:p w:rsidR="00DF3B2E" w:rsidRPr="00DF3B2E" w:rsidRDefault="00DF3B2E" w:rsidP="00DF3B2E">
            <w:pPr>
              <w:spacing w:before="100" w:beforeAutospacing="1" w:after="100" w:afterAutospacing="1" w:line="240" w:lineRule="auto"/>
              <w:rPr>
                <w:rFonts w:ascii="Times New Roman" w:eastAsia="Times New Roman" w:hAnsi="Times New Roman" w:cs="Times New Roman"/>
                <w:sz w:val="24"/>
                <w:szCs w:val="24"/>
              </w:rPr>
            </w:pPr>
            <w:r w:rsidRPr="00DF3B2E">
              <w:rPr>
                <w:rFonts w:ascii="Times New Roman" w:eastAsia="Times New Roman" w:hAnsi="Times New Roman" w:cs="Times New Roman"/>
                <w:sz w:val="24"/>
                <w:szCs w:val="24"/>
              </w:rPr>
              <w:t xml:space="preserve">   В прошлой статье мы рассмотрели крупные составляющие детали системы отопления и их разновидности. Сейчас мы посмотрим на нее более детально и на примере </w:t>
            </w:r>
            <w:hyperlink r:id="rId491" w:history="1">
              <w:r w:rsidRPr="00DF3B2E">
                <w:rPr>
                  <w:rFonts w:ascii="Times New Roman" w:eastAsia="Times New Roman" w:hAnsi="Times New Roman" w:cs="Times New Roman"/>
                  <w:color w:val="0000FF"/>
                  <w:sz w:val="24"/>
                  <w:szCs w:val="24"/>
                  <w:u w:val="single"/>
                </w:rPr>
                <w:t>установки газового котла</w:t>
              </w:r>
            </w:hyperlink>
            <w:r w:rsidRPr="00DF3B2E">
              <w:rPr>
                <w:rFonts w:ascii="Times New Roman" w:eastAsia="Times New Roman" w:hAnsi="Times New Roman" w:cs="Times New Roman"/>
                <w:sz w:val="24"/>
                <w:szCs w:val="24"/>
              </w:rPr>
              <w:t xml:space="preserve"> увидим, как эти детали связываются друг с другом и где устанавливаются. </w:t>
            </w:r>
            <w:r w:rsidRPr="00DF3B2E">
              <w:rPr>
                <w:rFonts w:ascii="Times New Roman" w:eastAsia="Times New Roman" w:hAnsi="Times New Roman" w:cs="Times New Roman"/>
                <w:sz w:val="24"/>
                <w:szCs w:val="24"/>
              </w:rPr>
              <w:br/>
              <w:t>   Итак, подключение котла к системе отопления происходи с помощью гаек-американок – они образуют разборные соединения. Эти разборные соединения необходимы для того, чтобы можно было проводить демонтаж котла в случае возникновения каких-либо неполадок, проведения сервисного обслуживания, замены неисправных деталей или отключения котла от системы без слива воды из системы.</w:t>
            </w:r>
            <w:r w:rsidRPr="00DF3B2E">
              <w:rPr>
                <w:rFonts w:ascii="Times New Roman" w:eastAsia="Times New Roman" w:hAnsi="Times New Roman" w:cs="Times New Roman"/>
                <w:sz w:val="24"/>
                <w:szCs w:val="24"/>
              </w:rPr>
              <w:br/>
              <w:t xml:space="preserve">    Также для отсечения котла от системы отопления служат шаровые краны, установленные на каждой трубе. </w:t>
            </w:r>
            <w:r w:rsidRPr="00DF3B2E">
              <w:rPr>
                <w:rFonts w:ascii="Times New Roman" w:eastAsia="Times New Roman" w:hAnsi="Times New Roman" w:cs="Times New Roman"/>
                <w:sz w:val="24"/>
                <w:szCs w:val="24"/>
              </w:rPr>
              <w:br/>
              <w:t xml:space="preserve">   На трубе, по которой происходит подача воды в котел, устанавливается фильтр грубой очистки. В принципе, понятно, что он необходим для очистки той воды, которая поступает из водопровода для увеличения «жизни» оборудования, так как качество </w:t>
            </w:r>
            <w:proofErr w:type="spellStart"/>
            <w:r w:rsidRPr="00DF3B2E">
              <w:rPr>
                <w:rFonts w:ascii="Times New Roman" w:eastAsia="Times New Roman" w:hAnsi="Times New Roman" w:cs="Times New Roman"/>
                <w:sz w:val="24"/>
                <w:szCs w:val="24"/>
              </w:rPr>
              <w:t>поступаемой</w:t>
            </w:r>
            <w:proofErr w:type="spellEnd"/>
            <w:r w:rsidRPr="00DF3B2E">
              <w:rPr>
                <w:rFonts w:ascii="Times New Roman" w:eastAsia="Times New Roman" w:hAnsi="Times New Roman" w:cs="Times New Roman"/>
                <w:sz w:val="24"/>
                <w:szCs w:val="24"/>
              </w:rPr>
              <w:t xml:space="preserve"> воды и состояние труб, по которым она поступает, зачастую оставляют желать лучшего. Фильтр очистки воды позволяет </w:t>
            </w:r>
            <w:proofErr w:type="gramStart"/>
            <w:r w:rsidRPr="00DF3B2E">
              <w:rPr>
                <w:rFonts w:ascii="Times New Roman" w:eastAsia="Times New Roman" w:hAnsi="Times New Roman" w:cs="Times New Roman"/>
                <w:sz w:val="24"/>
                <w:szCs w:val="24"/>
              </w:rPr>
              <w:t>избежать образование</w:t>
            </w:r>
            <w:proofErr w:type="gramEnd"/>
            <w:r w:rsidRPr="00DF3B2E">
              <w:rPr>
                <w:rFonts w:ascii="Times New Roman" w:eastAsia="Times New Roman" w:hAnsi="Times New Roman" w:cs="Times New Roman"/>
                <w:sz w:val="24"/>
                <w:szCs w:val="24"/>
              </w:rPr>
              <w:t xml:space="preserve"> на котле ржавчины, накипи, накопления извести и всевозможных твердых частиц, которые обычно проходят вместе с водой. </w:t>
            </w:r>
            <w:r w:rsidRPr="00DF3B2E">
              <w:rPr>
                <w:rFonts w:ascii="Times New Roman" w:eastAsia="Times New Roman" w:hAnsi="Times New Roman" w:cs="Times New Roman"/>
                <w:sz w:val="24"/>
                <w:szCs w:val="24"/>
              </w:rPr>
              <w:br/>
              <w:t xml:space="preserve">   Кроме того, Вам необходим и фильтр очистки на трубе, выходящей из котла. И тут у Вас возникнет вполне логичный вопрос: «Зачем же фильтр на выходе воды?». Ответ прост – для более качественной работы циркуляционного насоса. Этот насос установлен как раз на выходе теплоносителя из котла. Дело в том, что в процессе эксплуатации поступившей </w:t>
            </w:r>
            <w:r w:rsidRPr="00DF3B2E">
              <w:rPr>
                <w:rFonts w:ascii="Times New Roman" w:eastAsia="Times New Roman" w:hAnsi="Times New Roman" w:cs="Times New Roman"/>
                <w:sz w:val="24"/>
                <w:szCs w:val="24"/>
              </w:rPr>
              <w:lastRenderedPageBreak/>
              <w:t xml:space="preserve">воды в котел отопления, она также загрязняется в системе, поэтому фильтр грубой очистки на трубе </w:t>
            </w:r>
            <w:proofErr w:type="spellStart"/>
            <w:r w:rsidRPr="00DF3B2E">
              <w:rPr>
                <w:rFonts w:ascii="Times New Roman" w:eastAsia="Times New Roman" w:hAnsi="Times New Roman" w:cs="Times New Roman"/>
                <w:sz w:val="24"/>
                <w:szCs w:val="24"/>
              </w:rPr>
              <w:t>обратке</w:t>
            </w:r>
            <w:proofErr w:type="spellEnd"/>
            <w:r w:rsidRPr="00DF3B2E">
              <w:rPr>
                <w:rFonts w:ascii="Times New Roman" w:eastAsia="Times New Roman" w:hAnsi="Times New Roman" w:cs="Times New Roman"/>
                <w:sz w:val="24"/>
                <w:szCs w:val="24"/>
              </w:rPr>
              <w:t xml:space="preserve"> </w:t>
            </w:r>
            <w:proofErr w:type="spellStart"/>
            <w:r w:rsidRPr="00DF3B2E">
              <w:rPr>
                <w:rFonts w:ascii="Times New Roman" w:eastAsia="Times New Roman" w:hAnsi="Times New Roman" w:cs="Times New Roman"/>
                <w:sz w:val="24"/>
                <w:szCs w:val="24"/>
              </w:rPr>
              <w:t>предохранаяет</w:t>
            </w:r>
            <w:proofErr w:type="spellEnd"/>
            <w:r w:rsidRPr="00DF3B2E">
              <w:rPr>
                <w:rFonts w:ascii="Times New Roman" w:eastAsia="Times New Roman" w:hAnsi="Times New Roman" w:cs="Times New Roman"/>
                <w:sz w:val="24"/>
                <w:szCs w:val="24"/>
              </w:rPr>
              <w:t xml:space="preserve"> циркуляционный насос от засорения и попадания всевозможных твердых частиц. </w:t>
            </w:r>
            <w:r w:rsidRPr="00DF3B2E">
              <w:rPr>
                <w:rFonts w:ascii="Times New Roman" w:eastAsia="Times New Roman" w:hAnsi="Times New Roman" w:cs="Times New Roman"/>
                <w:sz w:val="24"/>
                <w:szCs w:val="24"/>
              </w:rPr>
              <w:br/>
              <w:t xml:space="preserve">   </w:t>
            </w:r>
            <w:proofErr w:type="gramStart"/>
            <w:r w:rsidRPr="00DF3B2E">
              <w:rPr>
                <w:rFonts w:ascii="Times New Roman" w:eastAsia="Times New Roman" w:hAnsi="Times New Roman" w:cs="Times New Roman"/>
                <w:sz w:val="24"/>
                <w:szCs w:val="24"/>
              </w:rPr>
              <w:t>Перед</w:t>
            </w:r>
            <w:proofErr w:type="gramEnd"/>
            <w:r w:rsidRPr="00DF3B2E">
              <w:rPr>
                <w:rFonts w:ascii="Times New Roman" w:eastAsia="Times New Roman" w:hAnsi="Times New Roman" w:cs="Times New Roman"/>
                <w:sz w:val="24"/>
                <w:szCs w:val="24"/>
              </w:rPr>
              <w:t xml:space="preserve"> и после обоих фильтров также устанавливаются шаровые краны, с помощью которых перекрывается поступление воды во время, например, периодических их промывки и прочистки. </w:t>
            </w:r>
            <w:r w:rsidRPr="00DF3B2E">
              <w:rPr>
                <w:rFonts w:ascii="Times New Roman" w:eastAsia="Times New Roman" w:hAnsi="Times New Roman" w:cs="Times New Roman"/>
                <w:sz w:val="24"/>
                <w:szCs w:val="24"/>
              </w:rPr>
              <w:br/>
              <w:t xml:space="preserve">   Это, так сказать, базовая схема подключения котла к системе отопления. </w:t>
            </w:r>
            <w:r w:rsidRPr="00DF3B2E">
              <w:rPr>
                <w:rFonts w:ascii="Times New Roman" w:eastAsia="Times New Roman" w:hAnsi="Times New Roman" w:cs="Times New Roman"/>
                <w:sz w:val="24"/>
                <w:szCs w:val="24"/>
              </w:rPr>
              <w:br/>
              <w:t>   Если Вы устанавливаете газовый котел в квартире и у Вас есть счетчик на воду, то необходимость устанавливать фильтр на подачу холодной воды отпадает, так как фильтр подобного плана устанавливается вместе со счетчиком. Отсюда также следует, что второй шаровой кран на трубе подачи воды не нужен.</w:t>
            </w:r>
            <w:r w:rsidRPr="00DF3B2E">
              <w:rPr>
                <w:rFonts w:ascii="Times New Roman" w:eastAsia="Times New Roman" w:hAnsi="Times New Roman" w:cs="Times New Roman"/>
                <w:sz w:val="24"/>
                <w:szCs w:val="24"/>
              </w:rPr>
              <w:br/>
              <w:t xml:space="preserve">   О том, как подключать газ к котлу мы говорить не будем, </w:t>
            </w:r>
            <w:proofErr w:type="gramStart"/>
            <w:r w:rsidRPr="00DF3B2E">
              <w:rPr>
                <w:rFonts w:ascii="Times New Roman" w:eastAsia="Times New Roman" w:hAnsi="Times New Roman" w:cs="Times New Roman"/>
                <w:sz w:val="24"/>
                <w:szCs w:val="24"/>
              </w:rPr>
              <w:t>потому</w:t>
            </w:r>
            <w:proofErr w:type="gramEnd"/>
            <w:r w:rsidRPr="00DF3B2E">
              <w:rPr>
                <w:rFonts w:ascii="Times New Roman" w:eastAsia="Times New Roman" w:hAnsi="Times New Roman" w:cs="Times New Roman"/>
                <w:sz w:val="24"/>
                <w:szCs w:val="24"/>
              </w:rPr>
              <w:t xml:space="preserve"> что весь этот процесс должны проводить специальные газовые службы, которые имеют допуски, лицензии и разрешения на работу. </w:t>
            </w:r>
            <w:r w:rsidRPr="00DF3B2E">
              <w:rPr>
                <w:rFonts w:ascii="Times New Roman" w:eastAsia="Times New Roman" w:hAnsi="Times New Roman" w:cs="Times New Roman"/>
                <w:sz w:val="24"/>
                <w:szCs w:val="24"/>
              </w:rPr>
              <w:br/>
              <w:t xml:space="preserve">   Однако следует заострить внимание на том, что подключение газа к котлу должно происходить жестким соединением, а именно обязательно металлической трубой через «американку» или сгон и обязательно через </w:t>
            </w:r>
            <w:proofErr w:type="spellStart"/>
            <w:r w:rsidRPr="00DF3B2E">
              <w:rPr>
                <w:rFonts w:ascii="Times New Roman" w:eastAsia="Times New Roman" w:hAnsi="Times New Roman" w:cs="Times New Roman"/>
                <w:sz w:val="24"/>
                <w:szCs w:val="24"/>
              </w:rPr>
              <w:t>паранитовую</w:t>
            </w:r>
            <w:proofErr w:type="spellEnd"/>
            <w:r w:rsidRPr="00DF3B2E">
              <w:rPr>
                <w:rFonts w:ascii="Times New Roman" w:eastAsia="Times New Roman" w:hAnsi="Times New Roman" w:cs="Times New Roman"/>
                <w:sz w:val="24"/>
                <w:szCs w:val="24"/>
              </w:rPr>
              <w:t xml:space="preserve"> прокладку, </w:t>
            </w:r>
            <w:proofErr w:type="gramStart"/>
            <w:r w:rsidRPr="00DF3B2E">
              <w:rPr>
                <w:rFonts w:ascii="Times New Roman" w:eastAsia="Times New Roman" w:hAnsi="Times New Roman" w:cs="Times New Roman"/>
                <w:sz w:val="24"/>
                <w:szCs w:val="24"/>
              </w:rPr>
              <w:t>но</w:t>
            </w:r>
            <w:proofErr w:type="gramEnd"/>
            <w:r w:rsidRPr="00DF3B2E">
              <w:rPr>
                <w:rFonts w:ascii="Times New Roman" w:eastAsia="Times New Roman" w:hAnsi="Times New Roman" w:cs="Times New Roman"/>
                <w:sz w:val="24"/>
                <w:szCs w:val="24"/>
              </w:rPr>
              <w:t xml:space="preserve"> ни в коем случае не через паклю, </w:t>
            </w:r>
            <w:proofErr w:type="spellStart"/>
            <w:r w:rsidRPr="00DF3B2E">
              <w:rPr>
                <w:rFonts w:ascii="Times New Roman" w:eastAsia="Times New Roman" w:hAnsi="Times New Roman" w:cs="Times New Roman"/>
                <w:sz w:val="24"/>
                <w:szCs w:val="24"/>
              </w:rPr>
              <w:t>фум-ленту</w:t>
            </w:r>
            <w:proofErr w:type="spellEnd"/>
            <w:r w:rsidRPr="00DF3B2E">
              <w:rPr>
                <w:rFonts w:ascii="Times New Roman" w:eastAsia="Times New Roman" w:hAnsi="Times New Roman" w:cs="Times New Roman"/>
                <w:sz w:val="24"/>
                <w:szCs w:val="24"/>
              </w:rPr>
              <w:t xml:space="preserve"> или резиновую прокладку, так как, например, резиновая прокладка </w:t>
            </w:r>
            <w:proofErr w:type="spellStart"/>
            <w:r w:rsidRPr="00DF3B2E">
              <w:rPr>
                <w:rFonts w:ascii="Times New Roman" w:eastAsia="Times New Roman" w:hAnsi="Times New Roman" w:cs="Times New Roman"/>
                <w:sz w:val="24"/>
                <w:szCs w:val="24"/>
              </w:rPr>
              <w:t>заужает</w:t>
            </w:r>
            <w:proofErr w:type="spellEnd"/>
            <w:r w:rsidRPr="00DF3B2E">
              <w:rPr>
                <w:rFonts w:ascii="Times New Roman" w:eastAsia="Times New Roman" w:hAnsi="Times New Roman" w:cs="Times New Roman"/>
                <w:sz w:val="24"/>
                <w:szCs w:val="24"/>
              </w:rPr>
              <w:t xml:space="preserve"> диаметр газового прохода, что очень нехорошо для котла. </w:t>
            </w:r>
            <w:r w:rsidRPr="00DF3B2E">
              <w:rPr>
                <w:rFonts w:ascii="Times New Roman" w:eastAsia="Times New Roman" w:hAnsi="Times New Roman" w:cs="Times New Roman"/>
                <w:sz w:val="24"/>
                <w:szCs w:val="24"/>
              </w:rPr>
              <w:br/>
              <w:t xml:space="preserve">   Если же Вы все-таки используете газовый шланг, то </w:t>
            </w:r>
            <w:proofErr w:type="gramStart"/>
            <w:r w:rsidRPr="00DF3B2E">
              <w:rPr>
                <w:rFonts w:ascii="Times New Roman" w:eastAsia="Times New Roman" w:hAnsi="Times New Roman" w:cs="Times New Roman"/>
                <w:sz w:val="24"/>
                <w:szCs w:val="24"/>
              </w:rPr>
              <w:t>выбирайте</w:t>
            </w:r>
            <w:proofErr w:type="gramEnd"/>
            <w:r w:rsidRPr="00DF3B2E">
              <w:rPr>
                <w:rFonts w:ascii="Times New Roman" w:eastAsia="Times New Roman" w:hAnsi="Times New Roman" w:cs="Times New Roman"/>
                <w:sz w:val="24"/>
                <w:szCs w:val="24"/>
              </w:rPr>
              <w:t xml:space="preserve"> хотя бы стальные шланги с большим диаметром. В противном случае в зимний период. Когда расход газа по населенным пунктам увеличивается и, следовательно, его давление падает, Ваш котел не будет выдавать тех характеристик, на которые Вы рассчитывали при его приобретении, или же у Вас совсем слабый поток воды. </w:t>
            </w:r>
            <w:r w:rsidRPr="00DF3B2E">
              <w:rPr>
                <w:rFonts w:ascii="Times New Roman" w:eastAsia="Times New Roman" w:hAnsi="Times New Roman" w:cs="Times New Roman"/>
                <w:sz w:val="24"/>
                <w:szCs w:val="24"/>
              </w:rPr>
              <w:br/>
              <w:t xml:space="preserve">   Итак, теперь Вы полностью ознакомлены с тем, как монтируется система отопления и из чего она состоит. Однако в любом случае доверять работу монтажа системы отопления желательно только специалистам по этому вопросу. Категорически не рекомендуется делать это самостоятельно, так как за все последствия будете отвечать только Вы, а при профессиональном монтаже компании дают гарантийный срок, а потом ставят Вас на сервисное обслуживание. </w:t>
            </w:r>
            <w:hyperlink r:id="rId492" w:history="1">
              <w:r w:rsidRPr="00DF3B2E">
                <w:rPr>
                  <w:rFonts w:ascii="Times New Roman" w:eastAsia="Times New Roman" w:hAnsi="Times New Roman" w:cs="Times New Roman"/>
                  <w:color w:val="0000FF"/>
                  <w:sz w:val="24"/>
                  <w:szCs w:val="24"/>
                  <w:u w:val="single"/>
                </w:rPr>
                <w:t>Система отопления</w:t>
              </w:r>
            </w:hyperlink>
            <w:r w:rsidRPr="00DF3B2E">
              <w:rPr>
                <w:rFonts w:ascii="Times New Roman" w:eastAsia="Times New Roman" w:hAnsi="Times New Roman" w:cs="Times New Roman"/>
                <w:sz w:val="24"/>
                <w:szCs w:val="24"/>
              </w:rPr>
              <w:t xml:space="preserve"> – это сложная конструкция, при неправильном монтировании которой Вы не оберетесь неприятностей и проблем.    </w:t>
            </w:r>
          </w:p>
          <w:p w:rsidR="00DF3B2E" w:rsidRPr="00DF3B2E" w:rsidRDefault="00DF3B2E" w:rsidP="00DF3B2E">
            <w:pPr>
              <w:spacing w:before="100" w:beforeAutospacing="1" w:after="100" w:afterAutospacing="1" w:line="240" w:lineRule="auto"/>
              <w:jc w:val="center"/>
              <w:rPr>
                <w:rFonts w:ascii="Times New Roman" w:eastAsia="Times New Roman" w:hAnsi="Times New Roman" w:cs="Times New Roman"/>
                <w:sz w:val="24"/>
                <w:szCs w:val="24"/>
              </w:rPr>
            </w:pPr>
            <w:hyperlink r:id="rId493" w:history="1">
              <w:proofErr w:type="gramStart"/>
              <w:r w:rsidRPr="00DF3B2E">
                <w:rPr>
                  <w:rFonts w:ascii="Times New Roman" w:eastAsia="Times New Roman" w:hAnsi="Times New Roman" w:cs="Times New Roman"/>
                  <w:color w:val="0000FF"/>
                  <w:sz w:val="24"/>
                  <w:szCs w:val="24"/>
                  <w:u w:val="single"/>
                </w:rPr>
                <w:t>п</w:t>
              </w:r>
              <w:proofErr w:type="gramEnd"/>
              <w:r w:rsidRPr="00DF3B2E">
                <w:rPr>
                  <w:rFonts w:ascii="Times New Roman" w:eastAsia="Times New Roman" w:hAnsi="Times New Roman" w:cs="Times New Roman"/>
                  <w:color w:val="0000FF"/>
                  <w:sz w:val="24"/>
                  <w:szCs w:val="24"/>
                  <w:u w:val="single"/>
                </w:rPr>
                <w:t>ереход в первую статью цикла "Гид по системам отопления"</w:t>
              </w:r>
            </w:hyperlink>
          </w:p>
        </w:tc>
      </w:tr>
    </w:tbl>
    <w:p w:rsidR="003A2752" w:rsidRDefault="003A2752"/>
    <w:sectPr w:rsidR="003A275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C9419F"/>
    <w:multiLevelType w:val="multilevel"/>
    <w:tmpl w:val="6C4AB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EDC1E79"/>
    <w:multiLevelType w:val="multilevel"/>
    <w:tmpl w:val="05CA6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3A2752"/>
    <w:rsid w:val="003A2752"/>
    <w:rsid w:val="00DF3B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A275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3A275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3A275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A275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A2752"/>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3A2752"/>
    <w:rPr>
      <w:rFonts w:ascii="Times New Roman" w:eastAsia="Times New Roman" w:hAnsi="Times New Roman" w:cs="Times New Roman"/>
      <w:b/>
      <w:bCs/>
      <w:sz w:val="36"/>
      <w:szCs w:val="36"/>
    </w:rPr>
  </w:style>
  <w:style w:type="paragraph" w:styleId="a3">
    <w:name w:val="Normal (Web)"/>
    <w:basedOn w:val="a"/>
    <w:uiPriority w:val="99"/>
    <w:unhideWhenUsed/>
    <w:rsid w:val="003A275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3A2752"/>
    <w:rPr>
      <w:color w:val="0000FF"/>
      <w:u w:val="single"/>
    </w:rPr>
  </w:style>
  <w:style w:type="paragraph" w:styleId="a5">
    <w:name w:val="Balloon Text"/>
    <w:basedOn w:val="a"/>
    <w:link w:val="a6"/>
    <w:uiPriority w:val="99"/>
    <w:semiHidden/>
    <w:unhideWhenUsed/>
    <w:rsid w:val="003A275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A2752"/>
    <w:rPr>
      <w:rFonts w:ascii="Tahoma" w:hAnsi="Tahoma" w:cs="Tahoma"/>
      <w:sz w:val="16"/>
      <w:szCs w:val="16"/>
    </w:rPr>
  </w:style>
  <w:style w:type="character" w:customStyle="1" w:styleId="icotext">
    <w:name w:val="ico_text"/>
    <w:basedOn w:val="a0"/>
    <w:rsid w:val="003A2752"/>
  </w:style>
  <w:style w:type="character" w:styleId="a7">
    <w:name w:val="Strong"/>
    <w:basedOn w:val="a0"/>
    <w:uiPriority w:val="22"/>
    <w:qFormat/>
    <w:rsid w:val="003A2752"/>
    <w:rPr>
      <w:b/>
      <w:bCs/>
    </w:rPr>
  </w:style>
  <w:style w:type="character" w:customStyle="1" w:styleId="30">
    <w:name w:val="Заголовок 3 Знак"/>
    <w:basedOn w:val="a0"/>
    <w:link w:val="3"/>
    <w:uiPriority w:val="9"/>
    <w:semiHidden/>
    <w:rsid w:val="003A275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3A2752"/>
    <w:rPr>
      <w:rFonts w:asciiTheme="majorHAnsi" w:eastAsiaTheme="majorEastAsia" w:hAnsiTheme="majorHAnsi" w:cstheme="majorBidi"/>
      <w:b/>
      <w:bCs/>
      <w:i/>
      <w:iCs/>
      <w:color w:val="4F81BD" w:themeColor="accent1"/>
    </w:rPr>
  </w:style>
  <w:style w:type="character" w:customStyle="1" w:styleId="priceline">
    <w:name w:val="price_line"/>
    <w:basedOn w:val="a0"/>
    <w:rsid w:val="00DF3B2E"/>
  </w:style>
</w:styles>
</file>

<file path=word/webSettings.xml><?xml version="1.0" encoding="utf-8"?>
<w:webSettings xmlns:r="http://schemas.openxmlformats.org/officeDocument/2006/relationships" xmlns:w="http://schemas.openxmlformats.org/wordprocessingml/2006/main">
  <w:divs>
    <w:div w:id="8415441">
      <w:bodyDiv w:val="1"/>
      <w:marLeft w:val="0"/>
      <w:marRight w:val="0"/>
      <w:marTop w:val="0"/>
      <w:marBottom w:val="0"/>
      <w:divBdr>
        <w:top w:val="none" w:sz="0" w:space="0" w:color="auto"/>
        <w:left w:val="none" w:sz="0" w:space="0" w:color="auto"/>
        <w:bottom w:val="none" w:sz="0" w:space="0" w:color="auto"/>
        <w:right w:val="none" w:sz="0" w:space="0" w:color="auto"/>
      </w:divBdr>
      <w:divsChild>
        <w:div w:id="267471056">
          <w:marLeft w:val="0"/>
          <w:marRight w:val="0"/>
          <w:marTop w:val="0"/>
          <w:marBottom w:val="0"/>
          <w:divBdr>
            <w:top w:val="none" w:sz="0" w:space="0" w:color="auto"/>
            <w:left w:val="none" w:sz="0" w:space="0" w:color="auto"/>
            <w:bottom w:val="none" w:sz="0" w:space="0" w:color="auto"/>
            <w:right w:val="none" w:sz="0" w:space="0" w:color="auto"/>
          </w:divBdr>
        </w:div>
      </w:divsChild>
    </w:div>
    <w:div w:id="11613389">
      <w:bodyDiv w:val="1"/>
      <w:marLeft w:val="0"/>
      <w:marRight w:val="0"/>
      <w:marTop w:val="0"/>
      <w:marBottom w:val="0"/>
      <w:divBdr>
        <w:top w:val="none" w:sz="0" w:space="0" w:color="auto"/>
        <w:left w:val="none" w:sz="0" w:space="0" w:color="auto"/>
        <w:bottom w:val="none" w:sz="0" w:space="0" w:color="auto"/>
        <w:right w:val="none" w:sz="0" w:space="0" w:color="auto"/>
      </w:divBdr>
      <w:divsChild>
        <w:div w:id="1271933765">
          <w:marLeft w:val="0"/>
          <w:marRight w:val="0"/>
          <w:marTop w:val="0"/>
          <w:marBottom w:val="0"/>
          <w:divBdr>
            <w:top w:val="none" w:sz="0" w:space="0" w:color="auto"/>
            <w:left w:val="none" w:sz="0" w:space="0" w:color="auto"/>
            <w:bottom w:val="none" w:sz="0" w:space="0" w:color="auto"/>
            <w:right w:val="none" w:sz="0" w:space="0" w:color="auto"/>
          </w:divBdr>
        </w:div>
      </w:divsChild>
    </w:div>
    <w:div w:id="283274800">
      <w:bodyDiv w:val="1"/>
      <w:marLeft w:val="0"/>
      <w:marRight w:val="0"/>
      <w:marTop w:val="0"/>
      <w:marBottom w:val="0"/>
      <w:divBdr>
        <w:top w:val="none" w:sz="0" w:space="0" w:color="auto"/>
        <w:left w:val="none" w:sz="0" w:space="0" w:color="auto"/>
        <w:bottom w:val="none" w:sz="0" w:space="0" w:color="auto"/>
        <w:right w:val="none" w:sz="0" w:space="0" w:color="auto"/>
      </w:divBdr>
      <w:divsChild>
        <w:div w:id="1779326002">
          <w:marLeft w:val="0"/>
          <w:marRight w:val="0"/>
          <w:marTop w:val="0"/>
          <w:marBottom w:val="0"/>
          <w:divBdr>
            <w:top w:val="none" w:sz="0" w:space="0" w:color="auto"/>
            <w:left w:val="none" w:sz="0" w:space="0" w:color="auto"/>
            <w:bottom w:val="none" w:sz="0" w:space="0" w:color="auto"/>
            <w:right w:val="none" w:sz="0" w:space="0" w:color="auto"/>
          </w:divBdr>
        </w:div>
      </w:divsChild>
    </w:div>
    <w:div w:id="548568684">
      <w:bodyDiv w:val="1"/>
      <w:marLeft w:val="0"/>
      <w:marRight w:val="0"/>
      <w:marTop w:val="0"/>
      <w:marBottom w:val="0"/>
      <w:divBdr>
        <w:top w:val="none" w:sz="0" w:space="0" w:color="auto"/>
        <w:left w:val="none" w:sz="0" w:space="0" w:color="auto"/>
        <w:bottom w:val="none" w:sz="0" w:space="0" w:color="auto"/>
        <w:right w:val="none" w:sz="0" w:space="0" w:color="auto"/>
      </w:divBdr>
      <w:divsChild>
        <w:div w:id="23873008">
          <w:marLeft w:val="0"/>
          <w:marRight w:val="0"/>
          <w:marTop w:val="0"/>
          <w:marBottom w:val="0"/>
          <w:divBdr>
            <w:top w:val="none" w:sz="0" w:space="0" w:color="auto"/>
            <w:left w:val="none" w:sz="0" w:space="0" w:color="auto"/>
            <w:bottom w:val="none" w:sz="0" w:space="0" w:color="auto"/>
            <w:right w:val="none" w:sz="0" w:space="0" w:color="auto"/>
          </w:divBdr>
        </w:div>
      </w:divsChild>
    </w:div>
    <w:div w:id="605961494">
      <w:bodyDiv w:val="1"/>
      <w:marLeft w:val="0"/>
      <w:marRight w:val="0"/>
      <w:marTop w:val="0"/>
      <w:marBottom w:val="0"/>
      <w:divBdr>
        <w:top w:val="none" w:sz="0" w:space="0" w:color="auto"/>
        <w:left w:val="none" w:sz="0" w:space="0" w:color="auto"/>
        <w:bottom w:val="none" w:sz="0" w:space="0" w:color="auto"/>
        <w:right w:val="none" w:sz="0" w:space="0" w:color="auto"/>
      </w:divBdr>
      <w:divsChild>
        <w:div w:id="362094155">
          <w:marLeft w:val="0"/>
          <w:marRight w:val="0"/>
          <w:marTop w:val="0"/>
          <w:marBottom w:val="0"/>
          <w:divBdr>
            <w:top w:val="none" w:sz="0" w:space="0" w:color="auto"/>
            <w:left w:val="none" w:sz="0" w:space="0" w:color="auto"/>
            <w:bottom w:val="none" w:sz="0" w:space="0" w:color="auto"/>
            <w:right w:val="none" w:sz="0" w:space="0" w:color="auto"/>
          </w:divBdr>
        </w:div>
      </w:divsChild>
    </w:div>
    <w:div w:id="650719985">
      <w:bodyDiv w:val="1"/>
      <w:marLeft w:val="0"/>
      <w:marRight w:val="0"/>
      <w:marTop w:val="0"/>
      <w:marBottom w:val="0"/>
      <w:divBdr>
        <w:top w:val="none" w:sz="0" w:space="0" w:color="auto"/>
        <w:left w:val="none" w:sz="0" w:space="0" w:color="auto"/>
        <w:bottom w:val="none" w:sz="0" w:space="0" w:color="auto"/>
        <w:right w:val="none" w:sz="0" w:space="0" w:color="auto"/>
      </w:divBdr>
      <w:divsChild>
        <w:div w:id="1416517072">
          <w:marLeft w:val="0"/>
          <w:marRight w:val="0"/>
          <w:marTop w:val="0"/>
          <w:marBottom w:val="0"/>
          <w:divBdr>
            <w:top w:val="none" w:sz="0" w:space="0" w:color="auto"/>
            <w:left w:val="none" w:sz="0" w:space="0" w:color="auto"/>
            <w:bottom w:val="none" w:sz="0" w:space="0" w:color="auto"/>
            <w:right w:val="none" w:sz="0" w:space="0" w:color="auto"/>
          </w:divBdr>
        </w:div>
      </w:divsChild>
    </w:div>
    <w:div w:id="1037974204">
      <w:bodyDiv w:val="1"/>
      <w:marLeft w:val="0"/>
      <w:marRight w:val="0"/>
      <w:marTop w:val="0"/>
      <w:marBottom w:val="0"/>
      <w:divBdr>
        <w:top w:val="none" w:sz="0" w:space="0" w:color="auto"/>
        <w:left w:val="none" w:sz="0" w:space="0" w:color="auto"/>
        <w:bottom w:val="none" w:sz="0" w:space="0" w:color="auto"/>
        <w:right w:val="none" w:sz="0" w:space="0" w:color="auto"/>
      </w:divBdr>
      <w:divsChild>
        <w:div w:id="1686859378">
          <w:marLeft w:val="0"/>
          <w:marRight w:val="0"/>
          <w:marTop w:val="0"/>
          <w:marBottom w:val="0"/>
          <w:divBdr>
            <w:top w:val="none" w:sz="0" w:space="0" w:color="auto"/>
            <w:left w:val="none" w:sz="0" w:space="0" w:color="auto"/>
            <w:bottom w:val="none" w:sz="0" w:space="0" w:color="auto"/>
            <w:right w:val="none" w:sz="0" w:space="0" w:color="auto"/>
          </w:divBdr>
        </w:div>
      </w:divsChild>
    </w:div>
    <w:div w:id="1128552063">
      <w:bodyDiv w:val="1"/>
      <w:marLeft w:val="0"/>
      <w:marRight w:val="0"/>
      <w:marTop w:val="0"/>
      <w:marBottom w:val="0"/>
      <w:divBdr>
        <w:top w:val="none" w:sz="0" w:space="0" w:color="auto"/>
        <w:left w:val="none" w:sz="0" w:space="0" w:color="auto"/>
        <w:bottom w:val="none" w:sz="0" w:space="0" w:color="auto"/>
        <w:right w:val="none" w:sz="0" w:space="0" w:color="auto"/>
      </w:divBdr>
      <w:divsChild>
        <w:div w:id="1176001544">
          <w:marLeft w:val="0"/>
          <w:marRight w:val="0"/>
          <w:marTop w:val="0"/>
          <w:marBottom w:val="0"/>
          <w:divBdr>
            <w:top w:val="none" w:sz="0" w:space="0" w:color="auto"/>
            <w:left w:val="none" w:sz="0" w:space="0" w:color="auto"/>
            <w:bottom w:val="none" w:sz="0" w:space="0" w:color="auto"/>
            <w:right w:val="none" w:sz="0" w:space="0" w:color="auto"/>
          </w:divBdr>
        </w:div>
      </w:divsChild>
    </w:div>
    <w:div w:id="1233662913">
      <w:bodyDiv w:val="1"/>
      <w:marLeft w:val="0"/>
      <w:marRight w:val="0"/>
      <w:marTop w:val="0"/>
      <w:marBottom w:val="0"/>
      <w:divBdr>
        <w:top w:val="none" w:sz="0" w:space="0" w:color="auto"/>
        <w:left w:val="none" w:sz="0" w:space="0" w:color="auto"/>
        <w:bottom w:val="none" w:sz="0" w:space="0" w:color="auto"/>
        <w:right w:val="none" w:sz="0" w:space="0" w:color="auto"/>
      </w:divBdr>
      <w:divsChild>
        <w:div w:id="1899895765">
          <w:marLeft w:val="0"/>
          <w:marRight w:val="0"/>
          <w:marTop w:val="0"/>
          <w:marBottom w:val="0"/>
          <w:divBdr>
            <w:top w:val="none" w:sz="0" w:space="0" w:color="auto"/>
            <w:left w:val="none" w:sz="0" w:space="0" w:color="auto"/>
            <w:bottom w:val="none" w:sz="0" w:space="0" w:color="auto"/>
            <w:right w:val="none" w:sz="0" w:space="0" w:color="auto"/>
          </w:divBdr>
        </w:div>
      </w:divsChild>
    </w:div>
    <w:div w:id="1533766401">
      <w:bodyDiv w:val="1"/>
      <w:marLeft w:val="0"/>
      <w:marRight w:val="0"/>
      <w:marTop w:val="0"/>
      <w:marBottom w:val="0"/>
      <w:divBdr>
        <w:top w:val="none" w:sz="0" w:space="0" w:color="auto"/>
        <w:left w:val="none" w:sz="0" w:space="0" w:color="auto"/>
        <w:bottom w:val="none" w:sz="0" w:space="0" w:color="auto"/>
        <w:right w:val="none" w:sz="0" w:space="0" w:color="auto"/>
      </w:divBdr>
      <w:divsChild>
        <w:div w:id="139536849">
          <w:marLeft w:val="0"/>
          <w:marRight w:val="0"/>
          <w:marTop w:val="0"/>
          <w:marBottom w:val="0"/>
          <w:divBdr>
            <w:top w:val="none" w:sz="0" w:space="0" w:color="auto"/>
            <w:left w:val="none" w:sz="0" w:space="0" w:color="auto"/>
            <w:bottom w:val="none" w:sz="0" w:space="0" w:color="auto"/>
            <w:right w:val="none" w:sz="0" w:space="0" w:color="auto"/>
          </w:divBdr>
        </w:div>
      </w:divsChild>
    </w:div>
    <w:div w:id="1974166182">
      <w:bodyDiv w:val="1"/>
      <w:marLeft w:val="0"/>
      <w:marRight w:val="0"/>
      <w:marTop w:val="0"/>
      <w:marBottom w:val="0"/>
      <w:divBdr>
        <w:top w:val="none" w:sz="0" w:space="0" w:color="auto"/>
        <w:left w:val="none" w:sz="0" w:space="0" w:color="auto"/>
        <w:bottom w:val="none" w:sz="0" w:space="0" w:color="auto"/>
        <w:right w:val="none" w:sz="0" w:space="0" w:color="auto"/>
      </w:divBdr>
      <w:divsChild>
        <w:div w:id="1488671439">
          <w:marLeft w:val="0"/>
          <w:marRight w:val="0"/>
          <w:marTop w:val="0"/>
          <w:marBottom w:val="0"/>
          <w:divBdr>
            <w:top w:val="none" w:sz="0" w:space="0" w:color="auto"/>
            <w:left w:val="none" w:sz="0" w:space="0" w:color="auto"/>
            <w:bottom w:val="none" w:sz="0" w:space="0" w:color="auto"/>
            <w:right w:val="none" w:sz="0" w:space="0" w:color="auto"/>
          </w:divBdr>
        </w:div>
      </w:divsChild>
    </w:div>
    <w:div w:id="2071344719">
      <w:bodyDiv w:val="1"/>
      <w:marLeft w:val="0"/>
      <w:marRight w:val="0"/>
      <w:marTop w:val="0"/>
      <w:marBottom w:val="0"/>
      <w:divBdr>
        <w:top w:val="none" w:sz="0" w:space="0" w:color="auto"/>
        <w:left w:val="none" w:sz="0" w:space="0" w:color="auto"/>
        <w:bottom w:val="none" w:sz="0" w:space="0" w:color="auto"/>
        <w:right w:val="none" w:sz="0" w:space="0" w:color="auto"/>
      </w:divBdr>
      <w:divsChild>
        <w:div w:id="4991522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teplocom-m.ru/gazovie-kotly-electrolux/" TargetMode="External"/><Relationship Id="rId299" Type="http://schemas.openxmlformats.org/officeDocument/2006/relationships/hyperlink" Target="http://www.teplocom-m.ru/1057/" TargetMode="External"/><Relationship Id="rId21" Type="http://schemas.openxmlformats.org/officeDocument/2006/relationships/image" Target="media/image2.jpeg"/><Relationship Id="rId63" Type="http://schemas.openxmlformats.org/officeDocument/2006/relationships/hyperlink" Target="http://www.teplocom-m.ru/tverdotoplivnie-kotly-junkers-supraclass/" TargetMode="External"/><Relationship Id="rId159" Type="http://schemas.openxmlformats.org/officeDocument/2006/relationships/hyperlink" Target="http://www.teplocom-m.ru/835/" TargetMode="External"/><Relationship Id="rId324" Type="http://schemas.openxmlformats.org/officeDocument/2006/relationships/hyperlink" Target="http://www.teplocom-m.ru/stalnie-radiatory/" TargetMode="External"/><Relationship Id="rId366" Type="http://schemas.openxmlformats.org/officeDocument/2006/relationships/hyperlink" Target="http://www.teplocom-m.ru/988/" TargetMode="External"/><Relationship Id="rId170" Type="http://schemas.openxmlformats.org/officeDocument/2006/relationships/hyperlink" Target="http://www.teplocom-m.ru/1090/" TargetMode="External"/><Relationship Id="rId226" Type="http://schemas.openxmlformats.org/officeDocument/2006/relationships/hyperlink" Target="http://www.teplocom-m.ru/752/" TargetMode="External"/><Relationship Id="rId433" Type="http://schemas.openxmlformats.org/officeDocument/2006/relationships/hyperlink" Target="http://www.teplocom-m.ru/975/" TargetMode="External"/><Relationship Id="rId268" Type="http://schemas.openxmlformats.org/officeDocument/2006/relationships/hyperlink" Target="http://otoplenie.teplocom-m.ru/objects/montazh-vaillant-i-radiatori.html" TargetMode="External"/><Relationship Id="rId475" Type="http://schemas.openxmlformats.org/officeDocument/2006/relationships/image" Target="media/image81.jpeg"/><Relationship Id="rId32" Type="http://schemas.openxmlformats.org/officeDocument/2006/relationships/hyperlink" Target="http://www.teplocom-m.ru/gazovie-kotly-ferroli/" TargetMode="External"/><Relationship Id="rId74" Type="http://schemas.openxmlformats.org/officeDocument/2006/relationships/hyperlink" Target="http://www.teplocom-m.ru/dizelnie-kotly/" TargetMode="External"/><Relationship Id="rId128" Type="http://schemas.openxmlformats.org/officeDocument/2006/relationships/hyperlink" Target="http://www.teplocom-m.ru/gazovie-kotly-buderus/" TargetMode="External"/><Relationship Id="rId335" Type="http://schemas.openxmlformats.org/officeDocument/2006/relationships/hyperlink" Target="http://www.teplocom-m.ru/14/" TargetMode="External"/><Relationship Id="rId377" Type="http://schemas.openxmlformats.org/officeDocument/2006/relationships/hyperlink" Target="http://www.teplocom-m.ru/76/" TargetMode="External"/><Relationship Id="rId5" Type="http://schemas.openxmlformats.org/officeDocument/2006/relationships/image" Target="media/image1.gif"/><Relationship Id="rId181" Type="http://schemas.openxmlformats.org/officeDocument/2006/relationships/hyperlink" Target="http://www.teplocom-m.ru/gazovie-kotly-vaillant2/" TargetMode="External"/><Relationship Id="rId237" Type="http://schemas.openxmlformats.org/officeDocument/2006/relationships/image" Target="media/image29.jpeg"/><Relationship Id="rId402" Type="http://schemas.openxmlformats.org/officeDocument/2006/relationships/image" Target="media/image58.jpeg"/><Relationship Id="rId279" Type="http://schemas.openxmlformats.org/officeDocument/2006/relationships/hyperlink" Target="http://www.teplocom-m.ru/505/" TargetMode="External"/><Relationship Id="rId444" Type="http://schemas.openxmlformats.org/officeDocument/2006/relationships/image" Target="media/image72.jpeg"/><Relationship Id="rId486" Type="http://schemas.openxmlformats.org/officeDocument/2006/relationships/hyperlink" Target="http://www.teplocom-m.ru/828/?zak%5b5083%5d=1" TargetMode="External"/><Relationship Id="rId43" Type="http://schemas.openxmlformats.org/officeDocument/2006/relationships/hyperlink" Target="http://www.teplocom-m.ru/gazovie-kotly-Viadrus/" TargetMode="External"/><Relationship Id="rId139" Type="http://schemas.openxmlformats.org/officeDocument/2006/relationships/image" Target="media/image13.jpeg"/><Relationship Id="rId290" Type="http://schemas.openxmlformats.org/officeDocument/2006/relationships/hyperlink" Target="http://www.teplocom-m.ru/alfa2/" TargetMode="External"/><Relationship Id="rId304" Type="http://schemas.openxmlformats.org/officeDocument/2006/relationships/image" Target="media/image43.jpeg"/><Relationship Id="rId346" Type="http://schemas.openxmlformats.org/officeDocument/2006/relationships/hyperlink" Target="http://www.teplocom-m.ru/966/" TargetMode="External"/><Relationship Id="rId388" Type="http://schemas.openxmlformats.org/officeDocument/2006/relationships/hyperlink" Target="http://www.teplocom-m.ru/961/" TargetMode="External"/><Relationship Id="rId85" Type="http://schemas.openxmlformats.org/officeDocument/2006/relationships/hyperlink" Target="http://www.teplocom-m.ru/dizelnie-kotly-acv/" TargetMode="External"/><Relationship Id="rId150" Type="http://schemas.openxmlformats.org/officeDocument/2006/relationships/hyperlink" Target="http://www.teplocom-m.ru/gazovie-kotly-protherm/" TargetMode="External"/><Relationship Id="rId192" Type="http://schemas.openxmlformats.org/officeDocument/2006/relationships/hyperlink" Target="http://www.teplocom-m.ru/gazovie-kotly-beretta/" TargetMode="External"/><Relationship Id="rId206" Type="http://schemas.openxmlformats.org/officeDocument/2006/relationships/hyperlink" Target="http://www.teplocom-m.ru/nastennie-gazovie-kotli/" TargetMode="External"/><Relationship Id="rId413" Type="http://schemas.openxmlformats.org/officeDocument/2006/relationships/hyperlink" Target="http://www.teplocom-m.ru/969/" TargetMode="External"/><Relationship Id="rId248" Type="http://schemas.openxmlformats.org/officeDocument/2006/relationships/hyperlink" Target="http://www.teplocom-m.ru/gazovie-kotly-immergas/" TargetMode="External"/><Relationship Id="rId455" Type="http://schemas.openxmlformats.org/officeDocument/2006/relationships/hyperlink" Target="http://www.teplocom-m.ru/983/" TargetMode="External"/><Relationship Id="rId12" Type="http://schemas.openxmlformats.org/officeDocument/2006/relationships/hyperlink" Target="http://www.teplocom-m.ru/selects.html" TargetMode="External"/><Relationship Id="rId108" Type="http://schemas.openxmlformats.org/officeDocument/2006/relationships/hyperlink" Target="http://www.teplocom-m.ru/kotly/" TargetMode="External"/><Relationship Id="rId315" Type="http://schemas.openxmlformats.org/officeDocument/2006/relationships/hyperlink" Target="http://www.teplocom-m.ru/660/" TargetMode="External"/><Relationship Id="rId357" Type="http://schemas.openxmlformats.org/officeDocument/2006/relationships/hyperlink" Target="http://www.teplocom-m.ru/977/" TargetMode="External"/><Relationship Id="rId54" Type="http://schemas.openxmlformats.org/officeDocument/2006/relationships/hyperlink" Target="http://www.teplocom-m.ru/tverdotoplivnie-kotly/" TargetMode="External"/><Relationship Id="rId96" Type="http://schemas.openxmlformats.org/officeDocument/2006/relationships/hyperlink" Target="http://www.teplocom-m.ru/electricheskie-kotly-zota/" TargetMode="External"/><Relationship Id="rId161" Type="http://schemas.openxmlformats.org/officeDocument/2006/relationships/hyperlink" Target="http://www.teplocom-m.ru/837/" TargetMode="External"/><Relationship Id="rId217" Type="http://schemas.openxmlformats.org/officeDocument/2006/relationships/hyperlink" Target="http://www.teplocom-m.ru/gazovie-kotly-junkers/" TargetMode="External"/><Relationship Id="rId399" Type="http://schemas.openxmlformats.org/officeDocument/2006/relationships/image" Target="media/image57.jpeg"/><Relationship Id="rId259" Type="http://schemas.openxmlformats.org/officeDocument/2006/relationships/image" Target="media/image34.jpeg"/><Relationship Id="rId424" Type="http://schemas.openxmlformats.org/officeDocument/2006/relationships/hyperlink" Target="http://www.teplocom-m.ru/972/" TargetMode="External"/><Relationship Id="rId466" Type="http://schemas.openxmlformats.org/officeDocument/2006/relationships/hyperlink" Target="http://www.teplocom-m.ru/988/" TargetMode="External"/><Relationship Id="rId23" Type="http://schemas.openxmlformats.org/officeDocument/2006/relationships/hyperlink" Target="http://www.teplocom-m.ru/gazovie-kotly-kiturami/" TargetMode="External"/><Relationship Id="rId119" Type="http://schemas.openxmlformats.org/officeDocument/2006/relationships/hyperlink" Target="http://www.teplocom-m.ru/gazovie-kotly-electrolux/" TargetMode="External"/><Relationship Id="rId270" Type="http://schemas.openxmlformats.org/officeDocument/2006/relationships/hyperlink" Target="http://otoplenie.teplocom-m.ru/objects/gavrilkovo.html" TargetMode="External"/><Relationship Id="rId326" Type="http://schemas.openxmlformats.org/officeDocument/2006/relationships/hyperlink" Target="http://www.teplocom-m.ru/chugunnie-radiatory/" TargetMode="External"/><Relationship Id="rId65" Type="http://schemas.openxmlformats.org/officeDocument/2006/relationships/hyperlink" Target="http://www.teplocom-m.ru/tverdotoplivnie_kotli_Attack/" TargetMode="External"/><Relationship Id="rId130" Type="http://schemas.openxmlformats.org/officeDocument/2006/relationships/hyperlink" Target="http://www.teplocom-m.ru/gazovie-kotly-buderus/" TargetMode="External"/><Relationship Id="rId368" Type="http://schemas.openxmlformats.org/officeDocument/2006/relationships/hyperlink" Target="http://www.teplocom-m.ru/16/" TargetMode="External"/><Relationship Id="rId172" Type="http://schemas.openxmlformats.org/officeDocument/2006/relationships/hyperlink" Target="http://www.teplocom-m.ru/gazovie-kotly-ferroli-Domicompact/" TargetMode="External"/><Relationship Id="rId228" Type="http://schemas.openxmlformats.org/officeDocument/2006/relationships/image" Target="media/image27.jpeg"/><Relationship Id="rId435" Type="http://schemas.openxmlformats.org/officeDocument/2006/relationships/image" Target="media/image69.jpeg"/><Relationship Id="rId477" Type="http://schemas.openxmlformats.org/officeDocument/2006/relationships/hyperlink" Target="http://www.teplocom-m.ru/828/5081" TargetMode="External"/><Relationship Id="rId281" Type="http://schemas.openxmlformats.org/officeDocument/2006/relationships/image" Target="media/image40.jpeg"/><Relationship Id="rId337" Type="http://schemas.openxmlformats.org/officeDocument/2006/relationships/image" Target="media/image48.jpeg"/><Relationship Id="rId34" Type="http://schemas.openxmlformats.org/officeDocument/2006/relationships/hyperlink" Target="http://www.teplocom-m.ru/gazovie-kotly-navien/" TargetMode="External"/><Relationship Id="rId76" Type="http://schemas.openxmlformats.org/officeDocument/2006/relationships/hyperlink" Target="http://www.teplocom-m.ru/dizelnie-kotly/" TargetMode="External"/><Relationship Id="rId141" Type="http://schemas.openxmlformats.org/officeDocument/2006/relationships/hyperlink" Target="http://www.teplocom-m.ru/1291/" TargetMode="External"/><Relationship Id="rId379" Type="http://schemas.openxmlformats.org/officeDocument/2006/relationships/hyperlink" Target="http://www.teplocom-m.ru/76/" TargetMode="External"/><Relationship Id="rId7" Type="http://schemas.openxmlformats.org/officeDocument/2006/relationships/hyperlink" Target="http://www.teplocom-m.ru" TargetMode="External"/><Relationship Id="rId183" Type="http://schemas.openxmlformats.org/officeDocument/2006/relationships/image" Target="media/image18.jpeg"/><Relationship Id="rId239" Type="http://schemas.openxmlformats.org/officeDocument/2006/relationships/hyperlink" Target="http://www.teplocom-m.ru/gazovie-kotly-ariston1/" TargetMode="External"/><Relationship Id="rId390" Type="http://schemas.openxmlformats.org/officeDocument/2006/relationships/image" Target="media/image54.jpeg"/><Relationship Id="rId404" Type="http://schemas.openxmlformats.org/officeDocument/2006/relationships/hyperlink" Target="http://www.teplocom-m.ru/966/" TargetMode="External"/><Relationship Id="rId446" Type="http://schemas.openxmlformats.org/officeDocument/2006/relationships/hyperlink" Target="http://www.teplocom-m.ru/980/" TargetMode="External"/><Relationship Id="rId250" Type="http://schemas.openxmlformats.org/officeDocument/2006/relationships/hyperlink" Target="http://www.teplocom-m.ru/gazovie-kotly-immergas/" TargetMode="External"/><Relationship Id="rId271" Type="http://schemas.openxmlformats.org/officeDocument/2006/relationships/image" Target="media/image38.jpeg"/><Relationship Id="rId292" Type="http://schemas.openxmlformats.org/officeDocument/2006/relationships/hyperlink" Target="http://www.teplocom-m.ru/up/" TargetMode="External"/><Relationship Id="rId306" Type="http://schemas.openxmlformats.org/officeDocument/2006/relationships/hyperlink" Target="http://www.teplocom-m.ru/658/" TargetMode="External"/><Relationship Id="rId488" Type="http://schemas.openxmlformats.org/officeDocument/2006/relationships/hyperlink" Target="http://www.teplocom-m.ru/828/5084" TargetMode="External"/><Relationship Id="rId24" Type="http://schemas.openxmlformats.org/officeDocument/2006/relationships/image" Target="media/image3.jpeg"/><Relationship Id="rId45" Type="http://schemas.openxmlformats.org/officeDocument/2006/relationships/hyperlink" Target="http://www.teplocom-m.ru/gazovie-kotly-ariston/" TargetMode="External"/><Relationship Id="rId66" Type="http://schemas.openxmlformats.org/officeDocument/2006/relationships/hyperlink" Target="http://www.teplocom-m.ru/tverdotoplivnie-kotly-demrad-Solitech/" TargetMode="External"/><Relationship Id="rId87" Type="http://schemas.openxmlformats.org/officeDocument/2006/relationships/hyperlink" Target="http://www.teplocom-m.ru/dizelnie-kotly-ferroli/" TargetMode="External"/><Relationship Id="rId110" Type="http://schemas.openxmlformats.org/officeDocument/2006/relationships/image" Target="media/image7.gif"/><Relationship Id="rId131" Type="http://schemas.openxmlformats.org/officeDocument/2006/relationships/hyperlink" Target="http://www.teplocom-m.ru/294/" TargetMode="External"/><Relationship Id="rId327" Type="http://schemas.openxmlformats.org/officeDocument/2006/relationships/image" Target="media/image46.jpeg"/><Relationship Id="rId348" Type="http://schemas.openxmlformats.org/officeDocument/2006/relationships/hyperlink" Target="http://www.teplocom-m.ru/968/" TargetMode="External"/><Relationship Id="rId369" Type="http://schemas.openxmlformats.org/officeDocument/2006/relationships/image" Target="media/image49.jpeg"/><Relationship Id="rId152" Type="http://schemas.openxmlformats.org/officeDocument/2006/relationships/hyperlink" Target="http://www.teplocom-m.ru/gazovie-kotly-protherm/" TargetMode="External"/><Relationship Id="rId173" Type="http://schemas.openxmlformats.org/officeDocument/2006/relationships/hyperlink" Target="http://www.teplocom-m.ru/gazovie-kotly-ferroli-Pegasus/" TargetMode="External"/><Relationship Id="rId194" Type="http://schemas.openxmlformats.org/officeDocument/2006/relationships/hyperlink" Target="http://www.teplocom-m.ru/gazovie-kotly-beretta2/" TargetMode="External"/><Relationship Id="rId208" Type="http://schemas.openxmlformats.org/officeDocument/2006/relationships/image" Target="media/image23.jpeg"/><Relationship Id="rId229" Type="http://schemas.openxmlformats.org/officeDocument/2006/relationships/hyperlink" Target="http://www.teplocom-m.ru/gazovie-kotly-Viadrus/" TargetMode="External"/><Relationship Id="rId380" Type="http://schemas.openxmlformats.org/officeDocument/2006/relationships/hyperlink" Target="http://www.teplocom-m.ru/" TargetMode="External"/><Relationship Id="rId415" Type="http://schemas.openxmlformats.org/officeDocument/2006/relationships/hyperlink" Target="http://www.teplocom-m.ru/969/" TargetMode="External"/><Relationship Id="rId436" Type="http://schemas.openxmlformats.org/officeDocument/2006/relationships/hyperlink" Target="http://www.teplocom-m.ru/976/" TargetMode="External"/><Relationship Id="rId457" Type="http://schemas.openxmlformats.org/officeDocument/2006/relationships/hyperlink" Target="http://www.teplocom-m.ru/983/" TargetMode="External"/><Relationship Id="rId240" Type="http://schemas.openxmlformats.org/officeDocument/2006/relationships/hyperlink" Target="http://www.teplocom-m.ru/gazovie-kotly-chappee/" TargetMode="External"/><Relationship Id="rId261" Type="http://schemas.openxmlformats.org/officeDocument/2006/relationships/hyperlink" Target="http://www.teplocom-m.ru/1377/" TargetMode="External"/><Relationship Id="rId478" Type="http://schemas.openxmlformats.org/officeDocument/2006/relationships/hyperlink" Target="http://www.teplocom-m.ru/828/5081" TargetMode="External"/><Relationship Id="rId14" Type="http://schemas.openxmlformats.org/officeDocument/2006/relationships/hyperlink" Target="http://www.teplocom-m.ru/dimohody/" TargetMode="External"/><Relationship Id="rId35" Type="http://schemas.openxmlformats.org/officeDocument/2006/relationships/hyperlink" Target="http://www.teplocom-m.ru/gazovie-kotly-rinnai/" TargetMode="External"/><Relationship Id="rId56" Type="http://schemas.openxmlformats.org/officeDocument/2006/relationships/hyperlink" Target="http://www.teplocom-m.ru/gazogeneratornie-kotly/" TargetMode="External"/><Relationship Id="rId77" Type="http://schemas.openxmlformats.org/officeDocument/2006/relationships/hyperlink" Target="http://www.teplocom-m.ru/kiturami-diselnie-kotly/" TargetMode="External"/><Relationship Id="rId100" Type="http://schemas.openxmlformats.org/officeDocument/2006/relationships/hyperlink" Target="http://www.teplocom-m.ru/electricheskie-kotly-junkers/" TargetMode="External"/><Relationship Id="rId282" Type="http://schemas.openxmlformats.org/officeDocument/2006/relationships/hyperlink" Target="http://www.teplocom-m.ru/dimohodi-vulkan/" TargetMode="External"/><Relationship Id="rId317" Type="http://schemas.openxmlformats.org/officeDocument/2006/relationships/hyperlink" Target="http://www.teplocom-m.ru/1374/" TargetMode="External"/><Relationship Id="rId338" Type="http://schemas.openxmlformats.org/officeDocument/2006/relationships/hyperlink" Target="http://www.teplocom-m.ru/15/" TargetMode="External"/><Relationship Id="rId359" Type="http://schemas.openxmlformats.org/officeDocument/2006/relationships/hyperlink" Target="http://www.teplocom-m.ru/979/" TargetMode="External"/><Relationship Id="rId8" Type="http://schemas.openxmlformats.org/officeDocument/2006/relationships/hyperlink" Target="http://www.teplocom-m.ru/gazovie-kotly/" TargetMode="External"/><Relationship Id="rId98" Type="http://schemas.openxmlformats.org/officeDocument/2006/relationships/hyperlink" Target="http://www.teplocom-m.ru/electricheskie-kotly-rusnit/" TargetMode="External"/><Relationship Id="rId121" Type="http://schemas.openxmlformats.org/officeDocument/2006/relationships/hyperlink" Target="http://www.teplocom-m.ru/1288/" TargetMode="External"/><Relationship Id="rId142" Type="http://schemas.openxmlformats.org/officeDocument/2006/relationships/hyperlink" Target="http://www.teplocom-m.ru/1292/" TargetMode="External"/><Relationship Id="rId163" Type="http://schemas.openxmlformats.org/officeDocument/2006/relationships/hyperlink" Target="http://www.teplocom-m.ru/839/" TargetMode="External"/><Relationship Id="rId184" Type="http://schemas.openxmlformats.org/officeDocument/2006/relationships/hyperlink" Target="http://www.teplocom-m.ru/gazovie-kotly-navien/" TargetMode="External"/><Relationship Id="rId219" Type="http://schemas.openxmlformats.org/officeDocument/2006/relationships/hyperlink" Target="http://www.teplocom-m.ru/gazovie-kotly-junkers/" TargetMode="External"/><Relationship Id="rId370" Type="http://schemas.openxmlformats.org/officeDocument/2006/relationships/hyperlink" Target="http://www.teplocom-m.ru/16/" TargetMode="External"/><Relationship Id="rId391" Type="http://schemas.openxmlformats.org/officeDocument/2006/relationships/hyperlink" Target="http://www.teplocom-m.ru/962/" TargetMode="External"/><Relationship Id="rId405" Type="http://schemas.openxmlformats.org/officeDocument/2006/relationships/image" Target="media/image59.jpeg"/><Relationship Id="rId426" Type="http://schemas.openxmlformats.org/officeDocument/2006/relationships/image" Target="media/image66.jpeg"/><Relationship Id="rId447" Type="http://schemas.openxmlformats.org/officeDocument/2006/relationships/image" Target="media/image73.jpeg"/><Relationship Id="rId230" Type="http://schemas.openxmlformats.org/officeDocument/2006/relationships/hyperlink" Target="http://www.teplocom-m.ru/gazovie_kotli_De_Dietrich/" TargetMode="External"/><Relationship Id="rId251" Type="http://schemas.openxmlformats.org/officeDocument/2006/relationships/hyperlink" Target="http://www.teplocom-m.ru/gazovie-kotly-immergas1/" TargetMode="External"/><Relationship Id="rId468" Type="http://schemas.openxmlformats.org/officeDocument/2006/relationships/image" Target="media/image80.jpeg"/><Relationship Id="rId489" Type="http://schemas.openxmlformats.org/officeDocument/2006/relationships/hyperlink" Target="http://www.teplocom-m.ru/828/?zak%5b5084%5d=1" TargetMode="External"/><Relationship Id="rId25" Type="http://schemas.openxmlformats.org/officeDocument/2006/relationships/hyperlink" Target="http://www.teplocom-m.ru/gazovie-kotly-electrolux/" TargetMode="External"/><Relationship Id="rId46" Type="http://schemas.openxmlformats.org/officeDocument/2006/relationships/hyperlink" Target="http://www.teplocom-m.ru/gazovie-kotly-chappee/" TargetMode="External"/><Relationship Id="rId67" Type="http://schemas.openxmlformats.org/officeDocument/2006/relationships/hyperlink" Target="http://www.teplocom-m.ru/tverdotoplivnie-kotly-viadrus-U22C/" TargetMode="External"/><Relationship Id="rId272" Type="http://schemas.openxmlformats.org/officeDocument/2006/relationships/hyperlink" Target="http://www.teplocom-m.ru/" TargetMode="External"/><Relationship Id="rId293" Type="http://schemas.openxmlformats.org/officeDocument/2006/relationships/hyperlink" Target="http://www.teplocom-m.ru/up-comfort/" TargetMode="External"/><Relationship Id="rId307" Type="http://schemas.openxmlformats.org/officeDocument/2006/relationships/hyperlink" Target="http://www.teplocom-m.ru/1383/" TargetMode="External"/><Relationship Id="rId328" Type="http://schemas.openxmlformats.org/officeDocument/2006/relationships/hyperlink" Target="http://www.teplocom-m.ru/chugunnie-radiatory/" TargetMode="External"/><Relationship Id="rId349" Type="http://schemas.openxmlformats.org/officeDocument/2006/relationships/hyperlink" Target="http://www.teplocom-m.ru/969/" TargetMode="External"/><Relationship Id="rId88" Type="http://schemas.openxmlformats.org/officeDocument/2006/relationships/hyperlink" Target="http://www.teplocom-m.ru/dizelnie-kotly-roca/" TargetMode="External"/><Relationship Id="rId111" Type="http://schemas.openxmlformats.org/officeDocument/2006/relationships/hyperlink" Target="http://www.teplocom-m.ru/gazovie-kotly-kiturami/" TargetMode="External"/><Relationship Id="rId132" Type="http://schemas.openxmlformats.org/officeDocument/2006/relationships/hyperlink" Target="http://www.teplocom-m.ru/295/" TargetMode="External"/><Relationship Id="rId153" Type="http://schemas.openxmlformats.org/officeDocument/2006/relationships/hyperlink" Target="http://www.teplocom-m.ru/gazovie-kotly-protherm1/" TargetMode="External"/><Relationship Id="rId174" Type="http://schemas.openxmlformats.org/officeDocument/2006/relationships/hyperlink" Target="http://www.teplocom-m.ru/gazovie-kotly-ferroli-Domitop/" TargetMode="External"/><Relationship Id="rId195" Type="http://schemas.openxmlformats.org/officeDocument/2006/relationships/hyperlink" Target="http://www.teplocom-m.ru/gazovie-kotly-beretta3/" TargetMode="External"/><Relationship Id="rId209" Type="http://schemas.openxmlformats.org/officeDocument/2006/relationships/hyperlink" Target="http://www.teplocom-m.ru/gazovie-kotly-gmz/" TargetMode="External"/><Relationship Id="rId360" Type="http://schemas.openxmlformats.org/officeDocument/2006/relationships/hyperlink" Target="http://www.teplocom-m.ru/980/" TargetMode="External"/><Relationship Id="rId381" Type="http://schemas.openxmlformats.org/officeDocument/2006/relationships/hyperlink" Target="http://www.teplocom-m.ru/14/" TargetMode="External"/><Relationship Id="rId416" Type="http://schemas.openxmlformats.org/officeDocument/2006/relationships/hyperlink" Target="http://www.teplocom-m.ru/970/" TargetMode="External"/><Relationship Id="rId220" Type="http://schemas.openxmlformats.org/officeDocument/2006/relationships/hyperlink" Target="http://www.teplocom-m.ru/napolnie-gazovie-kotly-junkers/" TargetMode="External"/><Relationship Id="rId241" Type="http://schemas.openxmlformats.org/officeDocument/2006/relationships/image" Target="media/image30.jpeg"/><Relationship Id="rId437" Type="http://schemas.openxmlformats.org/officeDocument/2006/relationships/hyperlink" Target="http://www.teplocom-m.ru/977/" TargetMode="External"/><Relationship Id="rId458" Type="http://schemas.openxmlformats.org/officeDocument/2006/relationships/hyperlink" Target="http://www.teplocom-m.ru/984/" TargetMode="External"/><Relationship Id="rId479" Type="http://schemas.openxmlformats.org/officeDocument/2006/relationships/hyperlink" Target="http://www.teplocom-m.ru/828/?zak%5b5081%5d=1" TargetMode="External"/><Relationship Id="rId15" Type="http://schemas.openxmlformats.org/officeDocument/2006/relationships/hyperlink" Target="http://www.teplocom-m.ru/1303/" TargetMode="External"/><Relationship Id="rId36" Type="http://schemas.openxmlformats.org/officeDocument/2006/relationships/hyperlink" Target="http://www.teplocom-m.ru/gazovie-kotly-beretta/" TargetMode="External"/><Relationship Id="rId57" Type="http://schemas.openxmlformats.org/officeDocument/2006/relationships/hyperlink" Target="http://www.teplocom-m.ru/pelletnie-kotly/" TargetMode="External"/><Relationship Id="rId262" Type="http://schemas.openxmlformats.org/officeDocument/2006/relationships/hyperlink" Target="http://www.teplocom-m.ru/1378/" TargetMode="External"/><Relationship Id="rId283" Type="http://schemas.openxmlformats.org/officeDocument/2006/relationships/hyperlink" Target="http://www.teplocom-m.ru/" TargetMode="External"/><Relationship Id="rId318" Type="http://schemas.openxmlformats.org/officeDocument/2006/relationships/hyperlink" Target="http://www.teplocom-m.ru/1368/" TargetMode="External"/><Relationship Id="rId339" Type="http://schemas.openxmlformats.org/officeDocument/2006/relationships/hyperlink" Target="http://www.teplocom-m.ru/960/" TargetMode="External"/><Relationship Id="rId490" Type="http://schemas.openxmlformats.org/officeDocument/2006/relationships/hyperlink" Target="http://otoplenie.teplocom-m.ru/articles/gid-po-sistemam-otopleniya-chapter-1.html" TargetMode="External"/><Relationship Id="rId78" Type="http://schemas.openxmlformats.org/officeDocument/2006/relationships/hyperlink" Target="http://www.teplocom-m.ru/dizelnie-kotly-viessmann/" TargetMode="External"/><Relationship Id="rId99" Type="http://schemas.openxmlformats.org/officeDocument/2006/relationships/hyperlink" Target="http://www.teplocom-m.ru/electricheskie-kotly-dakon/" TargetMode="External"/><Relationship Id="rId101" Type="http://schemas.openxmlformats.org/officeDocument/2006/relationships/hyperlink" Target="http://www.teplocom-m.ru/electricheskie-kotly-intoys/" TargetMode="External"/><Relationship Id="rId122" Type="http://schemas.openxmlformats.org/officeDocument/2006/relationships/hyperlink" Target="http://www.teplocom-m.ru/1289/" TargetMode="External"/><Relationship Id="rId143" Type="http://schemas.openxmlformats.org/officeDocument/2006/relationships/hyperlink" Target="http://www.teplocom-m.ru/1293/" TargetMode="External"/><Relationship Id="rId164" Type="http://schemas.openxmlformats.org/officeDocument/2006/relationships/hyperlink" Target="http://www.teplocom-m.ru/834/" TargetMode="External"/><Relationship Id="rId185" Type="http://schemas.openxmlformats.org/officeDocument/2006/relationships/hyperlink" Target="http://www.teplocom-m.ru/gazovie-kotly-rinnai/" TargetMode="External"/><Relationship Id="rId350" Type="http://schemas.openxmlformats.org/officeDocument/2006/relationships/hyperlink" Target="http://www.teplocom-m.ru/970/" TargetMode="External"/><Relationship Id="rId371" Type="http://schemas.openxmlformats.org/officeDocument/2006/relationships/hyperlink" Target="http://www.teplocom-m.ru/161/" TargetMode="External"/><Relationship Id="rId406" Type="http://schemas.openxmlformats.org/officeDocument/2006/relationships/hyperlink" Target="http://www.teplocom-m.ru/966/" TargetMode="External"/><Relationship Id="rId9" Type="http://schemas.openxmlformats.org/officeDocument/2006/relationships/hyperlink" Target="http://www.teplocom-m.ru/dizelnie-kotly/" TargetMode="External"/><Relationship Id="rId210" Type="http://schemas.openxmlformats.org/officeDocument/2006/relationships/hyperlink" Target="http://www.teplocom-m.ru/kotli-seriya-econom/" TargetMode="External"/><Relationship Id="rId392" Type="http://schemas.openxmlformats.org/officeDocument/2006/relationships/hyperlink" Target="http://www.teplocom-m.ru/985/" TargetMode="External"/><Relationship Id="rId427" Type="http://schemas.openxmlformats.org/officeDocument/2006/relationships/hyperlink" Target="http://www.teplocom-m.ru/973/" TargetMode="External"/><Relationship Id="rId448" Type="http://schemas.openxmlformats.org/officeDocument/2006/relationships/hyperlink" Target="http://www.teplocom-m.ru/980/" TargetMode="External"/><Relationship Id="rId469" Type="http://schemas.openxmlformats.org/officeDocument/2006/relationships/hyperlink" Target="http://www.teplocom-m.ru/989/" TargetMode="External"/><Relationship Id="rId26" Type="http://schemas.openxmlformats.org/officeDocument/2006/relationships/hyperlink" Target="http://www.teplocom-m.ru/gazovie-kotly-baxi/" TargetMode="External"/><Relationship Id="rId231" Type="http://schemas.openxmlformats.org/officeDocument/2006/relationships/image" Target="media/image28.gif"/><Relationship Id="rId252" Type="http://schemas.openxmlformats.org/officeDocument/2006/relationships/hyperlink" Target="http://www.teplocom-m.ru/1353/" TargetMode="External"/><Relationship Id="rId273" Type="http://schemas.openxmlformats.org/officeDocument/2006/relationships/hyperlink" Target="http://www.teplocom-m.ru/dimohody/" TargetMode="External"/><Relationship Id="rId294" Type="http://schemas.openxmlformats.org/officeDocument/2006/relationships/hyperlink" Target="http://www.teplocom-m.ru/up20/" TargetMode="External"/><Relationship Id="rId308" Type="http://schemas.openxmlformats.org/officeDocument/2006/relationships/hyperlink" Target="http://www.teplocom-m.ru/1375/" TargetMode="External"/><Relationship Id="rId329" Type="http://schemas.openxmlformats.org/officeDocument/2006/relationships/hyperlink" Target="http://www.teplocom-m.ru/697/" TargetMode="External"/><Relationship Id="rId480" Type="http://schemas.openxmlformats.org/officeDocument/2006/relationships/image" Target="media/image82.gif"/><Relationship Id="rId47" Type="http://schemas.openxmlformats.org/officeDocument/2006/relationships/hyperlink" Target="http://www.teplocom-m.ru/gazovie-kotly-Saunier-Duval/" TargetMode="External"/><Relationship Id="rId68" Type="http://schemas.openxmlformats.org/officeDocument/2006/relationships/hyperlink" Target="http://www.teplocom-m.ru/489/" TargetMode="External"/><Relationship Id="rId89" Type="http://schemas.openxmlformats.org/officeDocument/2006/relationships/hyperlink" Target="http://www.teplocom-m.ru/dizelnie-kotly-de-dietrich/" TargetMode="External"/><Relationship Id="rId112" Type="http://schemas.openxmlformats.org/officeDocument/2006/relationships/image" Target="media/image8.jpeg"/><Relationship Id="rId133" Type="http://schemas.openxmlformats.org/officeDocument/2006/relationships/hyperlink" Target="http://www.teplocom-m.ru/gazovie-kotly-viessmann/" TargetMode="External"/><Relationship Id="rId154" Type="http://schemas.openxmlformats.org/officeDocument/2006/relationships/hyperlink" Target="http://www.teplocom-m.ru/gazovie-kotly-protherm2/" TargetMode="External"/><Relationship Id="rId175" Type="http://schemas.openxmlformats.org/officeDocument/2006/relationships/hyperlink" Target="http://www.teplocom-m.ru/131/" TargetMode="External"/><Relationship Id="rId340" Type="http://schemas.openxmlformats.org/officeDocument/2006/relationships/hyperlink" Target="http://www.teplocom-m.ru/961/" TargetMode="External"/><Relationship Id="rId361" Type="http://schemas.openxmlformats.org/officeDocument/2006/relationships/hyperlink" Target="http://www.teplocom-m.ru/981/" TargetMode="External"/><Relationship Id="rId196" Type="http://schemas.openxmlformats.org/officeDocument/2006/relationships/hyperlink" Target="http://www.teplocom-m.ru/aogv_beretta/" TargetMode="External"/><Relationship Id="rId200" Type="http://schemas.openxmlformats.org/officeDocument/2006/relationships/hyperlink" Target="http://www.teplocom-m.ru/gazovie-kotly-mora1/" TargetMode="External"/><Relationship Id="rId382" Type="http://schemas.openxmlformats.org/officeDocument/2006/relationships/hyperlink" Target="http://www.teplocom-m.ru/15/" TargetMode="External"/><Relationship Id="rId417" Type="http://schemas.openxmlformats.org/officeDocument/2006/relationships/image" Target="media/image63.jpeg"/><Relationship Id="rId438" Type="http://schemas.openxmlformats.org/officeDocument/2006/relationships/image" Target="media/image70.jpeg"/><Relationship Id="rId459" Type="http://schemas.openxmlformats.org/officeDocument/2006/relationships/image" Target="media/image77.jpeg"/><Relationship Id="rId16" Type="http://schemas.openxmlformats.org/officeDocument/2006/relationships/hyperlink" Target="http://www.teplocom-m.ru/radiatory/" TargetMode="External"/><Relationship Id="rId221" Type="http://schemas.openxmlformats.org/officeDocument/2006/relationships/hyperlink" Target="http://www.teplocom-m.ru/nastennie-gazovie-kotly-junkers/" TargetMode="External"/><Relationship Id="rId242" Type="http://schemas.openxmlformats.org/officeDocument/2006/relationships/hyperlink" Target="http://www.teplocom-m.ru/gazovie-kotly-chappee/" TargetMode="External"/><Relationship Id="rId263" Type="http://schemas.openxmlformats.org/officeDocument/2006/relationships/hyperlink" Target="http://www.teplocom-m.ru/gazovie-kotly-saturn/" TargetMode="External"/><Relationship Id="rId284" Type="http://schemas.openxmlformats.org/officeDocument/2006/relationships/hyperlink" Target="http://www.teplocom-m.ru/" TargetMode="External"/><Relationship Id="rId319" Type="http://schemas.openxmlformats.org/officeDocument/2006/relationships/hyperlink" Target="http://www.teplocom-m.ru/1369/" TargetMode="External"/><Relationship Id="rId470" Type="http://schemas.openxmlformats.org/officeDocument/2006/relationships/hyperlink" Target="http://www.teplocom-m.ru/" TargetMode="External"/><Relationship Id="rId491" Type="http://schemas.openxmlformats.org/officeDocument/2006/relationships/hyperlink" Target="http://www.teplocom-m.ru/gazovie-kotly/" TargetMode="External"/><Relationship Id="rId37" Type="http://schemas.openxmlformats.org/officeDocument/2006/relationships/hyperlink" Target="http://www.teplocom-m.ru/gazovie-kotly-mora/" TargetMode="External"/><Relationship Id="rId58" Type="http://schemas.openxmlformats.org/officeDocument/2006/relationships/hyperlink" Target="http://www.teplocom-m.ru/tverdotoplivnie-kombinirovanie-kotly-kiturami-krm/" TargetMode="External"/><Relationship Id="rId79" Type="http://schemas.openxmlformats.org/officeDocument/2006/relationships/hyperlink" Target="http://www.teplocom-m.ru/diselnie-kotely-Buderus/" TargetMode="External"/><Relationship Id="rId102" Type="http://schemas.openxmlformats.org/officeDocument/2006/relationships/hyperlink" Target="http://www.teplocom-m.ru/electricheskie-kotly-stiebel/" TargetMode="External"/><Relationship Id="rId123" Type="http://schemas.openxmlformats.org/officeDocument/2006/relationships/hyperlink" Target="http://www.teplocom-m.ru/gazovie-kotly-baxi/" TargetMode="External"/><Relationship Id="rId144" Type="http://schemas.openxmlformats.org/officeDocument/2006/relationships/hyperlink" Target="http://www.teplocom-m.ru/1294/" TargetMode="External"/><Relationship Id="rId330" Type="http://schemas.openxmlformats.org/officeDocument/2006/relationships/hyperlink" Target="http://www.teplocom-m.ru/996/" TargetMode="External"/><Relationship Id="rId90" Type="http://schemas.openxmlformats.org/officeDocument/2006/relationships/hyperlink" Target="http://www.teplocom-m.ru/dizelnie-kotly-ctc/" TargetMode="External"/><Relationship Id="rId165" Type="http://schemas.openxmlformats.org/officeDocument/2006/relationships/hyperlink" Target="http://www.teplocom-m.ru/gazovie-kotly-ferroli/" TargetMode="External"/><Relationship Id="rId186" Type="http://schemas.openxmlformats.org/officeDocument/2006/relationships/image" Target="media/image19.jpeg"/><Relationship Id="rId351" Type="http://schemas.openxmlformats.org/officeDocument/2006/relationships/hyperlink" Target="http://www.teplocom-m.ru/971/" TargetMode="External"/><Relationship Id="rId372" Type="http://schemas.openxmlformats.org/officeDocument/2006/relationships/hyperlink" Target="http://www.teplocom-m.ru/828/" TargetMode="External"/><Relationship Id="rId393" Type="http://schemas.openxmlformats.org/officeDocument/2006/relationships/image" Target="media/image55.jpeg"/><Relationship Id="rId407" Type="http://schemas.openxmlformats.org/officeDocument/2006/relationships/hyperlink" Target="http://www.teplocom-m.ru/967/" TargetMode="External"/><Relationship Id="rId428" Type="http://schemas.openxmlformats.org/officeDocument/2006/relationships/hyperlink" Target="http://www.teplocom-m.ru/974/" TargetMode="External"/><Relationship Id="rId449" Type="http://schemas.openxmlformats.org/officeDocument/2006/relationships/hyperlink" Target="http://www.teplocom-m.ru/981/" TargetMode="External"/><Relationship Id="rId211" Type="http://schemas.openxmlformats.org/officeDocument/2006/relationships/hyperlink" Target="http://www.teplocom-m.ru/789/" TargetMode="External"/><Relationship Id="rId232" Type="http://schemas.openxmlformats.org/officeDocument/2006/relationships/hyperlink" Target="http://www.teplocom-m.ru/gazovie_kotli_De_Dietrich/" TargetMode="External"/><Relationship Id="rId253" Type="http://schemas.openxmlformats.org/officeDocument/2006/relationships/image" Target="media/image33.jpeg"/><Relationship Id="rId274" Type="http://schemas.openxmlformats.org/officeDocument/2006/relationships/hyperlink" Target="http://www.teplocom-m.ru/443/" TargetMode="External"/><Relationship Id="rId295" Type="http://schemas.openxmlformats.org/officeDocument/2006/relationships/hyperlink" Target="http://www.teplocom-m.ru/724/" TargetMode="External"/><Relationship Id="rId309" Type="http://schemas.openxmlformats.org/officeDocument/2006/relationships/hyperlink" Target="http://www.teplocom-m.ru/1361/" TargetMode="External"/><Relationship Id="rId460" Type="http://schemas.openxmlformats.org/officeDocument/2006/relationships/hyperlink" Target="http://www.teplocom-m.ru/984/" TargetMode="External"/><Relationship Id="rId481" Type="http://schemas.openxmlformats.org/officeDocument/2006/relationships/hyperlink" Target="http://www.teplocom-m.ru/828/5082" TargetMode="External"/><Relationship Id="rId27" Type="http://schemas.openxmlformats.org/officeDocument/2006/relationships/hyperlink" Target="http://www.teplocom-m.ru/gazovie-kotly-buderus/" TargetMode="External"/><Relationship Id="rId48" Type="http://schemas.openxmlformats.org/officeDocument/2006/relationships/hyperlink" Target="http://www.teplocom-m.ru/gazovie-kotly-immergas/" TargetMode="External"/><Relationship Id="rId69" Type="http://schemas.openxmlformats.org/officeDocument/2006/relationships/hyperlink" Target="http://www.teplocom-m.ru/tverdotoplivnie-kotly-wirbel/" TargetMode="External"/><Relationship Id="rId113" Type="http://schemas.openxmlformats.org/officeDocument/2006/relationships/hyperlink" Target="http://www.teplocom-m.ru/gazovie-kotly-kiturami/" TargetMode="External"/><Relationship Id="rId134" Type="http://schemas.openxmlformats.org/officeDocument/2006/relationships/image" Target="media/image12.jpeg"/><Relationship Id="rId320" Type="http://schemas.openxmlformats.org/officeDocument/2006/relationships/hyperlink" Target="http://www.teplocom-m.ru/1372/" TargetMode="External"/><Relationship Id="rId80" Type="http://schemas.openxmlformats.org/officeDocument/2006/relationships/hyperlink" Target="http://www.teplocom-m.ru/dizelnie-kotly-Baxi/" TargetMode="External"/><Relationship Id="rId155" Type="http://schemas.openxmlformats.org/officeDocument/2006/relationships/hyperlink" Target="http://www.teplocom-m.ru/gazovie-kotly-protherm-prinadlegnosti/" TargetMode="External"/><Relationship Id="rId176" Type="http://schemas.openxmlformats.org/officeDocument/2006/relationships/hyperlink" Target="http://www.teplocom-m.ru/132/" TargetMode="External"/><Relationship Id="rId197" Type="http://schemas.openxmlformats.org/officeDocument/2006/relationships/hyperlink" Target="http://www.teplocom-m.ru/gazovie-kotly-mora/" TargetMode="External"/><Relationship Id="rId341" Type="http://schemas.openxmlformats.org/officeDocument/2006/relationships/hyperlink" Target="http://www.teplocom-m.ru/962/" TargetMode="External"/><Relationship Id="rId362" Type="http://schemas.openxmlformats.org/officeDocument/2006/relationships/hyperlink" Target="http://www.teplocom-m.ru/982/" TargetMode="External"/><Relationship Id="rId383" Type="http://schemas.openxmlformats.org/officeDocument/2006/relationships/hyperlink" Target="http://www.teplocom-m.ru/960/" TargetMode="External"/><Relationship Id="rId418" Type="http://schemas.openxmlformats.org/officeDocument/2006/relationships/hyperlink" Target="http://www.teplocom-m.ru/970/" TargetMode="External"/><Relationship Id="rId439" Type="http://schemas.openxmlformats.org/officeDocument/2006/relationships/hyperlink" Target="http://www.teplocom-m.ru/977/" TargetMode="External"/><Relationship Id="rId201" Type="http://schemas.openxmlformats.org/officeDocument/2006/relationships/hyperlink" Target="http://www.teplocom-m.ru/gazovie-kotly-mora-Top2/" TargetMode="External"/><Relationship Id="rId222" Type="http://schemas.openxmlformats.org/officeDocument/2006/relationships/hyperlink" Target="http://www.teplocom-m.ru/gazovie-kotly-sime/" TargetMode="External"/><Relationship Id="rId243" Type="http://schemas.openxmlformats.org/officeDocument/2006/relationships/hyperlink" Target="http://www.teplocom-m.ru/gazovie-kotly-chappee1/" TargetMode="External"/><Relationship Id="rId264" Type="http://schemas.openxmlformats.org/officeDocument/2006/relationships/image" Target="media/image35.jpeg"/><Relationship Id="rId285" Type="http://schemas.openxmlformats.org/officeDocument/2006/relationships/hyperlink" Target="http://www.teplocom-m.ru/nasosi/" TargetMode="External"/><Relationship Id="rId450" Type="http://schemas.openxmlformats.org/officeDocument/2006/relationships/image" Target="media/image74.jpeg"/><Relationship Id="rId471" Type="http://schemas.openxmlformats.org/officeDocument/2006/relationships/hyperlink" Target="http://www.teplocom-m.ru/14/" TargetMode="External"/><Relationship Id="rId17" Type="http://schemas.openxmlformats.org/officeDocument/2006/relationships/hyperlink" Target="http://www.teplocom-m.ru/14/" TargetMode="External"/><Relationship Id="rId38" Type="http://schemas.openxmlformats.org/officeDocument/2006/relationships/hyperlink" Target="http://www.teplocom-m.ru/gazovie-kotly-roca/" TargetMode="External"/><Relationship Id="rId59" Type="http://schemas.openxmlformats.org/officeDocument/2006/relationships/hyperlink" Target="http://www.teplocom-m.ru/tverdotoplivnie-kotly-buderus/" TargetMode="External"/><Relationship Id="rId103" Type="http://schemas.openxmlformats.org/officeDocument/2006/relationships/hyperlink" Target="http://www.teplocom-m.ru/electricheskie-kotly-evan/" TargetMode="External"/><Relationship Id="rId124" Type="http://schemas.openxmlformats.org/officeDocument/2006/relationships/image" Target="media/image10.jpeg"/><Relationship Id="rId310" Type="http://schemas.openxmlformats.org/officeDocument/2006/relationships/hyperlink" Target="http://www.teplocom-m.ru/radiatory-bimetallicheskie-global/" TargetMode="External"/><Relationship Id="rId492" Type="http://schemas.openxmlformats.org/officeDocument/2006/relationships/hyperlink" Target="http://otoplenie.teplocom-m.ru/" TargetMode="External"/><Relationship Id="rId70" Type="http://schemas.openxmlformats.org/officeDocument/2006/relationships/hyperlink" Target="http://www.teplocom-m.ru/tverdotoplivnie-chugunnie-kotly-sime/" TargetMode="External"/><Relationship Id="rId91" Type="http://schemas.openxmlformats.org/officeDocument/2006/relationships/hyperlink" Target="http://www.teplocom-m.ru/dizelnie-kotly-wolf/" TargetMode="External"/><Relationship Id="rId145" Type="http://schemas.openxmlformats.org/officeDocument/2006/relationships/hyperlink" Target="http://www.teplocom-m.ru/1295/" TargetMode="External"/><Relationship Id="rId166" Type="http://schemas.openxmlformats.org/officeDocument/2006/relationships/image" Target="media/image16.jpeg"/><Relationship Id="rId187" Type="http://schemas.openxmlformats.org/officeDocument/2006/relationships/hyperlink" Target="http://www.teplocom-m.ru/gazovie-kotly-rinnai/" TargetMode="External"/><Relationship Id="rId331" Type="http://schemas.openxmlformats.org/officeDocument/2006/relationships/hyperlink" Target="http://www.teplocom-m.ru/105/" TargetMode="External"/><Relationship Id="rId352" Type="http://schemas.openxmlformats.org/officeDocument/2006/relationships/hyperlink" Target="http://www.teplocom-m.ru/972/" TargetMode="External"/><Relationship Id="rId373" Type="http://schemas.openxmlformats.org/officeDocument/2006/relationships/hyperlink" Target="http://www.teplocom-m.ru/17/" TargetMode="External"/><Relationship Id="rId394" Type="http://schemas.openxmlformats.org/officeDocument/2006/relationships/hyperlink" Target="http://www.teplocom-m.ru/985/" TargetMode="External"/><Relationship Id="rId408" Type="http://schemas.openxmlformats.org/officeDocument/2006/relationships/image" Target="media/image60.jpeg"/><Relationship Id="rId429" Type="http://schemas.openxmlformats.org/officeDocument/2006/relationships/image" Target="media/image67.jpeg"/><Relationship Id="rId1" Type="http://schemas.openxmlformats.org/officeDocument/2006/relationships/numbering" Target="numbering.xml"/><Relationship Id="rId212" Type="http://schemas.openxmlformats.org/officeDocument/2006/relationships/hyperlink" Target="http://www.teplocom-m.ru/gazovie-kotly-bosch/" TargetMode="External"/><Relationship Id="rId233" Type="http://schemas.openxmlformats.org/officeDocument/2006/relationships/hyperlink" Target="http://www.teplocom-m.ru/napolnie_gazovie_kotli_Dietrich/" TargetMode="External"/><Relationship Id="rId254" Type="http://schemas.openxmlformats.org/officeDocument/2006/relationships/hyperlink" Target="http://www.teplocom-m.ru/1353/" TargetMode="External"/><Relationship Id="rId440" Type="http://schemas.openxmlformats.org/officeDocument/2006/relationships/hyperlink" Target="http://www.teplocom-m.ru/978/" TargetMode="External"/><Relationship Id="rId28" Type="http://schemas.openxmlformats.org/officeDocument/2006/relationships/hyperlink" Target="http://www.teplocom-m.ru/gazovie-kotly-viessmann/" TargetMode="External"/><Relationship Id="rId49" Type="http://schemas.openxmlformats.org/officeDocument/2006/relationships/hyperlink" Target="http://www.teplocom-m.ru/1353/" TargetMode="External"/><Relationship Id="rId114" Type="http://schemas.openxmlformats.org/officeDocument/2006/relationships/hyperlink" Target="http://www.teplocom-m.ru/gazovie-kotly-kiturami-world-5000/" TargetMode="External"/><Relationship Id="rId275" Type="http://schemas.openxmlformats.org/officeDocument/2006/relationships/image" Target="media/image39.jpeg"/><Relationship Id="rId296" Type="http://schemas.openxmlformats.org/officeDocument/2006/relationships/hyperlink" Target="http://www.teplocom-m.ru/1305/" TargetMode="External"/><Relationship Id="rId300" Type="http://schemas.openxmlformats.org/officeDocument/2006/relationships/hyperlink" Target="http://www.teplocom-m.ru/1064/" TargetMode="External"/><Relationship Id="rId461" Type="http://schemas.openxmlformats.org/officeDocument/2006/relationships/hyperlink" Target="http://www.teplocom-m.ru/987/" TargetMode="External"/><Relationship Id="rId482" Type="http://schemas.openxmlformats.org/officeDocument/2006/relationships/hyperlink" Target="http://www.teplocom-m.ru/828/5082" TargetMode="External"/><Relationship Id="rId60" Type="http://schemas.openxmlformats.org/officeDocument/2006/relationships/hyperlink" Target="http://www.teplocom-m.ru/tverdotoplivnie-kotly-dakon-Dor/" TargetMode="External"/><Relationship Id="rId81" Type="http://schemas.openxmlformats.org/officeDocument/2006/relationships/hyperlink" Target="http://www.teplocom-m.ru/dizelnie-kotly-Mora/" TargetMode="External"/><Relationship Id="rId135" Type="http://schemas.openxmlformats.org/officeDocument/2006/relationships/hyperlink" Target="http://www.teplocom-m.ru/gazovie-kotly-viessmann/" TargetMode="External"/><Relationship Id="rId156" Type="http://schemas.openxmlformats.org/officeDocument/2006/relationships/hyperlink" Target="http://www.teplocom-m.ru/gazovie-kotly-acv1/" TargetMode="External"/><Relationship Id="rId177" Type="http://schemas.openxmlformats.org/officeDocument/2006/relationships/hyperlink" Target="http://www.teplocom-m.ru/gazovie-kotly-vaillant/" TargetMode="External"/><Relationship Id="rId198" Type="http://schemas.openxmlformats.org/officeDocument/2006/relationships/image" Target="media/image21.jpeg"/><Relationship Id="rId321" Type="http://schemas.openxmlformats.org/officeDocument/2006/relationships/hyperlink" Target="http://www.teplocom-m.ru/radiatory-aluminevie-global/" TargetMode="External"/><Relationship Id="rId342" Type="http://schemas.openxmlformats.org/officeDocument/2006/relationships/hyperlink" Target="http://www.teplocom-m.ru/985/" TargetMode="External"/><Relationship Id="rId363" Type="http://schemas.openxmlformats.org/officeDocument/2006/relationships/hyperlink" Target="http://www.teplocom-m.ru/983/" TargetMode="External"/><Relationship Id="rId384" Type="http://schemas.openxmlformats.org/officeDocument/2006/relationships/image" Target="media/image52.jpeg"/><Relationship Id="rId419" Type="http://schemas.openxmlformats.org/officeDocument/2006/relationships/hyperlink" Target="http://www.teplocom-m.ru/971/" TargetMode="External"/><Relationship Id="rId202" Type="http://schemas.openxmlformats.org/officeDocument/2006/relationships/hyperlink" Target="http://www.teplocom-m.ru/gazovie-kotly-roca/" TargetMode="External"/><Relationship Id="rId223" Type="http://schemas.openxmlformats.org/officeDocument/2006/relationships/image" Target="media/image26.jpeg"/><Relationship Id="rId244" Type="http://schemas.openxmlformats.org/officeDocument/2006/relationships/hyperlink" Target="http://www.teplocom-m.ru/gazovie-kotly-Saunier-Duval/" TargetMode="External"/><Relationship Id="rId430" Type="http://schemas.openxmlformats.org/officeDocument/2006/relationships/hyperlink" Target="http://www.teplocom-m.ru/974/" TargetMode="External"/><Relationship Id="rId18" Type="http://schemas.openxmlformats.org/officeDocument/2006/relationships/hyperlink" Target="http://otoplenie.teplocom-m.ru/articles/gid-po-sistemam-otopleniya-chapter-2.html" TargetMode="External"/><Relationship Id="rId39" Type="http://schemas.openxmlformats.org/officeDocument/2006/relationships/hyperlink" Target="http://www.teplocom-m.ru/gazovie-kotly-gmz/" TargetMode="External"/><Relationship Id="rId265" Type="http://schemas.openxmlformats.org/officeDocument/2006/relationships/hyperlink" Target="http://www.teplocom-m.ru/gazovie-kotly-saturn/" TargetMode="External"/><Relationship Id="rId286" Type="http://schemas.openxmlformats.org/officeDocument/2006/relationships/hyperlink" Target="http://www.teplocom-m.ru/1303/" TargetMode="External"/><Relationship Id="rId451" Type="http://schemas.openxmlformats.org/officeDocument/2006/relationships/hyperlink" Target="http://www.teplocom-m.ru/981/" TargetMode="External"/><Relationship Id="rId472" Type="http://schemas.openxmlformats.org/officeDocument/2006/relationships/hyperlink" Target="http://www.teplocom-m.ru/16/" TargetMode="External"/><Relationship Id="rId493" Type="http://schemas.openxmlformats.org/officeDocument/2006/relationships/hyperlink" Target="http://otoplenie.teplocom-m.ru/articles/gid-po-sistemam-otopleniya-chapter-1.html" TargetMode="External"/><Relationship Id="rId50" Type="http://schemas.openxmlformats.org/officeDocument/2006/relationships/hyperlink" Target="http://www.teplocom-m.ru/1376/" TargetMode="External"/><Relationship Id="rId104" Type="http://schemas.openxmlformats.org/officeDocument/2006/relationships/hyperlink" Target="http://www.teplocom-m.ru/electricheskie-kotly-kospel/" TargetMode="External"/><Relationship Id="rId125" Type="http://schemas.openxmlformats.org/officeDocument/2006/relationships/hyperlink" Target="http://www.teplocom-m.ru/gazovie-kotly-baxi/" TargetMode="External"/><Relationship Id="rId146" Type="http://schemas.openxmlformats.org/officeDocument/2006/relationships/hyperlink" Target="http://www.teplocom-m.ru/1296/" TargetMode="External"/><Relationship Id="rId167" Type="http://schemas.openxmlformats.org/officeDocument/2006/relationships/hyperlink" Target="http://www.teplocom-m.ru/gazovie-kotly-ferroli/" TargetMode="External"/><Relationship Id="rId188" Type="http://schemas.openxmlformats.org/officeDocument/2006/relationships/hyperlink" Target="http://www.teplocom-m.ru/1158/" TargetMode="External"/><Relationship Id="rId311" Type="http://schemas.openxmlformats.org/officeDocument/2006/relationships/hyperlink" Target="http://www.teplocom-m.ru/radiatory-bimetallicheskie-alurad/" TargetMode="External"/><Relationship Id="rId332" Type="http://schemas.openxmlformats.org/officeDocument/2006/relationships/image" Target="media/image47.jpeg"/><Relationship Id="rId353" Type="http://schemas.openxmlformats.org/officeDocument/2006/relationships/hyperlink" Target="http://www.teplocom-m.ru/973/" TargetMode="External"/><Relationship Id="rId374" Type="http://schemas.openxmlformats.org/officeDocument/2006/relationships/image" Target="media/image50.jpeg"/><Relationship Id="rId395" Type="http://schemas.openxmlformats.org/officeDocument/2006/relationships/hyperlink" Target="http://www.teplocom-m.ru/963/" TargetMode="External"/><Relationship Id="rId409" Type="http://schemas.openxmlformats.org/officeDocument/2006/relationships/hyperlink" Target="http://www.teplocom-m.ru/967/" TargetMode="External"/><Relationship Id="rId71" Type="http://schemas.openxmlformats.org/officeDocument/2006/relationships/hyperlink" Target="http://www.teplocom-m.ru/500/" TargetMode="External"/><Relationship Id="rId92" Type="http://schemas.openxmlformats.org/officeDocument/2006/relationships/hyperlink" Target="http://www.teplocom-m.ru/dizelnie-kotly-novaflorida/" TargetMode="External"/><Relationship Id="rId213" Type="http://schemas.openxmlformats.org/officeDocument/2006/relationships/image" Target="media/image24.jpeg"/><Relationship Id="rId234" Type="http://schemas.openxmlformats.org/officeDocument/2006/relationships/hyperlink" Target="http://www.teplocom-m.ru/1382/" TargetMode="External"/><Relationship Id="rId420" Type="http://schemas.openxmlformats.org/officeDocument/2006/relationships/image" Target="media/image64.jpeg"/><Relationship Id="rId2" Type="http://schemas.openxmlformats.org/officeDocument/2006/relationships/styles" Target="styles.xml"/><Relationship Id="rId29" Type="http://schemas.openxmlformats.org/officeDocument/2006/relationships/hyperlink" Target="http://www.teplocom-m.ru/gazovie-kotly-hermann/" TargetMode="External"/><Relationship Id="rId255" Type="http://schemas.openxmlformats.org/officeDocument/2006/relationships/hyperlink" Target="http://www.teplocom-m.ru/1354/" TargetMode="External"/><Relationship Id="rId276" Type="http://schemas.openxmlformats.org/officeDocument/2006/relationships/hyperlink" Target="http://www.teplocom-m.ru/443/" TargetMode="External"/><Relationship Id="rId297" Type="http://schemas.openxmlformats.org/officeDocument/2006/relationships/image" Target="media/image42.jpeg"/><Relationship Id="rId441" Type="http://schemas.openxmlformats.org/officeDocument/2006/relationships/image" Target="media/image71.jpeg"/><Relationship Id="rId462" Type="http://schemas.openxmlformats.org/officeDocument/2006/relationships/image" Target="media/image78.jpeg"/><Relationship Id="rId483" Type="http://schemas.openxmlformats.org/officeDocument/2006/relationships/hyperlink" Target="http://www.teplocom-m.ru/828/?zak%5b5082%5d=1" TargetMode="External"/><Relationship Id="rId40" Type="http://schemas.openxmlformats.org/officeDocument/2006/relationships/hyperlink" Target="http://www.teplocom-m.ru/gazovie-kotly-bosch/" TargetMode="External"/><Relationship Id="rId115" Type="http://schemas.openxmlformats.org/officeDocument/2006/relationships/hyperlink" Target="http://www.teplocom-m.ru/gazovie-kotly-kiturami-world-3000/" TargetMode="External"/><Relationship Id="rId136" Type="http://schemas.openxmlformats.org/officeDocument/2006/relationships/hyperlink" Target="http://www.teplocom-m.ru/gazovie-kotly-viessmann-vitopend/" TargetMode="External"/><Relationship Id="rId157" Type="http://schemas.openxmlformats.org/officeDocument/2006/relationships/image" Target="media/image15.jpeg"/><Relationship Id="rId178" Type="http://schemas.openxmlformats.org/officeDocument/2006/relationships/image" Target="media/image17.jpeg"/><Relationship Id="rId301" Type="http://schemas.openxmlformats.org/officeDocument/2006/relationships/hyperlink" Target="http://www.teplocom-m.ru/" TargetMode="External"/><Relationship Id="rId322" Type="http://schemas.openxmlformats.org/officeDocument/2006/relationships/hyperlink" Target="http://www.teplocom-m.ru/stalnie-radiatory/" TargetMode="External"/><Relationship Id="rId343" Type="http://schemas.openxmlformats.org/officeDocument/2006/relationships/hyperlink" Target="http://www.teplocom-m.ru/963/" TargetMode="External"/><Relationship Id="rId364" Type="http://schemas.openxmlformats.org/officeDocument/2006/relationships/hyperlink" Target="http://www.teplocom-m.ru/984/" TargetMode="External"/><Relationship Id="rId61" Type="http://schemas.openxmlformats.org/officeDocument/2006/relationships/hyperlink" Target="http://www.teplocom-m.ru/tverdotoplivnie-kotly-dymok/" TargetMode="External"/><Relationship Id="rId82" Type="http://schemas.openxmlformats.org/officeDocument/2006/relationships/hyperlink" Target="http://www.teplocom-m.ru/ranee-diselnie-kotly/" TargetMode="External"/><Relationship Id="rId199" Type="http://schemas.openxmlformats.org/officeDocument/2006/relationships/hyperlink" Target="http://www.teplocom-m.ru/gazovie-kotly-mora/" TargetMode="External"/><Relationship Id="rId203" Type="http://schemas.openxmlformats.org/officeDocument/2006/relationships/image" Target="media/image22.jpeg"/><Relationship Id="rId385" Type="http://schemas.openxmlformats.org/officeDocument/2006/relationships/hyperlink" Target="http://www.teplocom-m.ru/960/" TargetMode="External"/><Relationship Id="rId19" Type="http://schemas.openxmlformats.org/officeDocument/2006/relationships/hyperlink" Target="http://www.teplocom-m.ru/" TargetMode="External"/><Relationship Id="rId224" Type="http://schemas.openxmlformats.org/officeDocument/2006/relationships/hyperlink" Target="http://www.teplocom-m.ru/gazovie-kotly-sime/" TargetMode="External"/><Relationship Id="rId245" Type="http://schemas.openxmlformats.org/officeDocument/2006/relationships/image" Target="media/image31.jpeg"/><Relationship Id="rId266" Type="http://schemas.openxmlformats.org/officeDocument/2006/relationships/hyperlink" Target="http://otoplenie.teplocom-m.ru/objects/montaj-kotelnoy-kiturami-turbo-30-boiler-galmet.html" TargetMode="External"/><Relationship Id="rId287" Type="http://schemas.openxmlformats.org/officeDocument/2006/relationships/hyperlink" Target="http://www.teplocom-m.ru/1304/" TargetMode="External"/><Relationship Id="rId410" Type="http://schemas.openxmlformats.org/officeDocument/2006/relationships/hyperlink" Target="http://www.teplocom-m.ru/968/" TargetMode="External"/><Relationship Id="rId431" Type="http://schemas.openxmlformats.org/officeDocument/2006/relationships/hyperlink" Target="http://www.teplocom-m.ru/975/" TargetMode="External"/><Relationship Id="rId452" Type="http://schemas.openxmlformats.org/officeDocument/2006/relationships/hyperlink" Target="http://www.teplocom-m.ru/982/" TargetMode="External"/><Relationship Id="rId473" Type="http://schemas.openxmlformats.org/officeDocument/2006/relationships/hyperlink" Target="http://www.teplocom-m.ru/161/" TargetMode="External"/><Relationship Id="rId494" Type="http://schemas.openxmlformats.org/officeDocument/2006/relationships/fontTable" Target="fontTable.xml"/><Relationship Id="rId30" Type="http://schemas.openxmlformats.org/officeDocument/2006/relationships/hyperlink" Target="http://www.teplocom-m.ru/gazovie-kotly-protherm/" TargetMode="External"/><Relationship Id="rId105" Type="http://schemas.openxmlformats.org/officeDocument/2006/relationships/hyperlink" Target="http://www.teplocom-m.ru/electricheskie-kotly-Wirbel/" TargetMode="External"/><Relationship Id="rId126" Type="http://schemas.openxmlformats.org/officeDocument/2006/relationships/hyperlink" Target="http://www.teplocom-m.ru/gazovie-kotly-baxi-LUNA%20BLUE/" TargetMode="External"/><Relationship Id="rId147" Type="http://schemas.openxmlformats.org/officeDocument/2006/relationships/hyperlink" Target="http://www.teplocom-m.ru/1297/" TargetMode="External"/><Relationship Id="rId168" Type="http://schemas.openxmlformats.org/officeDocument/2006/relationships/hyperlink" Target="http://www.teplocom-m.ru/apxiv_ferroli_2008/" TargetMode="External"/><Relationship Id="rId312" Type="http://schemas.openxmlformats.org/officeDocument/2006/relationships/hyperlink" Target="http://www.teplocom-m.ru/alyuminevie-radiatory/" TargetMode="External"/><Relationship Id="rId333" Type="http://schemas.openxmlformats.org/officeDocument/2006/relationships/hyperlink" Target="http://www.teplocom-m.ru/105/" TargetMode="External"/><Relationship Id="rId354" Type="http://schemas.openxmlformats.org/officeDocument/2006/relationships/hyperlink" Target="http://www.teplocom-m.ru/974/" TargetMode="External"/><Relationship Id="rId51" Type="http://schemas.openxmlformats.org/officeDocument/2006/relationships/hyperlink" Target="http://www.teplocom-m.ru/gazovie-kotly-saturn/" TargetMode="External"/><Relationship Id="rId72" Type="http://schemas.openxmlformats.org/officeDocument/2006/relationships/hyperlink" Target="http://www.teplocom-m.ru/tverdotoplivnie-kotly-opop-H412/" TargetMode="External"/><Relationship Id="rId93" Type="http://schemas.openxmlformats.org/officeDocument/2006/relationships/hyperlink" Target="http://www.teplocom-m.ru/electricheskie-kotly/" TargetMode="External"/><Relationship Id="rId189" Type="http://schemas.openxmlformats.org/officeDocument/2006/relationships/hyperlink" Target="http://www.teplocom-m.ru/1159/" TargetMode="External"/><Relationship Id="rId375" Type="http://schemas.openxmlformats.org/officeDocument/2006/relationships/hyperlink" Target="http://www.teplocom-m.ru/17/" TargetMode="External"/><Relationship Id="rId396" Type="http://schemas.openxmlformats.org/officeDocument/2006/relationships/image" Target="media/image56.jpeg"/><Relationship Id="rId3" Type="http://schemas.openxmlformats.org/officeDocument/2006/relationships/settings" Target="settings.xml"/><Relationship Id="rId214" Type="http://schemas.openxmlformats.org/officeDocument/2006/relationships/hyperlink" Target="http://www.teplocom-m.ru/gazovie-kotly-bosch/" TargetMode="External"/><Relationship Id="rId235" Type="http://schemas.openxmlformats.org/officeDocument/2006/relationships/hyperlink" Target="http://www.teplocom-m.ru/atmosfernie_De_dietrich/" TargetMode="External"/><Relationship Id="rId256" Type="http://schemas.openxmlformats.org/officeDocument/2006/relationships/hyperlink" Target="http://www.teplocom-m.ru/1355/" TargetMode="External"/><Relationship Id="rId277" Type="http://schemas.openxmlformats.org/officeDocument/2006/relationships/hyperlink" Target="http://www.teplocom-m.ru/503/" TargetMode="External"/><Relationship Id="rId298" Type="http://schemas.openxmlformats.org/officeDocument/2006/relationships/hyperlink" Target="http://www.teplocom-m.ru/1305/" TargetMode="External"/><Relationship Id="rId400" Type="http://schemas.openxmlformats.org/officeDocument/2006/relationships/hyperlink" Target="http://www.teplocom-m.ru/964/" TargetMode="External"/><Relationship Id="rId421" Type="http://schemas.openxmlformats.org/officeDocument/2006/relationships/hyperlink" Target="http://www.teplocom-m.ru/971/" TargetMode="External"/><Relationship Id="rId442" Type="http://schemas.openxmlformats.org/officeDocument/2006/relationships/hyperlink" Target="http://www.teplocom-m.ru/978/" TargetMode="External"/><Relationship Id="rId463" Type="http://schemas.openxmlformats.org/officeDocument/2006/relationships/hyperlink" Target="http://www.teplocom-m.ru/987/" TargetMode="External"/><Relationship Id="rId484" Type="http://schemas.openxmlformats.org/officeDocument/2006/relationships/hyperlink" Target="http://www.teplocom-m.ru/828/5083" TargetMode="External"/><Relationship Id="rId116" Type="http://schemas.openxmlformats.org/officeDocument/2006/relationships/hyperlink" Target="http://www.teplocom-m.ru/gazovie-kotly-kiturami-ksg-tgb/" TargetMode="External"/><Relationship Id="rId137" Type="http://schemas.openxmlformats.org/officeDocument/2006/relationships/hyperlink" Target="http://www.teplocom-m.ru/998/" TargetMode="External"/><Relationship Id="rId158" Type="http://schemas.openxmlformats.org/officeDocument/2006/relationships/hyperlink" Target="http://www.teplocom-m.ru/gazovie-kotly-acv1/" TargetMode="External"/><Relationship Id="rId302" Type="http://schemas.openxmlformats.org/officeDocument/2006/relationships/hyperlink" Target="http://www.teplocom-m.ru/radiatory/" TargetMode="External"/><Relationship Id="rId323" Type="http://schemas.openxmlformats.org/officeDocument/2006/relationships/image" Target="media/image45.jpeg"/><Relationship Id="rId344" Type="http://schemas.openxmlformats.org/officeDocument/2006/relationships/hyperlink" Target="http://www.teplocom-m.ru/964/" TargetMode="External"/><Relationship Id="rId20" Type="http://schemas.openxmlformats.org/officeDocument/2006/relationships/hyperlink" Target="http://www.teplocom-m.ru/gazovie-kotly/" TargetMode="External"/><Relationship Id="rId41" Type="http://schemas.openxmlformats.org/officeDocument/2006/relationships/hyperlink" Target="http://www.teplocom-m.ru/gazovie-kotly-junkers/" TargetMode="External"/><Relationship Id="rId62" Type="http://schemas.openxmlformats.org/officeDocument/2006/relationships/hyperlink" Target="http://www.teplocom-m.ru/tverdotoplivnie-kotly-KHM/" TargetMode="External"/><Relationship Id="rId83" Type="http://schemas.openxmlformats.org/officeDocument/2006/relationships/hyperlink" Target="http://www.teplocom-m.ru/dizelnie-kotly-vaillant/" TargetMode="External"/><Relationship Id="rId179" Type="http://schemas.openxmlformats.org/officeDocument/2006/relationships/hyperlink" Target="http://www.teplocom-m.ru/gazovie-kotly-vaillant/" TargetMode="External"/><Relationship Id="rId365" Type="http://schemas.openxmlformats.org/officeDocument/2006/relationships/hyperlink" Target="http://www.teplocom-m.ru/987/" TargetMode="External"/><Relationship Id="rId386" Type="http://schemas.openxmlformats.org/officeDocument/2006/relationships/hyperlink" Target="http://www.teplocom-m.ru/961/" TargetMode="External"/><Relationship Id="rId190" Type="http://schemas.openxmlformats.org/officeDocument/2006/relationships/hyperlink" Target="http://www.teplocom-m.ru/gazovie-kotly-beretta/" TargetMode="External"/><Relationship Id="rId204" Type="http://schemas.openxmlformats.org/officeDocument/2006/relationships/hyperlink" Target="http://www.teplocom-m.ru/gazovie-kotly-roca/" TargetMode="External"/><Relationship Id="rId225" Type="http://schemas.openxmlformats.org/officeDocument/2006/relationships/hyperlink" Target="http://www.teplocom-m.ru/751/" TargetMode="External"/><Relationship Id="rId246" Type="http://schemas.openxmlformats.org/officeDocument/2006/relationships/hyperlink" Target="http://www.teplocom-m.ru/gazovie-kotly-Saunier-Duval/" TargetMode="External"/><Relationship Id="rId267" Type="http://schemas.openxmlformats.org/officeDocument/2006/relationships/image" Target="media/image36.jpeg"/><Relationship Id="rId288" Type="http://schemas.openxmlformats.org/officeDocument/2006/relationships/image" Target="media/image41.jpeg"/><Relationship Id="rId411" Type="http://schemas.openxmlformats.org/officeDocument/2006/relationships/image" Target="media/image61.jpeg"/><Relationship Id="rId432" Type="http://schemas.openxmlformats.org/officeDocument/2006/relationships/image" Target="media/image68.jpeg"/><Relationship Id="rId453" Type="http://schemas.openxmlformats.org/officeDocument/2006/relationships/image" Target="media/image75.jpeg"/><Relationship Id="rId474" Type="http://schemas.openxmlformats.org/officeDocument/2006/relationships/hyperlink" Target="http://www.teplocom-m.ru/828/" TargetMode="External"/><Relationship Id="rId106" Type="http://schemas.openxmlformats.org/officeDocument/2006/relationships/hyperlink" Target="http://www.teplocom-m.ru/437/" TargetMode="External"/><Relationship Id="rId127" Type="http://schemas.openxmlformats.org/officeDocument/2006/relationships/hyperlink" Target="http://www.teplocom-m.ru/gazovie-kotly-baxi-POWER/" TargetMode="External"/><Relationship Id="rId313" Type="http://schemas.openxmlformats.org/officeDocument/2006/relationships/image" Target="media/image44.jpeg"/><Relationship Id="rId495" Type="http://schemas.openxmlformats.org/officeDocument/2006/relationships/theme" Target="theme/theme1.xml"/><Relationship Id="rId10" Type="http://schemas.openxmlformats.org/officeDocument/2006/relationships/hyperlink" Target="http://www.teplocom-m.ru/electricheskie-kotly/" TargetMode="External"/><Relationship Id="rId31" Type="http://schemas.openxmlformats.org/officeDocument/2006/relationships/hyperlink" Target="http://www.teplocom-m.ru/gazovie-kotly-acv1/" TargetMode="External"/><Relationship Id="rId52" Type="http://schemas.openxmlformats.org/officeDocument/2006/relationships/hyperlink" Target="http://www.teplocom-m.ru/tverdotoplivnie-kotly/" TargetMode="External"/><Relationship Id="rId73" Type="http://schemas.openxmlformats.org/officeDocument/2006/relationships/hyperlink" Target="http://www.teplocom-m.ru/573/" TargetMode="External"/><Relationship Id="rId94" Type="http://schemas.openxmlformats.org/officeDocument/2006/relationships/image" Target="media/image6.jpeg"/><Relationship Id="rId148" Type="http://schemas.openxmlformats.org/officeDocument/2006/relationships/hyperlink" Target="http://www.teplocom-m.ru/1298/" TargetMode="External"/><Relationship Id="rId169" Type="http://schemas.openxmlformats.org/officeDocument/2006/relationships/hyperlink" Target="http://www.teplocom-m.ru/1089/" TargetMode="External"/><Relationship Id="rId334" Type="http://schemas.openxmlformats.org/officeDocument/2006/relationships/hyperlink" Target="http://www.teplocom-m.ru/" TargetMode="External"/><Relationship Id="rId355" Type="http://schemas.openxmlformats.org/officeDocument/2006/relationships/hyperlink" Target="http://www.teplocom-m.ru/975/" TargetMode="External"/><Relationship Id="rId376" Type="http://schemas.openxmlformats.org/officeDocument/2006/relationships/hyperlink" Target="http://www.teplocom-m.ru/1053/" TargetMode="External"/><Relationship Id="rId397" Type="http://schemas.openxmlformats.org/officeDocument/2006/relationships/hyperlink" Target="http://www.teplocom-m.ru/963/" TargetMode="External"/><Relationship Id="rId4" Type="http://schemas.openxmlformats.org/officeDocument/2006/relationships/webSettings" Target="webSettings.xml"/><Relationship Id="rId180" Type="http://schemas.openxmlformats.org/officeDocument/2006/relationships/hyperlink" Target="http://www.teplocom-m.ru/gazovie-kotly-vaillant1/" TargetMode="External"/><Relationship Id="rId215" Type="http://schemas.openxmlformats.org/officeDocument/2006/relationships/hyperlink" Target="http://www.teplocom-m.ru/gazovie-kotly-BOSCH-BW-Classic/" TargetMode="External"/><Relationship Id="rId236" Type="http://schemas.openxmlformats.org/officeDocument/2006/relationships/hyperlink" Target="http://www.teplocom-m.ru/gazovie-kotly-ariston/" TargetMode="External"/><Relationship Id="rId257" Type="http://schemas.openxmlformats.org/officeDocument/2006/relationships/hyperlink" Target="http://www.teplocom-m.ru/1356/" TargetMode="External"/><Relationship Id="rId278" Type="http://schemas.openxmlformats.org/officeDocument/2006/relationships/hyperlink" Target="http://www.teplocom-m.ru/527/" TargetMode="External"/><Relationship Id="rId401" Type="http://schemas.openxmlformats.org/officeDocument/2006/relationships/hyperlink" Target="http://www.teplocom-m.ru/965/" TargetMode="External"/><Relationship Id="rId422" Type="http://schemas.openxmlformats.org/officeDocument/2006/relationships/hyperlink" Target="http://www.teplocom-m.ru/972/" TargetMode="External"/><Relationship Id="rId443" Type="http://schemas.openxmlformats.org/officeDocument/2006/relationships/hyperlink" Target="http://www.teplocom-m.ru/979/" TargetMode="External"/><Relationship Id="rId464" Type="http://schemas.openxmlformats.org/officeDocument/2006/relationships/hyperlink" Target="http://www.teplocom-m.ru/988/" TargetMode="External"/><Relationship Id="rId303" Type="http://schemas.openxmlformats.org/officeDocument/2006/relationships/hyperlink" Target="http://www.teplocom-m.ru/bimetallicheskie_radiatori/" TargetMode="External"/><Relationship Id="rId485" Type="http://schemas.openxmlformats.org/officeDocument/2006/relationships/hyperlink" Target="http://www.teplocom-m.ru/828/5083" TargetMode="External"/><Relationship Id="rId42" Type="http://schemas.openxmlformats.org/officeDocument/2006/relationships/hyperlink" Target="http://www.teplocom-m.ru/gazovie-kotly-sime/" TargetMode="External"/><Relationship Id="rId84" Type="http://schemas.openxmlformats.org/officeDocument/2006/relationships/hyperlink" Target="http://www.teplocom-m.ru/dizelnie-kotly-protherm/" TargetMode="External"/><Relationship Id="rId138" Type="http://schemas.openxmlformats.org/officeDocument/2006/relationships/hyperlink" Target="http://www.teplocom-m.ru/gazovie-kotly-hermann/" TargetMode="External"/><Relationship Id="rId345" Type="http://schemas.openxmlformats.org/officeDocument/2006/relationships/hyperlink" Target="http://www.teplocom-m.ru/965/" TargetMode="External"/><Relationship Id="rId387" Type="http://schemas.openxmlformats.org/officeDocument/2006/relationships/image" Target="media/image53.jpeg"/><Relationship Id="rId191" Type="http://schemas.openxmlformats.org/officeDocument/2006/relationships/image" Target="media/image20.jpeg"/><Relationship Id="rId205" Type="http://schemas.openxmlformats.org/officeDocument/2006/relationships/hyperlink" Target="http://www.teplocom-m.ru/napolnie-gazovie-kotly-roca/" TargetMode="External"/><Relationship Id="rId247" Type="http://schemas.openxmlformats.org/officeDocument/2006/relationships/hyperlink" Target="http://www.teplocom-m.ru/726/" TargetMode="External"/><Relationship Id="rId412" Type="http://schemas.openxmlformats.org/officeDocument/2006/relationships/hyperlink" Target="http://www.teplocom-m.ru/968/" TargetMode="External"/><Relationship Id="rId107" Type="http://schemas.openxmlformats.org/officeDocument/2006/relationships/hyperlink" Target="http://www.teplocom-m.ru/" TargetMode="External"/><Relationship Id="rId289" Type="http://schemas.openxmlformats.org/officeDocument/2006/relationships/hyperlink" Target="http://www.teplocom-m.ru/1304/" TargetMode="External"/><Relationship Id="rId454" Type="http://schemas.openxmlformats.org/officeDocument/2006/relationships/hyperlink" Target="http://www.teplocom-m.ru/982/" TargetMode="External"/><Relationship Id="rId11" Type="http://schemas.openxmlformats.org/officeDocument/2006/relationships/hyperlink" Target="http://www.teplocom-m.ru/tverdotoplivnie-kotly/" TargetMode="External"/><Relationship Id="rId53" Type="http://schemas.openxmlformats.org/officeDocument/2006/relationships/image" Target="media/image4.jpeg"/><Relationship Id="rId149" Type="http://schemas.openxmlformats.org/officeDocument/2006/relationships/hyperlink" Target="http://www.teplocom-m.ru/1299/" TargetMode="External"/><Relationship Id="rId314" Type="http://schemas.openxmlformats.org/officeDocument/2006/relationships/hyperlink" Target="http://www.teplocom-m.ru/alyuminevie-radiatory/" TargetMode="External"/><Relationship Id="rId356" Type="http://schemas.openxmlformats.org/officeDocument/2006/relationships/hyperlink" Target="http://www.teplocom-m.ru/976/" TargetMode="External"/><Relationship Id="rId398" Type="http://schemas.openxmlformats.org/officeDocument/2006/relationships/hyperlink" Target="http://www.teplocom-m.ru/964/" TargetMode="External"/><Relationship Id="rId95" Type="http://schemas.openxmlformats.org/officeDocument/2006/relationships/hyperlink" Target="http://www.teplocom-m.ru/electricheskie-kotly/" TargetMode="External"/><Relationship Id="rId160" Type="http://schemas.openxmlformats.org/officeDocument/2006/relationships/hyperlink" Target="http://www.teplocom-m.ru/836/" TargetMode="External"/><Relationship Id="rId216" Type="http://schemas.openxmlformats.org/officeDocument/2006/relationships/hyperlink" Target="http://www.teplocom-m.ru/gazovie-kotly-bosch-bw-exclusive/" TargetMode="External"/><Relationship Id="rId423" Type="http://schemas.openxmlformats.org/officeDocument/2006/relationships/image" Target="media/image65.jpeg"/><Relationship Id="rId258" Type="http://schemas.openxmlformats.org/officeDocument/2006/relationships/hyperlink" Target="http://www.teplocom-m.ru/1376/" TargetMode="External"/><Relationship Id="rId465" Type="http://schemas.openxmlformats.org/officeDocument/2006/relationships/image" Target="media/image79.jpeg"/><Relationship Id="rId22" Type="http://schemas.openxmlformats.org/officeDocument/2006/relationships/hyperlink" Target="http://www.teplocom-m.ru/gazovie-kotly/" TargetMode="External"/><Relationship Id="rId64" Type="http://schemas.openxmlformats.org/officeDocument/2006/relationships/hyperlink" Target="http://www.teplocom-m.ru/tverdotoplivnie-kotly-roca-P-30/" TargetMode="External"/><Relationship Id="rId118" Type="http://schemas.openxmlformats.org/officeDocument/2006/relationships/image" Target="media/image9.jpeg"/><Relationship Id="rId325" Type="http://schemas.openxmlformats.org/officeDocument/2006/relationships/hyperlink" Target="http://www.teplocom-m.ru/kermi/" TargetMode="External"/><Relationship Id="rId367" Type="http://schemas.openxmlformats.org/officeDocument/2006/relationships/hyperlink" Target="http://www.teplocom-m.ru/989/" TargetMode="External"/><Relationship Id="rId171" Type="http://schemas.openxmlformats.org/officeDocument/2006/relationships/hyperlink" Target="http://www.teplocom-m.ru/gazovie-kotly-ferroli1/" TargetMode="External"/><Relationship Id="rId227" Type="http://schemas.openxmlformats.org/officeDocument/2006/relationships/hyperlink" Target="http://www.teplocom-m.ru/gazovie-kotly-Viadrus/" TargetMode="External"/><Relationship Id="rId269" Type="http://schemas.openxmlformats.org/officeDocument/2006/relationships/image" Target="media/image37.jpeg"/><Relationship Id="rId434" Type="http://schemas.openxmlformats.org/officeDocument/2006/relationships/hyperlink" Target="http://www.teplocom-m.ru/976/" TargetMode="External"/><Relationship Id="rId476" Type="http://schemas.openxmlformats.org/officeDocument/2006/relationships/hyperlink" Target="http://www.teplocom-m.ru/828/" TargetMode="External"/><Relationship Id="rId33" Type="http://schemas.openxmlformats.org/officeDocument/2006/relationships/hyperlink" Target="http://www.teplocom-m.ru/gazovie-kotly-vaillant/" TargetMode="External"/><Relationship Id="rId129" Type="http://schemas.openxmlformats.org/officeDocument/2006/relationships/image" Target="media/image11.jpeg"/><Relationship Id="rId280" Type="http://schemas.openxmlformats.org/officeDocument/2006/relationships/hyperlink" Target="http://www.teplocom-m.ru/dimohodi-vulkan/" TargetMode="External"/><Relationship Id="rId336" Type="http://schemas.openxmlformats.org/officeDocument/2006/relationships/hyperlink" Target="http://www.teplocom-m.ru/15/" TargetMode="External"/><Relationship Id="rId75" Type="http://schemas.openxmlformats.org/officeDocument/2006/relationships/image" Target="media/image5.jpeg"/><Relationship Id="rId140" Type="http://schemas.openxmlformats.org/officeDocument/2006/relationships/hyperlink" Target="http://www.teplocom-m.ru/gazovie-kotly-hermann/" TargetMode="External"/><Relationship Id="rId182" Type="http://schemas.openxmlformats.org/officeDocument/2006/relationships/hyperlink" Target="http://www.teplocom-m.ru/gazovie-kotly-navien/" TargetMode="External"/><Relationship Id="rId378" Type="http://schemas.openxmlformats.org/officeDocument/2006/relationships/image" Target="media/image51.jpeg"/><Relationship Id="rId403" Type="http://schemas.openxmlformats.org/officeDocument/2006/relationships/hyperlink" Target="http://www.teplocom-m.ru/965/" TargetMode="External"/><Relationship Id="rId6" Type="http://schemas.openxmlformats.org/officeDocument/2006/relationships/hyperlink" Target="http://otoplenie.teplocom-m.ru/articles/gid-po-sistemam-otopleniya-chapter-2.html" TargetMode="External"/><Relationship Id="rId238" Type="http://schemas.openxmlformats.org/officeDocument/2006/relationships/hyperlink" Target="http://www.teplocom-m.ru/gazovie-kotly-ariston/" TargetMode="External"/><Relationship Id="rId445" Type="http://schemas.openxmlformats.org/officeDocument/2006/relationships/hyperlink" Target="http://www.teplocom-m.ru/979/" TargetMode="External"/><Relationship Id="rId487" Type="http://schemas.openxmlformats.org/officeDocument/2006/relationships/hyperlink" Target="http://www.teplocom-m.ru/828/5084" TargetMode="External"/><Relationship Id="rId291" Type="http://schemas.openxmlformats.org/officeDocument/2006/relationships/hyperlink" Target="http://www.teplocom-m.ru/ups100/" TargetMode="External"/><Relationship Id="rId305" Type="http://schemas.openxmlformats.org/officeDocument/2006/relationships/hyperlink" Target="http://www.teplocom-m.ru/bimetallicheskie_radiatori/" TargetMode="External"/><Relationship Id="rId347" Type="http://schemas.openxmlformats.org/officeDocument/2006/relationships/hyperlink" Target="http://www.teplocom-m.ru/967/" TargetMode="External"/><Relationship Id="rId44" Type="http://schemas.openxmlformats.org/officeDocument/2006/relationships/hyperlink" Target="http://www.teplocom-m.ru/gazovie_kotli_De_Dietrich/" TargetMode="External"/><Relationship Id="rId86" Type="http://schemas.openxmlformats.org/officeDocument/2006/relationships/hyperlink" Target="http://www.teplocom-m.ru/dizelnie-kotly-dakon/" TargetMode="External"/><Relationship Id="rId151" Type="http://schemas.openxmlformats.org/officeDocument/2006/relationships/image" Target="media/image14.jpeg"/><Relationship Id="rId389" Type="http://schemas.openxmlformats.org/officeDocument/2006/relationships/hyperlink" Target="http://www.teplocom-m.ru/962/" TargetMode="External"/><Relationship Id="rId193" Type="http://schemas.openxmlformats.org/officeDocument/2006/relationships/hyperlink" Target="http://www.teplocom-m.ru/kotly-beretta/" TargetMode="External"/><Relationship Id="rId207" Type="http://schemas.openxmlformats.org/officeDocument/2006/relationships/hyperlink" Target="http://www.teplocom-m.ru/gazovie-kotly-gmz/" TargetMode="External"/><Relationship Id="rId249" Type="http://schemas.openxmlformats.org/officeDocument/2006/relationships/image" Target="media/image32.jpeg"/><Relationship Id="rId414" Type="http://schemas.openxmlformats.org/officeDocument/2006/relationships/image" Target="media/image62.jpeg"/><Relationship Id="rId456" Type="http://schemas.openxmlformats.org/officeDocument/2006/relationships/image" Target="media/image76.jpeg"/><Relationship Id="rId13" Type="http://schemas.openxmlformats.org/officeDocument/2006/relationships/hyperlink" Target="http://otoplenie.teplocom-m.ru/" TargetMode="External"/><Relationship Id="rId109" Type="http://schemas.openxmlformats.org/officeDocument/2006/relationships/hyperlink" Target="http://www.teplocom-m.ru/gazovie-kotly/" TargetMode="External"/><Relationship Id="rId260" Type="http://schemas.openxmlformats.org/officeDocument/2006/relationships/hyperlink" Target="http://www.teplocom-m.ru/1376/" TargetMode="External"/><Relationship Id="rId316" Type="http://schemas.openxmlformats.org/officeDocument/2006/relationships/hyperlink" Target="http://www.teplocom-m.ru/695/" TargetMode="External"/><Relationship Id="rId55" Type="http://schemas.openxmlformats.org/officeDocument/2006/relationships/hyperlink" Target="http://www.teplocom-m.ru/zota-mix-kotly/" TargetMode="External"/><Relationship Id="rId97" Type="http://schemas.openxmlformats.org/officeDocument/2006/relationships/hyperlink" Target="http://www.teplocom-m.ru/electricheskie-kotly-protherm/" TargetMode="External"/><Relationship Id="rId120" Type="http://schemas.openxmlformats.org/officeDocument/2006/relationships/hyperlink" Target="http://www.teplocom-m.ru/1332/" TargetMode="External"/><Relationship Id="rId358" Type="http://schemas.openxmlformats.org/officeDocument/2006/relationships/hyperlink" Target="http://www.teplocom-m.ru/978/" TargetMode="External"/><Relationship Id="rId162" Type="http://schemas.openxmlformats.org/officeDocument/2006/relationships/hyperlink" Target="http://www.teplocom-m.ru/838/" TargetMode="External"/><Relationship Id="rId218" Type="http://schemas.openxmlformats.org/officeDocument/2006/relationships/image" Target="media/image25.jpeg"/><Relationship Id="rId425" Type="http://schemas.openxmlformats.org/officeDocument/2006/relationships/hyperlink" Target="http://www.teplocom-m.ru/973/" TargetMode="External"/><Relationship Id="rId467" Type="http://schemas.openxmlformats.org/officeDocument/2006/relationships/hyperlink" Target="http://www.teplocom-m.ru/98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24</Pages>
  <Words>10804</Words>
  <Characters>61583</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Dom</Company>
  <LinksUpToDate>false</LinksUpToDate>
  <CharactersWithSpaces>72243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ckat66</dc:creator>
  <cp:keywords/>
  <dc:description/>
  <cp:lastModifiedBy>ckat66</cp:lastModifiedBy>
  <cp:revision>2</cp:revision>
  <dcterms:created xsi:type="dcterms:W3CDTF">2006-01-04T07:59:00Z</dcterms:created>
  <dcterms:modified xsi:type="dcterms:W3CDTF">2006-01-04T08:18:00Z</dcterms:modified>
</cp:coreProperties>
</file>