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ADD" w:rsidRDefault="005B6ADD" w:rsidP="005B6ADD">
      <w:pPr>
        <w:widowControl/>
        <w:shd w:val="clear" w:color="auto" w:fill="FFFFFF"/>
        <w:rPr>
          <w:sz w:val="24"/>
          <w:szCs w:val="24"/>
        </w:rPr>
      </w:pPr>
      <w:r>
        <w:rPr>
          <w:rFonts w:eastAsia="Times New Roman"/>
          <w:i/>
          <w:iCs/>
          <w:color w:val="686868"/>
        </w:rPr>
        <w:t>Таблица 25</w:t>
      </w:r>
    </w:p>
    <w:p w:rsidR="005B6ADD" w:rsidRDefault="005B6ADD" w:rsidP="005B6ADD">
      <w:pPr>
        <w:widowControl/>
        <w:shd w:val="clear" w:color="auto" w:fill="FFFFFF"/>
        <w:rPr>
          <w:sz w:val="24"/>
          <w:szCs w:val="24"/>
        </w:rPr>
      </w:pPr>
      <w:r>
        <w:rPr>
          <w:rFonts w:eastAsia="Times New Roman"/>
          <w:b/>
          <w:bCs/>
          <w:color w:val="686868"/>
        </w:rPr>
        <w:t>Свойства семенников основных многолетних трав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96"/>
        <w:gridCol w:w="814"/>
        <w:gridCol w:w="2102"/>
        <w:gridCol w:w="2102"/>
        <w:gridCol w:w="2059"/>
      </w:tblGrid>
      <w:tr w:rsidR="005B6ADD">
        <w:tblPrEx>
          <w:tblCellMar>
            <w:top w:w="0" w:type="dxa"/>
            <w:bottom w:w="0" w:type="dxa"/>
          </w:tblCellMar>
        </w:tblPrEx>
        <w:trPr>
          <w:trHeight w:val="842"/>
        </w:trPr>
        <w:tc>
          <w:tcPr>
            <w:tcW w:w="219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Травы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Высота стебле</w:t>
            </w:r>
            <w:r>
              <w:rPr>
                <w:rFonts w:eastAsia="Times New Roman"/>
                <w:color w:val="000000"/>
                <w:sz w:val="18"/>
                <w:szCs w:val="18"/>
              </w:rPr>
              <w:softHyphen/>
              <w:t>стоя, см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Устойчивость против полегания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Время созревания семян</w:t>
            </w: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878787"/>
                <w:sz w:val="18"/>
                <w:szCs w:val="18"/>
              </w:rPr>
              <w:t>Осыпаемость семян</w:t>
            </w:r>
          </w:p>
        </w:tc>
      </w:tr>
      <w:tr w:rsidR="005B6ADD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219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Тимофеевка луговая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878787"/>
                <w:sz w:val="18"/>
                <w:szCs w:val="18"/>
              </w:rPr>
              <w:t>70</w:t>
            </w:r>
            <w:r>
              <w:rPr>
                <w:rFonts w:eastAsia="Times New Roman"/>
                <w:color w:val="878787"/>
                <w:sz w:val="18"/>
                <w:szCs w:val="18"/>
              </w:rPr>
              <w:t>—100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878787"/>
                <w:sz w:val="18"/>
                <w:szCs w:val="18"/>
              </w:rPr>
              <w:t>Устойчива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 xml:space="preserve">I </w:t>
            </w:r>
            <w:r>
              <w:rPr>
                <w:rFonts w:eastAsia="Times New Roman"/>
                <w:color w:val="000000"/>
                <w:sz w:val="18"/>
                <w:szCs w:val="18"/>
              </w:rPr>
              <w:t>декада августа</w:t>
            </w: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878787"/>
                <w:sz w:val="18"/>
                <w:szCs w:val="18"/>
              </w:rPr>
              <w:t>Осыпаются</w:t>
            </w:r>
          </w:p>
        </w:tc>
      </w:tr>
      <w:tr w:rsidR="005B6ADD">
        <w:tblPrEx>
          <w:tblCellMar>
            <w:top w:w="0" w:type="dxa"/>
            <w:bottom w:w="0" w:type="dxa"/>
          </w:tblCellMar>
        </w:tblPrEx>
        <w:trPr>
          <w:trHeight w:val="302"/>
        </w:trPr>
        <w:tc>
          <w:tcPr>
            <w:tcW w:w="219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878787"/>
                <w:sz w:val="18"/>
                <w:szCs w:val="18"/>
              </w:rPr>
              <w:t>Овсяница луговая</w:t>
            </w:r>
          </w:p>
        </w:tc>
        <w:tc>
          <w:tcPr>
            <w:tcW w:w="8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до 120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878787"/>
                <w:sz w:val="18"/>
                <w:szCs w:val="18"/>
              </w:rPr>
              <w:t>Неустойчива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 xml:space="preserve">II </w:t>
            </w:r>
            <w:r>
              <w:rPr>
                <w:rFonts w:eastAsia="Times New Roman"/>
                <w:color w:val="000000"/>
                <w:sz w:val="18"/>
                <w:szCs w:val="18"/>
              </w:rPr>
              <w:t xml:space="preserve">— </w:t>
            </w: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III </w:t>
            </w:r>
            <w:r>
              <w:rPr>
                <w:rFonts w:eastAsia="Times New Roman"/>
                <w:color w:val="000000"/>
                <w:sz w:val="18"/>
                <w:szCs w:val="18"/>
              </w:rPr>
              <w:t>декада июля</w:t>
            </w: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Легко осыпаются</w:t>
            </w:r>
          </w:p>
        </w:tc>
      </w:tr>
      <w:tr w:rsidR="005B6ADD">
        <w:tblPrEx>
          <w:tblCellMar>
            <w:top w:w="0" w:type="dxa"/>
            <w:bottom w:w="0" w:type="dxa"/>
          </w:tblCellMar>
        </w:tblPrEx>
        <w:trPr>
          <w:trHeight w:val="302"/>
        </w:trPr>
        <w:tc>
          <w:tcPr>
            <w:tcW w:w="219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878787"/>
                <w:sz w:val="18"/>
                <w:szCs w:val="18"/>
              </w:rPr>
              <w:t>Ежа сборная</w:t>
            </w:r>
          </w:p>
        </w:tc>
        <w:tc>
          <w:tcPr>
            <w:tcW w:w="8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878787"/>
                <w:sz w:val="18"/>
                <w:szCs w:val="18"/>
              </w:rPr>
              <w:t>90</w:t>
            </w:r>
            <w:r>
              <w:rPr>
                <w:rFonts w:eastAsia="Times New Roman"/>
                <w:color w:val="878787"/>
                <w:sz w:val="18"/>
                <w:szCs w:val="18"/>
              </w:rPr>
              <w:t>—140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878787"/>
                <w:sz w:val="18"/>
                <w:szCs w:val="18"/>
              </w:rPr>
              <w:t>Устойчива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 xml:space="preserve">II </w:t>
            </w:r>
            <w:r>
              <w:rPr>
                <w:rFonts w:eastAsia="Times New Roman"/>
                <w:color w:val="000000"/>
                <w:sz w:val="18"/>
                <w:szCs w:val="18"/>
              </w:rPr>
              <w:t>декада июля</w:t>
            </w: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878787"/>
                <w:sz w:val="18"/>
                <w:szCs w:val="18"/>
              </w:rPr>
              <w:t>Осыпаются</w:t>
            </w:r>
          </w:p>
        </w:tc>
      </w:tr>
      <w:tr w:rsidR="005B6ADD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219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878787"/>
                <w:sz w:val="18"/>
                <w:szCs w:val="18"/>
              </w:rPr>
              <w:t>Райграс пастбищный</w:t>
            </w:r>
          </w:p>
        </w:tc>
        <w:tc>
          <w:tcPr>
            <w:tcW w:w="8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878787"/>
                <w:sz w:val="18"/>
                <w:szCs w:val="18"/>
              </w:rPr>
              <w:t>30</w:t>
            </w:r>
            <w:r>
              <w:rPr>
                <w:rFonts w:eastAsia="Times New Roman"/>
                <w:color w:val="878787"/>
                <w:sz w:val="18"/>
                <w:szCs w:val="18"/>
              </w:rPr>
              <w:t>—70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Неустойчив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878787"/>
                <w:sz w:val="18"/>
                <w:szCs w:val="18"/>
                <w:lang w:val="en-US"/>
              </w:rPr>
              <w:t xml:space="preserve">II </w:t>
            </w:r>
            <w:r>
              <w:rPr>
                <w:rFonts w:eastAsia="Times New Roman"/>
                <w:color w:val="878787"/>
                <w:sz w:val="18"/>
                <w:szCs w:val="18"/>
              </w:rPr>
              <w:t>декада июля</w:t>
            </w: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878787"/>
                <w:sz w:val="18"/>
                <w:szCs w:val="18"/>
              </w:rPr>
              <w:t>Сильно осыпаются</w:t>
            </w:r>
          </w:p>
        </w:tc>
      </w:tr>
      <w:tr w:rsidR="005B6ADD">
        <w:tblPrEx>
          <w:tblCellMar>
            <w:top w:w="0" w:type="dxa"/>
            <w:bottom w:w="0" w:type="dxa"/>
          </w:tblCellMar>
        </w:tblPrEx>
        <w:trPr>
          <w:trHeight w:val="302"/>
        </w:trPr>
        <w:tc>
          <w:tcPr>
            <w:tcW w:w="219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878787"/>
                <w:sz w:val="18"/>
                <w:szCs w:val="18"/>
              </w:rPr>
              <w:t>Костер безостый</w:t>
            </w:r>
          </w:p>
        </w:tc>
        <w:tc>
          <w:tcPr>
            <w:tcW w:w="8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878787"/>
                <w:sz w:val="18"/>
                <w:szCs w:val="18"/>
              </w:rPr>
              <w:t>80</w:t>
            </w:r>
            <w:r>
              <w:rPr>
                <w:rFonts w:eastAsia="Times New Roman"/>
                <w:color w:val="878787"/>
                <w:sz w:val="18"/>
                <w:szCs w:val="18"/>
              </w:rPr>
              <w:t>—120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878787"/>
                <w:sz w:val="18"/>
                <w:szCs w:val="18"/>
              </w:rPr>
              <w:t>Устойчив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 xml:space="preserve">III </w:t>
            </w:r>
            <w:r>
              <w:rPr>
                <w:rFonts w:eastAsia="Times New Roman"/>
                <w:color w:val="000000"/>
                <w:sz w:val="18"/>
                <w:szCs w:val="18"/>
              </w:rPr>
              <w:t>декада июля</w:t>
            </w: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878787"/>
                <w:sz w:val="18"/>
                <w:szCs w:val="18"/>
              </w:rPr>
              <w:t>Осыпаются</w:t>
            </w:r>
          </w:p>
        </w:tc>
      </w:tr>
      <w:tr w:rsidR="005B6ADD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219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878787"/>
                <w:sz w:val="18"/>
                <w:szCs w:val="18"/>
              </w:rPr>
              <w:t>Лисохвост луговой</w:t>
            </w:r>
          </w:p>
        </w:tc>
        <w:tc>
          <w:tcPr>
            <w:tcW w:w="8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878787"/>
                <w:sz w:val="18"/>
                <w:szCs w:val="18"/>
              </w:rPr>
              <w:t>80</w:t>
            </w:r>
            <w:r>
              <w:rPr>
                <w:rFonts w:eastAsia="Times New Roman"/>
                <w:color w:val="878787"/>
                <w:sz w:val="18"/>
                <w:szCs w:val="18"/>
              </w:rPr>
              <w:t>—120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878787"/>
                <w:sz w:val="18"/>
                <w:szCs w:val="18"/>
                <w:lang w:val="en-US"/>
              </w:rPr>
              <w:t>III</w:t>
            </w:r>
            <w:r w:rsidRPr="005B6ADD">
              <w:rPr>
                <w:color w:val="878787"/>
                <w:sz w:val="18"/>
                <w:szCs w:val="18"/>
              </w:rPr>
              <w:t xml:space="preserve"> </w:t>
            </w:r>
            <w:r>
              <w:rPr>
                <w:rFonts w:eastAsia="Times New Roman"/>
                <w:color w:val="878787"/>
                <w:sz w:val="18"/>
                <w:szCs w:val="18"/>
              </w:rPr>
              <w:t xml:space="preserve">декада июля </w:t>
            </w:r>
            <w:r>
              <w:rPr>
                <w:rFonts w:eastAsia="Times New Roman"/>
                <w:color w:val="878787"/>
                <w:sz w:val="18"/>
                <w:szCs w:val="18"/>
                <w:lang w:val="en-US"/>
              </w:rPr>
              <w:t>I</w:t>
            </w:r>
            <w:r w:rsidRPr="005B6ADD">
              <w:rPr>
                <w:rFonts w:eastAsia="Times New Roman"/>
                <w:color w:val="878787"/>
                <w:sz w:val="18"/>
                <w:szCs w:val="18"/>
              </w:rPr>
              <w:t xml:space="preserve"> </w:t>
            </w:r>
            <w:r>
              <w:rPr>
                <w:rFonts w:eastAsia="Times New Roman"/>
                <w:color w:val="878787"/>
                <w:sz w:val="18"/>
                <w:szCs w:val="18"/>
              </w:rPr>
              <w:t>декада августа</w:t>
            </w: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</w:rPr>
              <w:t>-</w:t>
            </w:r>
          </w:p>
        </w:tc>
      </w:tr>
      <w:tr w:rsidR="005B6ADD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219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Мятлик луговой</w:t>
            </w:r>
          </w:p>
        </w:tc>
        <w:tc>
          <w:tcPr>
            <w:tcW w:w="8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878787"/>
                <w:sz w:val="18"/>
                <w:szCs w:val="18"/>
              </w:rPr>
              <w:t>30</w:t>
            </w:r>
            <w:r>
              <w:rPr>
                <w:rFonts w:eastAsia="Times New Roman"/>
                <w:color w:val="878787"/>
                <w:sz w:val="18"/>
                <w:szCs w:val="18"/>
              </w:rPr>
              <w:t>—80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878787"/>
                <w:sz w:val="18"/>
                <w:szCs w:val="18"/>
              </w:rPr>
              <w:t>Среднеустойчив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 xml:space="preserve">II </w:t>
            </w:r>
            <w:r>
              <w:rPr>
                <w:rFonts w:eastAsia="Times New Roman"/>
                <w:color w:val="000000"/>
                <w:sz w:val="18"/>
                <w:szCs w:val="18"/>
              </w:rPr>
              <w:t>декада июля</w:t>
            </w: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Слабо осыпаются</w:t>
            </w:r>
          </w:p>
        </w:tc>
      </w:tr>
      <w:tr w:rsidR="005B6ADD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219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878787"/>
                <w:sz w:val="18"/>
                <w:szCs w:val="18"/>
              </w:rPr>
              <w:t>Канареечник тростнико-видный</w:t>
            </w:r>
          </w:p>
        </w:tc>
        <w:tc>
          <w:tcPr>
            <w:tcW w:w="8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878787"/>
                <w:sz w:val="18"/>
                <w:szCs w:val="18"/>
              </w:rPr>
              <w:t>80</w:t>
            </w:r>
            <w:r>
              <w:rPr>
                <w:rFonts w:eastAsia="Times New Roman"/>
                <w:color w:val="878787"/>
                <w:sz w:val="18"/>
                <w:szCs w:val="18"/>
              </w:rPr>
              <w:t>—150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878787"/>
                <w:sz w:val="18"/>
                <w:szCs w:val="18"/>
              </w:rPr>
              <w:t>Устойчив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 xml:space="preserve">II </w:t>
            </w:r>
            <w:r>
              <w:rPr>
                <w:rFonts w:eastAsia="Times New Roman"/>
                <w:color w:val="000000"/>
                <w:sz w:val="18"/>
                <w:szCs w:val="18"/>
              </w:rPr>
              <w:t xml:space="preserve">— </w:t>
            </w: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III </w:t>
            </w:r>
            <w:r>
              <w:rPr>
                <w:rFonts w:eastAsia="Times New Roman"/>
                <w:color w:val="000000"/>
                <w:sz w:val="18"/>
                <w:szCs w:val="18"/>
              </w:rPr>
              <w:t>декада июля</w:t>
            </w: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878787"/>
                <w:sz w:val="18"/>
                <w:szCs w:val="18"/>
              </w:rPr>
              <w:t>Сильно осыпаются</w:t>
            </w:r>
          </w:p>
        </w:tc>
      </w:tr>
      <w:tr w:rsidR="005B6ADD">
        <w:tblPrEx>
          <w:tblCellMar>
            <w:top w:w="0" w:type="dxa"/>
            <w:bottom w:w="0" w:type="dxa"/>
          </w:tblCellMar>
        </w:tblPrEx>
        <w:trPr>
          <w:trHeight w:val="490"/>
        </w:trPr>
        <w:tc>
          <w:tcPr>
            <w:tcW w:w="219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878787"/>
                <w:sz w:val="18"/>
                <w:szCs w:val="18"/>
              </w:rPr>
              <w:t>Клевер красный</w:t>
            </w:r>
          </w:p>
        </w:tc>
        <w:tc>
          <w:tcPr>
            <w:tcW w:w="8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878787"/>
                <w:sz w:val="18"/>
                <w:szCs w:val="18"/>
              </w:rPr>
              <w:t>40</w:t>
            </w:r>
            <w:r>
              <w:rPr>
                <w:rFonts w:eastAsia="Times New Roman"/>
                <w:color w:val="878787"/>
                <w:sz w:val="18"/>
                <w:szCs w:val="18"/>
              </w:rPr>
              <w:t>—150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Неустойчив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878787"/>
                <w:sz w:val="18"/>
                <w:szCs w:val="18"/>
                <w:lang w:val="en-US"/>
              </w:rPr>
              <w:t>III</w:t>
            </w:r>
            <w:r w:rsidRPr="005B6ADD">
              <w:rPr>
                <w:color w:val="878787"/>
                <w:sz w:val="18"/>
                <w:szCs w:val="18"/>
              </w:rPr>
              <w:t xml:space="preserve"> </w:t>
            </w:r>
            <w:r>
              <w:rPr>
                <w:rFonts w:eastAsia="Times New Roman"/>
                <w:color w:val="878787"/>
                <w:sz w:val="18"/>
                <w:szCs w:val="18"/>
              </w:rPr>
              <w:t xml:space="preserve">декада августа </w:t>
            </w:r>
            <w:r>
              <w:rPr>
                <w:rFonts w:eastAsia="Times New Roman"/>
                <w:color w:val="878787"/>
                <w:sz w:val="18"/>
                <w:szCs w:val="18"/>
                <w:lang w:val="en-US"/>
              </w:rPr>
              <w:t>I</w:t>
            </w:r>
            <w:r w:rsidRPr="005B6ADD">
              <w:rPr>
                <w:rFonts w:eastAsia="Times New Roman"/>
                <w:color w:val="878787"/>
                <w:sz w:val="18"/>
                <w:szCs w:val="18"/>
              </w:rPr>
              <w:t xml:space="preserve"> </w:t>
            </w:r>
            <w:r>
              <w:rPr>
                <w:rFonts w:eastAsia="Times New Roman"/>
                <w:color w:val="878787"/>
                <w:sz w:val="18"/>
                <w:szCs w:val="18"/>
              </w:rPr>
              <w:t>декада сентября</w:t>
            </w: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Теряются головки с се менами</w:t>
            </w:r>
          </w:p>
        </w:tc>
      </w:tr>
      <w:tr w:rsidR="005B6ADD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219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878787"/>
                <w:sz w:val="18"/>
                <w:szCs w:val="18"/>
              </w:rPr>
              <w:t>Клевер розовый</w:t>
            </w:r>
          </w:p>
        </w:tc>
        <w:tc>
          <w:tcPr>
            <w:tcW w:w="8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878787"/>
                <w:sz w:val="18"/>
                <w:szCs w:val="18"/>
              </w:rPr>
              <w:t>80</w:t>
            </w:r>
            <w:r>
              <w:rPr>
                <w:rFonts w:eastAsia="Times New Roman"/>
                <w:color w:val="878787"/>
                <w:sz w:val="18"/>
                <w:szCs w:val="18"/>
              </w:rPr>
              <w:t>—90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878787"/>
                <w:sz w:val="18"/>
                <w:szCs w:val="18"/>
              </w:rPr>
              <w:t>Полегает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878787"/>
                <w:sz w:val="18"/>
                <w:szCs w:val="18"/>
              </w:rPr>
              <w:t>Август</w:t>
            </w: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878787"/>
                <w:sz w:val="18"/>
                <w:szCs w:val="18"/>
              </w:rPr>
              <w:t>Осыпаются</w:t>
            </w:r>
          </w:p>
        </w:tc>
      </w:tr>
      <w:tr w:rsidR="005B6ADD">
        <w:tblPrEx>
          <w:tblCellMar>
            <w:top w:w="0" w:type="dxa"/>
            <w:bottom w:w="0" w:type="dxa"/>
          </w:tblCellMar>
        </w:tblPrEx>
        <w:trPr>
          <w:trHeight w:val="806"/>
        </w:trPr>
        <w:tc>
          <w:tcPr>
            <w:tcW w:w="219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878787"/>
                <w:sz w:val="18"/>
                <w:szCs w:val="18"/>
              </w:rPr>
              <w:t>Клевер белый</w:t>
            </w:r>
          </w:p>
        </w:tc>
        <w:tc>
          <w:tcPr>
            <w:tcW w:w="8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878787"/>
                <w:sz w:val="18"/>
                <w:szCs w:val="18"/>
              </w:rPr>
              <w:t>30</w:t>
            </w:r>
            <w:r>
              <w:rPr>
                <w:rFonts w:eastAsia="Times New Roman"/>
                <w:color w:val="878787"/>
                <w:sz w:val="18"/>
                <w:szCs w:val="18"/>
              </w:rPr>
              <w:t>—40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Стебли ползут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 xml:space="preserve">I </w:t>
            </w:r>
            <w:r>
              <w:rPr>
                <w:rFonts w:eastAsia="Times New Roman"/>
                <w:color w:val="000000"/>
                <w:sz w:val="18"/>
                <w:szCs w:val="18"/>
              </w:rPr>
              <w:t>декада августа</w:t>
            </w:r>
          </w:p>
        </w:tc>
        <w:tc>
          <w:tcPr>
            <w:tcW w:w="205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B6ADD" w:rsidRDefault="005B6ADD">
            <w:pPr>
              <w:widowControl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Теряются головки с се менами</w:t>
            </w:r>
          </w:p>
        </w:tc>
      </w:tr>
    </w:tbl>
    <w:p w:rsidR="005B6ADD" w:rsidRDefault="005B6ADD" w:rsidP="005B6ADD">
      <w:pPr>
        <w:shd w:val="clear" w:color="auto" w:fill="FFFFFF"/>
        <w:spacing w:before="158" w:line="360" w:lineRule="auto"/>
        <w:ind w:right="634"/>
        <w:contextualSpacing/>
        <w:rPr>
          <w:rFonts w:eastAsia="Times New Roman"/>
          <w:b/>
          <w:bCs/>
          <w:spacing w:val="34"/>
          <w:w w:val="124"/>
          <w:sz w:val="28"/>
          <w:szCs w:val="28"/>
        </w:rPr>
      </w:pPr>
    </w:p>
    <w:p w:rsidR="005B6ADD" w:rsidRDefault="005B6ADD" w:rsidP="005B6ADD">
      <w:pPr>
        <w:shd w:val="clear" w:color="auto" w:fill="FFFFFF"/>
        <w:spacing w:before="158" w:line="360" w:lineRule="auto"/>
        <w:ind w:left="785" w:right="634"/>
        <w:contextualSpacing/>
        <w:jc w:val="center"/>
        <w:rPr>
          <w:rFonts w:eastAsia="Times New Roman"/>
          <w:b/>
          <w:bCs/>
          <w:spacing w:val="34"/>
          <w:w w:val="124"/>
          <w:sz w:val="28"/>
          <w:szCs w:val="28"/>
        </w:rPr>
      </w:pPr>
    </w:p>
    <w:p w:rsidR="00000000" w:rsidRPr="005B6ADD" w:rsidRDefault="005B6ADD" w:rsidP="005B6ADD">
      <w:pPr>
        <w:shd w:val="clear" w:color="auto" w:fill="FFFFFF"/>
        <w:spacing w:before="158" w:line="360" w:lineRule="auto"/>
        <w:ind w:left="785" w:right="634"/>
        <w:contextualSpacing/>
        <w:jc w:val="center"/>
        <w:rPr>
          <w:sz w:val="28"/>
          <w:szCs w:val="28"/>
        </w:rPr>
      </w:pPr>
      <w:r w:rsidRPr="005B6ADD">
        <w:rPr>
          <w:rFonts w:eastAsia="Times New Roman"/>
          <w:b/>
          <w:bCs/>
          <w:spacing w:val="34"/>
          <w:w w:val="124"/>
          <w:sz w:val="28"/>
          <w:szCs w:val="28"/>
        </w:rPr>
        <w:t>Очистка</w:t>
      </w:r>
      <w:r w:rsidRPr="005B6ADD">
        <w:rPr>
          <w:rFonts w:eastAsia="Times New Roman"/>
          <w:b/>
          <w:bCs/>
          <w:spacing w:val="34"/>
          <w:w w:val="124"/>
          <w:sz w:val="28"/>
          <w:szCs w:val="28"/>
        </w:rPr>
        <w:t xml:space="preserve"> </w:t>
      </w:r>
      <w:r w:rsidRPr="005B6ADD">
        <w:rPr>
          <w:rFonts w:eastAsia="Times New Roman"/>
          <w:b/>
          <w:bCs/>
          <w:spacing w:val="34"/>
          <w:w w:val="124"/>
          <w:sz w:val="28"/>
          <w:szCs w:val="28"/>
        </w:rPr>
        <w:t>и</w:t>
      </w:r>
      <w:r w:rsidRPr="005B6ADD">
        <w:rPr>
          <w:rFonts w:eastAsia="Times New Roman"/>
          <w:b/>
          <w:bCs/>
          <w:spacing w:val="34"/>
          <w:w w:val="124"/>
          <w:sz w:val="28"/>
          <w:szCs w:val="28"/>
        </w:rPr>
        <w:t xml:space="preserve"> </w:t>
      </w:r>
      <w:r w:rsidRPr="005B6ADD">
        <w:rPr>
          <w:rFonts w:eastAsia="Times New Roman"/>
          <w:b/>
          <w:bCs/>
          <w:spacing w:val="34"/>
          <w:w w:val="124"/>
          <w:sz w:val="28"/>
          <w:szCs w:val="28"/>
        </w:rPr>
        <w:t xml:space="preserve">сортирование </w:t>
      </w:r>
      <w:r w:rsidRPr="005B6ADD">
        <w:rPr>
          <w:rFonts w:eastAsia="Times New Roman"/>
          <w:b/>
          <w:bCs/>
          <w:spacing w:val="20"/>
          <w:w w:val="124"/>
          <w:sz w:val="28"/>
          <w:szCs w:val="28"/>
        </w:rPr>
        <w:t>семян</w:t>
      </w:r>
    </w:p>
    <w:p w:rsidR="00000000" w:rsidRPr="005B6ADD" w:rsidRDefault="005B6ADD" w:rsidP="005B6ADD">
      <w:pPr>
        <w:shd w:val="clear" w:color="auto" w:fill="FFFFFF"/>
        <w:spacing w:before="1382" w:line="360" w:lineRule="auto"/>
        <w:ind w:left="770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b/>
          <w:bCs/>
          <w:spacing w:val="-17"/>
          <w:w w:val="124"/>
          <w:sz w:val="28"/>
          <w:szCs w:val="28"/>
        </w:rPr>
        <w:t>Использование</w:t>
      </w:r>
      <w:r w:rsidRPr="005B6ADD">
        <w:rPr>
          <w:rFonts w:eastAsia="Times New Roman"/>
          <w:b/>
          <w:bCs/>
          <w:spacing w:val="-17"/>
          <w:w w:val="124"/>
          <w:sz w:val="28"/>
          <w:szCs w:val="28"/>
        </w:rPr>
        <w:t xml:space="preserve"> </w:t>
      </w:r>
      <w:r w:rsidRPr="005B6ADD">
        <w:rPr>
          <w:rFonts w:eastAsia="Times New Roman"/>
          <w:b/>
          <w:bCs/>
          <w:spacing w:val="-17"/>
          <w:w w:val="124"/>
          <w:sz w:val="28"/>
          <w:szCs w:val="28"/>
        </w:rPr>
        <w:t>свойств</w:t>
      </w:r>
      <w:r w:rsidRPr="005B6ADD">
        <w:rPr>
          <w:rFonts w:eastAsia="Times New Roman"/>
          <w:b/>
          <w:bCs/>
          <w:spacing w:val="-17"/>
          <w:w w:val="124"/>
          <w:sz w:val="28"/>
          <w:szCs w:val="28"/>
        </w:rPr>
        <w:t xml:space="preserve"> </w:t>
      </w:r>
      <w:r w:rsidRPr="005B6ADD">
        <w:rPr>
          <w:rFonts w:eastAsia="Times New Roman"/>
          <w:b/>
          <w:bCs/>
          <w:spacing w:val="-17"/>
          <w:w w:val="124"/>
          <w:sz w:val="28"/>
          <w:szCs w:val="28"/>
        </w:rPr>
        <w:t>семян</w:t>
      </w:r>
      <w:r w:rsidRPr="005B6ADD">
        <w:rPr>
          <w:rFonts w:eastAsia="Times New Roman"/>
          <w:b/>
          <w:bCs/>
          <w:spacing w:val="-17"/>
          <w:w w:val="124"/>
          <w:sz w:val="28"/>
          <w:szCs w:val="28"/>
        </w:rPr>
        <w:t xml:space="preserve"> </w:t>
      </w:r>
      <w:r w:rsidRPr="005B6ADD">
        <w:rPr>
          <w:rFonts w:eastAsia="Times New Roman"/>
          <w:b/>
          <w:bCs/>
          <w:spacing w:val="-17"/>
          <w:w w:val="124"/>
          <w:sz w:val="28"/>
          <w:szCs w:val="28"/>
        </w:rPr>
        <w:t>при</w:t>
      </w:r>
      <w:r w:rsidRPr="005B6ADD">
        <w:rPr>
          <w:rFonts w:eastAsia="Times New Roman"/>
          <w:b/>
          <w:bCs/>
          <w:spacing w:val="-17"/>
          <w:w w:val="124"/>
          <w:sz w:val="28"/>
          <w:szCs w:val="28"/>
        </w:rPr>
        <w:t xml:space="preserve"> </w:t>
      </w:r>
      <w:r w:rsidRPr="005B6ADD">
        <w:rPr>
          <w:rFonts w:eastAsia="Times New Roman"/>
          <w:b/>
          <w:bCs/>
          <w:spacing w:val="-17"/>
          <w:w w:val="124"/>
          <w:sz w:val="28"/>
          <w:szCs w:val="28"/>
        </w:rPr>
        <w:t xml:space="preserve">очистке </w:t>
      </w:r>
      <w:r w:rsidRPr="005B6ADD">
        <w:rPr>
          <w:rFonts w:eastAsia="Times New Roman"/>
          <w:b/>
          <w:bCs/>
          <w:spacing w:val="-13"/>
          <w:w w:val="124"/>
          <w:sz w:val="28"/>
          <w:szCs w:val="28"/>
        </w:rPr>
        <w:t>и</w:t>
      </w:r>
      <w:r w:rsidRPr="005B6ADD">
        <w:rPr>
          <w:rFonts w:eastAsia="Times New Roman"/>
          <w:b/>
          <w:bCs/>
          <w:spacing w:val="-13"/>
          <w:w w:val="124"/>
          <w:sz w:val="28"/>
          <w:szCs w:val="28"/>
        </w:rPr>
        <w:t xml:space="preserve"> </w:t>
      </w:r>
      <w:r w:rsidRPr="005B6ADD">
        <w:rPr>
          <w:rFonts w:eastAsia="Times New Roman"/>
          <w:b/>
          <w:bCs/>
          <w:spacing w:val="-13"/>
          <w:w w:val="124"/>
          <w:sz w:val="28"/>
          <w:szCs w:val="28"/>
        </w:rPr>
        <w:t>сортировании</w:t>
      </w:r>
    </w:p>
    <w:p w:rsidR="00000000" w:rsidRPr="005B6ADD" w:rsidRDefault="005B6ADD" w:rsidP="005B6ADD">
      <w:pPr>
        <w:shd w:val="clear" w:color="auto" w:fill="FFFFFF"/>
        <w:spacing w:before="335" w:line="360" w:lineRule="auto"/>
        <w:ind w:right="83" w:firstLine="320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5"/>
          <w:sz w:val="28"/>
          <w:szCs w:val="28"/>
        </w:rPr>
        <w:t>Очистка и сортирование семян трав основаны на раз</w:t>
      </w:r>
      <w:r w:rsidRPr="005B6ADD">
        <w:rPr>
          <w:rFonts w:eastAsia="Times New Roman"/>
          <w:spacing w:val="5"/>
          <w:sz w:val="28"/>
          <w:szCs w:val="28"/>
        </w:rPr>
        <w:softHyphen/>
      </w:r>
      <w:r w:rsidRPr="005B6ADD">
        <w:rPr>
          <w:rFonts w:eastAsia="Times New Roman"/>
          <w:spacing w:val="8"/>
          <w:sz w:val="28"/>
          <w:szCs w:val="28"/>
        </w:rPr>
        <w:t xml:space="preserve">личии физико-механических свойств семян основной </w:t>
      </w:r>
      <w:r w:rsidRPr="005B6ADD">
        <w:rPr>
          <w:rFonts w:eastAsia="Times New Roman"/>
          <w:spacing w:val="6"/>
          <w:sz w:val="28"/>
          <w:szCs w:val="28"/>
        </w:rPr>
        <w:t>культуры и засоряющих их сорных растений.</w:t>
      </w:r>
    </w:p>
    <w:p w:rsidR="00000000" w:rsidRPr="005B6ADD" w:rsidRDefault="005B6ADD" w:rsidP="005B6ADD">
      <w:pPr>
        <w:shd w:val="clear" w:color="auto" w:fill="FFFFFF"/>
        <w:spacing w:line="360" w:lineRule="auto"/>
        <w:ind w:left="18" w:right="72" w:firstLine="310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Семена имеют три размера: наи</w:t>
      </w:r>
      <w:r w:rsidRPr="005B6ADD">
        <w:rPr>
          <w:rFonts w:eastAsia="Times New Roman"/>
          <w:sz w:val="28"/>
          <w:szCs w:val="28"/>
        </w:rPr>
        <w:t>больший — длину (Д), средний — ширину (Ш) и наименьший — толщину (Т).</w:t>
      </w:r>
    </w:p>
    <w:p w:rsidR="00000000" w:rsidRPr="005B6ADD" w:rsidRDefault="005B6ADD" w:rsidP="005B6ADD">
      <w:pPr>
        <w:framePr w:h="3197" w:hSpace="40" w:vSpace="58" w:wrap="auto" w:vAnchor="text" w:hAnchor="text" w:x="98" w:y="235"/>
        <w:spacing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81150" cy="2028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5B6ADD" w:rsidRDefault="005B6ADD" w:rsidP="005B6ADD">
      <w:pPr>
        <w:shd w:val="clear" w:color="auto" w:fill="FFFFFF"/>
        <w:spacing w:line="360" w:lineRule="auto"/>
        <w:ind w:left="2873" w:right="36" w:firstLine="313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3"/>
          <w:sz w:val="28"/>
          <w:szCs w:val="28"/>
        </w:rPr>
        <w:t>На решетах с продолгова</w:t>
      </w:r>
      <w:r w:rsidRPr="005B6ADD">
        <w:rPr>
          <w:rFonts w:eastAsia="Times New Roman"/>
          <w:spacing w:val="3"/>
          <w:sz w:val="28"/>
          <w:szCs w:val="28"/>
        </w:rPr>
        <w:softHyphen/>
        <w:t xml:space="preserve">тыми отверстиями семена </w:t>
      </w:r>
      <w:r w:rsidRPr="005B6ADD">
        <w:rPr>
          <w:rFonts w:eastAsia="Times New Roman"/>
          <w:spacing w:val="7"/>
          <w:sz w:val="28"/>
          <w:szCs w:val="28"/>
        </w:rPr>
        <w:t xml:space="preserve">сортируют по толщине, так </w:t>
      </w:r>
      <w:r w:rsidRPr="005B6ADD">
        <w:rPr>
          <w:rFonts w:eastAsia="Times New Roman"/>
          <w:spacing w:val="4"/>
          <w:sz w:val="28"/>
          <w:szCs w:val="28"/>
        </w:rPr>
        <w:t xml:space="preserve">как семя может пройти через </w:t>
      </w:r>
      <w:r w:rsidRPr="005B6ADD">
        <w:rPr>
          <w:rFonts w:eastAsia="Times New Roman"/>
          <w:spacing w:val="2"/>
          <w:sz w:val="28"/>
          <w:szCs w:val="28"/>
        </w:rPr>
        <w:t xml:space="preserve">это отверстие только в том </w:t>
      </w:r>
      <w:r w:rsidRPr="005B6ADD">
        <w:rPr>
          <w:rFonts w:eastAsia="Times New Roman"/>
          <w:spacing w:val="7"/>
          <w:sz w:val="28"/>
          <w:szCs w:val="28"/>
        </w:rPr>
        <w:t xml:space="preserve">случае, если его толщина меньше ширины отверстия </w:t>
      </w:r>
      <w:r w:rsidRPr="005B6ADD">
        <w:rPr>
          <w:rFonts w:eastAsia="Times New Roman"/>
          <w:sz w:val="28"/>
          <w:szCs w:val="28"/>
        </w:rPr>
        <w:t>(рис. 28, б).</w:t>
      </w:r>
    </w:p>
    <w:p w:rsidR="00000000" w:rsidRPr="005B6ADD" w:rsidRDefault="005B6ADD" w:rsidP="005B6ADD">
      <w:pPr>
        <w:shd w:val="clear" w:color="auto" w:fill="FFFFFF"/>
        <w:spacing w:line="360" w:lineRule="auto"/>
        <w:ind w:left="2884" w:right="4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5"/>
          <w:sz w:val="28"/>
          <w:szCs w:val="28"/>
        </w:rPr>
        <w:t xml:space="preserve">На решетах с круглыми </w:t>
      </w:r>
      <w:r w:rsidRPr="005B6ADD">
        <w:rPr>
          <w:rFonts w:eastAsia="Times New Roman"/>
          <w:spacing w:val="2"/>
          <w:sz w:val="28"/>
          <w:szCs w:val="28"/>
        </w:rPr>
        <w:t>отверс</w:t>
      </w:r>
      <w:r w:rsidRPr="005B6ADD">
        <w:rPr>
          <w:rFonts w:eastAsia="Times New Roman"/>
          <w:spacing w:val="2"/>
          <w:sz w:val="28"/>
          <w:szCs w:val="28"/>
        </w:rPr>
        <w:t>тиями сортируют семе</w:t>
      </w:r>
      <w:r w:rsidRPr="005B6ADD">
        <w:rPr>
          <w:rFonts w:eastAsia="Times New Roman"/>
          <w:spacing w:val="2"/>
          <w:sz w:val="28"/>
          <w:szCs w:val="28"/>
        </w:rPr>
        <w:softHyphen/>
      </w:r>
      <w:r w:rsidRPr="005B6ADD">
        <w:rPr>
          <w:rFonts w:eastAsia="Times New Roman"/>
          <w:spacing w:val="9"/>
          <w:sz w:val="28"/>
          <w:szCs w:val="28"/>
        </w:rPr>
        <w:t>на по ширине. Чтобы прой</w:t>
      </w:r>
      <w:r w:rsidRPr="005B6ADD">
        <w:rPr>
          <w:rFonts w:eastAsia="Times New Roman"/>
          <w:spacing w:val="9"/>
          <w:sz w:val="28"/>
          <w:szCs w:val="28"/>
        </w:rPr>
        <w:softHyphen/>
      </w:r>
      <w:r w:rsidRPr="005B6ADD">
        <w:rPr>
          <w:rFonts w:eastAsia="Times New Roman"/>
          <w:spacing w:val="3"/>
          <w:sz w:val="28"/>
          <w:szCs w:val="28"/>
        </w:rPr>
        <w:t xml:space="preserve">ти через решето с такими </w:t>
      </w:r>
      <w:r w:rsidRPr="005B6ADD">
        <w:rPr>
          <w:rFonts w:eastAsia="Times New Roman"/>
          <w:spacing w:val="9"/>
          <w:sz w:val="28"/>
          <w:szCs w:val="28"/>
        </w:rPr>
        <w:t xml:space="preserve">отверстиями, они должны </w:t>
      </w:r>
      <w:r w:rsidRPr="005B6ADD">
        <w:rPr>
          <w:rFonts w:eastAsia="Times New Roman"/>
          <w:spacing w:val="4"/>
          <w:sz w:val="28"/>
          <w:szCs w:val="28"/>
        </w:rPr>
        <w:t xml:space="preserve">иметь ширину меньше, чем диаметр отверстия решета. </w:t>
      </w:r>
      <w:r w:rsidRPr="005B6ADD">
        <w:rPr>
          <w:rFonts w:eastAsia="Times New Roman"/>
          <w:spacing w:val="14"/>
          <w:sz w:val="28"/>
          <w:szCs w:val="28"/>
        </w:rPr>
        <w:t xml:space="preserve">Толщина семян при этом </w:t>
      </w:r>
      <w:r w:rsidRPr="005B6ADD">
        <w:rPr>
          <w:rFonts w:eastAsia="Times New Roman"/>
          <w:sz w:val="28"/>
          <w:szCs w:val="28"/>
        </w:rPr>
        <w:t xml:space="preserve">имеет значения (рис. 28, в). </w:t>
      </w:r>
      <w:r w:rsidRPr="005B6ADD">
        <w:rPr>
          <w:rFonts w:eastAsia="Times New Roman"/>
          <w:spacing w:val="14"/>
          <w:sz w:val="28"/>
          <w:szCs w:val="28"/>
        </w:rPr>
        <w:t xml:space="preserve">На тканых </w:t>
      </w:r>
      <w:r w:rsidRPr="005B6ADD">
        <w:rPr>
          <w:rFonts w:eastAsia="Times New Roman"/>
          <w:spacing w:val="14"/>
          <w:sz w:val="28"/>
          <w:szCs w:val="28"/>
        </w:rPr>
        <w:lastRenderedPageBreak/>
        <w:t>проволочных</w:t>
      </w:r>
    </w:p>
    <w:p w:rsidR="00000000" w:rsidRPr="005B6ADD" w:rsidRDefault="005B6ADD" w:rsidP="005B6ADD">
      <w:pPr>
        <w:shd w:val="clear" w:color="auto" w:fill="FFFFFF"/>
        <w:spacing w:line="360" w:lineRule="auto"/>
        <w:ind w:left="184" w:right="3240"/>
        <w:contextualSpacing/>
        <w:jc w:val="both"/>
        <w:rPr>
          <w:sz w:val="28"/>
          <w:szCs w:val="28"/>
        </w:rPr>
      </w:pPr>
      <w:r w:rsidRPr="005B6ADD">
        <w:rPr>
          <w:sz w:val="28"/>
          <w:szCs w:val="28"/>
        </w:rPr>
        <w:t xml:space="preserve">1' </w:t>
      </w:r>
      <w:r w:rsidRPr="005B6ADD">
        <w:rPr>
          <w:sz w:val="28"/>
          <w:szCs w:val="28"/>
          <w:lang w:val="en-US"/>
        </w:rPr>
        <w:t>II</w:t>
      </w:r>
      <w:r w:rsidRPr="005B6ADD">
        <w:rPr>
          <w:sz w:val="28"/>
          <w:szCs w:val="28"/>
        </w:rPr>
        <w:t xml:space="preserve"> </w:t>
      </w:r>
      <w:r w:rsidRPr="005B6ADD">
        <w:rPr>
          <w:rFonts w:eastAsia="Times New Roman"/>
          <w:sz w:val="28"/>
          <w:szCs w:val="28"/>
        </w:rPr>
        <w:t xml:space="preserve">с. 28. Размеры семян (а) </w:t>
      </w:r>
      <w:r w:rsidRPr="005B6ADD">
        <w:rPr>
          <w:rFonts w:eastAsia="Times New Roman"/>
          <w:spacing w:val="-6"/>
          <w:sz w:val="28"/>
          <w:szCs w:val="28"/>
        </w:rPr>
        <w:t xml:space="preserve">и их </w:t>
      </w:r>
      <w:r w:rsidRPr="005B6ADD">
        <w:rPr>
          <w:rFonts w:eastAsia="Times New Roman"/>
          <w:spacing w:val="-6"/>
          <w:sz w:val="28"/>
          <w:szCs w:val="28"/>
        </w:rPr>
        <w:t xml:space="preserve">использование при </w:t>
      </w:r>
      <w:r w:rsidRPr="005B6ADD">
        <w:rPr>
          <w:rFonts w:eastAsia="Times New Roman"/>
          <w:spacing w:val="-7"/>
          <w:sz w:val="28"/>
          <w:szCs w:val="28"/>
        </w:rPr>
        <w:t>очистке на решетах (б, в, г)</w:t>
      </w:r>
    </w:p>
    <w:p w:rsidR="00000000" w:rsidRPr="005B6ADD" w:rsidRDefault="005B6ADD" w:rsidP="005B6ADD">
      <w:pPr>
        <w:shd w:val="clear" w:color="auto" w:fill="FFFFFF"/>
        <w:spacing w:line="360" w:lineRule="auto"/>
        <w:ind w:left="86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4"/>
          <w:sz w:val="28"/>
          <w:szCs w:val="28"/>
        </w:rPr>
        <w:t>решетах с квадратными от</w:t>
      </w:r>
      <w:r w:rsidRPr="005B6ADD">
        <w:rPr>
          <w:rFonts w:eastAsia="Times New Roman"/>
          <w:spacing w:val="4"/>
          <w:sz w:val="28"/>
          <w:szCs w:val="28"/>
        </w:rPr>
        <w:softHyphen/>
      </w:r>
      <w:r w:rsidRPr="005B6ADD">
        <w:rPr>
          <w:rFonts w:eastAsia="Times New Roman"/>
          <w:spacing w:val="6"/>
          <w:sz w:val="28"/>
          <w:szCs w:val="28"/>
        </w:rPr>
        <w:t>верстиями также разделяют</w:t>
      </w:r>
      <w:r w:rsidRPr="005B6ADD">
        <w:rPr>
          <w:rFonts w:eastAsia="Times New Roman"/>
          <w:spacing w:val="6"/>
          <w:sz w:val="28"/>
          <w:szCs w:val="28"/>
        </w:rPr>
        <w:softHyphen/>
      </w:r>
      <w:r w:rsidRPr="005B6ADD">
        <w:rPr>
          <w:rFonts w:eastAsia="Times New Roman"/>
          <w:spacing w:val="8"/>
          <w:sz w:val="28"/>
          <w:szCs w:val="28"/>
        </w:rPr>
        <w:t>ся семена по ширине, однако не так точно, как на реше-</w:t>
      </w:r>
      <w:r w:rsidRPr="005B6ADD">
        <w:rPr>
          <w:rFonts w:eastAsia="Times New Roman"/>
          <w:sz w:val="28"/>
          <w:szCs w:val="28"/>
        </w:rPr>
        <w:t xml:space="preserve">тах с круглыми отверстиями (рис, 28, </w:t>
      </w:r>
      <w:r w:rsidRPr="005B6ADD">
        <w:rPr>
          <w:rFonts w:eastAsia="Times New Roman"/>
          <w:spacing w:val="25"/>
          <w:sz w:val="28"/>
          <w:szCs w:val="28"/>
        </w:rPr>
        <w:t>г).</w:t>
      </w:r>
      <w:r w:rsidRPr="005B6ADD">
        <w:rPr>
          <w:rFonts w:eastAsia="Times New Roman"/>
          <w:sz w:val="28"/>
          <w:szCs w:val="28"/>
        </w:rPr>
        <w:t xml:space="preserve"> Если семя имеет </w:t>
      </w:r>
      <w:r w:rsidRPr="005B6ADD">
        <w:rPr>
          <w:rFonts w:eastAsia="Times New Roman"/>
          <w:spacing w:val="4"/>
          <w:sz w:val="28"/>
          <w:szCs w:val="28"/>
        </w:rPr>
        <w:t>небольшую толщину, то оно пройдет через квадрат</w:t>
      </w:r>
      <w:r w:rsidRPr="005B6ADD">
        <w:rPr>
          <w:rFonts w:eastAsia="Times New Roman"/>
          <w:spacing w:val="4"/>
          <w:sz w:val="28"/>
          <w:szCs w:val="28"/>
        </w:rPr>
        <w:t xml:space="preserve">ное </w:t>
      </w:r>
      <w:r w:rsidRPr="005B6ADD">
        <w:rPr>
          <w:rFonts w:eastAsia="Times New Roman"/>
          <w:spacing w:val="9"/>
          <w:sz w:val="28"/>
          <w:szCs w:val="28"/>
        </w:rPr>
        <w:t>отверстие даже тогда, когда его ширина будет несколько</w:t>
      </w:r>
    </w:p>
    <w:p w:rsidR="00000000" w:rsidRPr="005B6ADD" w:rsidRDefault="005B6ADD" w:rsidP="005B6ADD">
      <w:pPr>
        <w:shd w:val="clear" w:color="auto" w:fill="FFFFFF"/>
        <w:spacing w:line="360" w:lineRule="auto"/>
        <w:ind w:right="7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5"/>
          <w:sz w:val="28"/>
          <w:szCs w:val="28"/>
        </w:rPr>
        <w:t xml:space="preserve">меньше диагонали. В то же время, если толщина семени </w:t>
      </w:r>
      <w:r w:rsidRPr="005B6ADD">
        <w:rPr>
          <w:rFonts w:eastAsia="Times New Roman"/>
          <w:spacing w:val="6"/>
          <w:sz w:val="28"/>
          <w:szCs w:val="28"/>
        </w:rPr>
        <w:t xml:space="preserve">близка к ширине, то оно пройдет через отверстие в том </w:t>
      </w:r>
      <w:r w:rsidRPr="005B6ADD">
        <w:rPr>
          <w:rFonts w:eastAsia="Times New Roman"/>
          <w:spacing w:val="7"/>
          <w:sz w:val="28"/>
          <w:szCs w:val="28"/>
        </w:rPr>
        <w:t>случае, если ширина его меньше стороны квадрата.</w:t>
      </w:r>
    </w:p>
    <w:p w:rsidR="00000000" w:rsidRPr="005B6ADD" w:rsidRDefault="005B6ADD" w:rsidP="005B6ADD">
      <w:pPr>
        <w:shd w:val="clear" w:color="auto" w:fill="FFFFFF"/>
        <w:spacing w:line="360" w:lineRule="auto"/>
        <w:ind w:left="29" w:right="4" w:firstLine="313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9"/>
          <w:sz w:val="28"/>
          <w:szCs w:val="28"/>
        </w:rPr>
        <w:t>Поэтому проволочные тканые решета устанавл</w:t>
      </w:r>
      <w:r w:rsidRPr="005B6ADD">
        <w:rPr>
          <w:rFonts w:eastAsia="Times New Roman"/>
          <w:spacing w:val="9"/>
          <w:sz w:val="28"/>
          <w:szCs w:val="28"/>
        </w:rPr>
        <w:t xml:space="preserve">ивают </w:t>
      </w:r>
      <w:r w:rsidRPr="005B6ADD">
        <w:rPr>
          <w:rFonts w:eastAsia="Times New Roman"/>
          <w:spacing w:val="6"/>
          <w:sz w:val="28"/>
          <w:szCs w:val="28"/>
        </w:rPr>
        <w:t>на машинах для предварительной очистки семян.</w:t>
      </w:r>
    </w:p>
    <w:p w:rsidR="00000000" w:rsidRPr="005B6ADD" w:rsidRDefault="005B6ADD" w:rsidP="005B6ADD">
      <w:pPr>
        <w:shd w:val="clear" w:color="auto" w:fill="FFFFFF"/>
        <w:spacing w:line="360" w:lineRule="auto"/>
        <w:ind w:left="22" w:firstLine="320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10"/>
          <w:sz w:val="28"/>
          <w:szCs w:val="28"/>
        </w:rPr>
        <w:t>По длине семена разделяют на триерах. При враще</w:t>
      </w:r>
      <w:r w:rsidRPr="005B6ADD">
        <w:rPr>
          <w:rFonts w:eastAsia="Times New Roman"/>
          <w:spacing w:val="10"/>
          <w:sz w:val="28"/>
          <w:szCs w:val="28"/>
        </w:rPr>
        <w:softHyphen/>
      </w:r>
      <w:r w:rsidRPr="005B6ADD">
        <w:rPr>
          <w:rFonts w:eastAsia="Times New Roman"/>
          <w:spacing w:val="9"/>
          <w:sz w:val="28"/>
          <w:szCs w:val="28"/>
        </w:rPr>
        <w:t xml:space="preserve">нии триерного цилиндра длинные семена выпадают из </w:t>
      </w:r>
      <w:r w:rsidRPr="005B6ADD">
        <w:rPr>
          <w:rFonts w:eastAsia="Times New Roman"/>
          <w:spacing w:val="7"/>
          <w:sz w:val="28"/>
          <w:szCs w:val="28"/>
        </w:rPr>
        <w:t>ячеек раньше коротких, благодаря чему удается улавли</w:t>
      </w:r>
      <w:r w:rsidRPr="005B6ADD">
        <w:rPr>
          <w:rFonts w:eastAsia="Times New Roman"/>
          <w:spacing w:val="7"/>
          <w:sz w:val="28"/>
          <w:szCs w:val="28"/>
        </w:rPr>
        <w:softHyphen/>
      </w:r>
      <w:r w:rsidRPr="005B6ADD">
        <w:rPr>
          <w:rFonts w:eastAsia="Times New Roman"/>
          <w:spacing w:val="5"/>
          <w:sz w:val="28"/>
          <w:szCs w:val="28"/>
        </w:rPr>
        <w:t>вать последние в желоб.</w:t>
      </w:r>
    </w:p>
    <w:p w:rsidR="00000000" w:rsidRPr="005B6ADD" w:rsidRDefault="005B6ADD" w:rsidP="005B6ADD">
      <w:pPr>
        <w:shd w:val="clear" w:color="auto" w:fill="FFFFFF"/>
        <w:spacing w:line="360" w:lineRule="auto"/>
        <w:ind w:left="11" w:right="7" w:firstLine="320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12"/>
          <w:sz w:val="28"/>
          <w:szCs w:val="28"/>
        </w:rPr>
        <w:t xml:space="preserve">На качество разделения семян </w:t>
      </w:r>
      <w:r w:rsidRPr="005B6ADD">
        <w:rPr>
          <w:rFonts w:eastAsia="Times New Roman"/>
          <w:spacing w:val="12"/>
          <w:sz w:val="28"/>
          <w:szCs w:val="28"/>
        </w:rPr>
        <w:t xml:space="preserve">в триере, кроме их </w:t>
      </w:r>
      <w:r w:rsidRPr="005B6ADD">
        <w:rPr>
          <w:rFonts w:eastAsia="Times New Roman"/>
          <w:spacing w:val="10"/>
          <w:sz w:val="28"/>
          <w:szCs w:val="28"/>
        </w:rPr>
        <w:t>длины, влияют положение центра тяжести семян, а так</w:t>
      </w:r>
      <w:r w:rsidRPr="005B6ADD">
        <w:rPr>
          <w:rFonts w:eastAsia="Times New Roman"/>
          <w:spacing w:val="10"/>
          <w:sz w:val="28"/>
          <w:szCs w:val="28"/>
        </w:rPr>
        <w:softHyphen/>
      </w:r>
      <w:r w:rsidRPr="005B6ADD">
        <w:rPr>
          <w:rFonts w:eastAsia="Times New Roman"/>
          <w:spacing w:val="9"/>
          <w:sz w:val="28"/>
          <w:szCs w:val="28"/>
        </w:rPr>
        <w:t>же наличие у них остей. Семена, ости которых выступа</w:t>
      </w:r>
      <w:r w:rsidRPr="005B6ADD">
        <w:rPr>
          <w:rFonts w:eastAsia="Times New Roman"/>
          <w:spacing w:val="9"/>
          <w:sz w:val="28"/>
          <w:szCs w:val="28"/>
        </w:rPr>
        <w:softHyphen/>
      </w:r>
      <w:r w:rsidRPr="005B6ADD">
        <w:rPr>
          <w:rFonts w:eastAsia="Times New Roman"/>
          <w:spacing w:val="5"/>
          <w:sz w:val="28"/>
          <w:szCs w:val="28"/>
        </w:rPr>
        <w:t>ют из ячеек, увлекаются вниз слоем смеси, перекатыва</w:t>
      </w:r>
      <w:r w:rsidRPr="005B6ADD">
        <w:rPr>
          <w:rFonts w:eastAsia="Times New Roman"/>
          <w:spacing w:val="5"/>
          <w:sz w:val="28"/>
          <w:szCs w:val="28"/>
        </w:rPr>
        <w:softHyphen/>
        <w:t>ющейся по триерному цилиндру.</w:t>
      </w:r>
    </w:p>
    <w:p w:rsidR="00000000" w:rsidRPr="005B6ADD" w:rsidRDefault="005B6ADD" w:rsidP="005B6ADD">
      <w:pPr>
        <w:shd w:val="clear" w:color="auto" w:fill="FFFFFF"/>
        <w:spacing w:line="360" w:lineRule="auto"/>
        <w:ind w:left="11" w:right="11" w:firstLine="324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3"/>
          <w:sz w:val="28"/>
          <w:szCs w:val="28"/>
        </w:rPr>
        <w:t>При разделении семян, кроме того, учитывают их аэ</w:t>
      </w:r>
      <w:r w:rsidRPr="005B6ADD">
        <w:rPr>
          <w:rFonts w:eastAsia="Times New Roman"/>
          <w:spacing w:val="3"/>
          <w:sz w:val="28"/>
          <w:szCs w:val="28"/>
        </w:rPr>
        <w:softHyphen/>
        <w:t xml:space="preserve">родинамические свойства, или способность по-разному </w:t>
      </w:r>
      <w:r w:rsidRPr="005B6ADD">
        <w:rPr>
          <w:rFonts w:eastAsia="Times New Roman"/>
          <w:spacing w:val="6"/>
          <w:sz w:val="28"/>
          <w:szCs w:val="28"/>
        </w:rPr>
        <w:t>сопротивляться воздействию воздушного потока. Крите</w:t>
      </w:r>
      <w:r w:rsidRPr="005B6ADD">
        <w:rPr>
          <w:rFonts w:eastAsia="Times New Roman"/>
          <w:spacing w:val="6"/>
          <w:sz w:val="28"/>
          <w:szCs w:val="28"/>
        </w:rPr>
        <w:softHyphen/>
      </w:r>
      <w:r w:rsidRPr="005B6ADD">
        <w:rPr>
          <w:rFonts w:eastAsia="Times New Roman"/>
          <w:spacing w:val="12"/>
          <w:sz w:val="28"/>
          <w:szCs w:val="28"/>
        </w:rPr>
        <w:t xml:space="preserve">рием при этом является скорость витания семян, т. е. </w:t>
      </w:r>
      <w:r w:rsidRPr="005B6ADD">
        <w:rPr>
          <w:rFonts w:eastAsia="Times New Roman"/>
          <w:spacing w:val="3"/>
          <w:sz w:val="28"/>
          <w:szCs w:val="28"/>
        </w:rPr>
        <w:t>такая скорость вертикального воздушного потока, при ко</w:t>
      </w:r>
      <w:r w:rsidRPr="005B6ADD">
        <w:rPr>
          <w:rFonts w:eastAsia="Times New Roman"/>
          <w:spacing w:val="3"/>
          <w:sz w:val="28"/>
          <w:szCs w:val="28"/>
        </w:rPr>
        <w:softHyphen/>
      </w:r>
      <w:r w:rsidRPr="005B6ADD">
        <w:rPr>
          <w:rFonts w:eastAsia="Times New Roman"/>
          <w:spacing w:val="6"/>
          <w:sz w:val="28"/>
          <w:szCs w:val="28"/>
        </w:rPr>
        <w:t>торой тело, помещенное в этот поток, находи</w:t>
      </w:r>
      <w:r w:rsidRPr="005B6ADD">
        <w:rPr>
          <w:rFonts w:eastAsia="Times New Roman"/>
          <w:spacing w:val="6"/>
          <w:sz w:val="28"/>
          <w:szCs w:val="28"/>
        </w:rPr>
        <w:t>тся в рав</w:t>
      </w:r>
      <w:r w:rsidRPr="005B6ADD">
        <w:rPr>
          <w:rFonts w:eastAsia="Times New Roman"/>
          <w:spacing w:val="6"/>
          <w:sz w:val="28"/>
          <w:szCs w:val="28"/>
        </w:rPr>
        <w:softHyphen/>
      </w:r>
      <w:r w:rsidRPr="005B6ADD">
        <w:rPr>
          <w:rFonts w:eastAsia="Times New Roman"/>
          <w:spacing w:val="-1"/>
          <w:sz w:val="28"/>
          <w:szCs w:val="28"/>
        </w:rPr>
        <w:t>новесии.</w:t>
      </w:r>
    </w:p>
    <w:p w:rsidR="00000000" w:rsidRPr="005B6ADD" w:rsidRDefault="005B6ADD" w:rsidP="005B6ADD">
      <w:pPr>
        <w:shd w:val="clear" w:color="auto" w:fill="FFFFFF"/>
        <w:spacing w:line="360" w:lineRule="auto"/>
        <w:ind w:left="18" w:right="11" w:firstLine="313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7"/>
          <w:sz w:val="28"/>
          <w:szCs w:val="28"/>
        </w:rPr>
        <w:t>Разделение по аэродинамическим свойствам (парус</w:t>
      </w:r>
      <w:r w:rsidRPr="005B6ADD">
        <w:rPr>
          <w:rFonts w:eastAsia="Times New Roman"/>
          <w:spacing w:val="7"/>
          <w:sz w:val="28"/>
          <w:szCs w:val="28"/>
        </w:rPr>
        <w:softHyphen/>
      </w:r>
      <w:r w:rsidRPr="005B6ADD">
        <w:rPr>
          <w:rFonts w:eastAsia="Times New Roman"/>
          <w:spacing w:val="4"/>
          <w:sz w:val="28"/>
          <w:szCs w:val="28"/>
        </w:rPr>
        <w:t xml:space="preserve">ности) используют в веялках и сложных ветрорешетных </w:t>
      </w:r>
      <w:r w:rsidRPr="005B6ADD">
        <w:rPr>
          <w:rFonts w:eastAsia="Times New Roman"/>
          <w:spacing w:val="2"/>
          <w:sz w:val="28"/>
          <w:szCs w:val="28"/>
        </w:rPr>
        <w:t>машинах.</w:t>
      </w:r>
    </w:p>
    <w:p w:rsidR="00000000" w:rsidRPr="005B6ADD" w:rsidRDefault="005B6ADD" w:rsidP="005B6ADD">
      <w:pPr>
        <w:shd w:val="clear" w:color="auto" w:fill="FFFFFF"/>
        <w:spacing w:before="4" w:line="360" w:lineRule="auto"/>
        <w:ind w:left="11" w:right="14" w:firstLine="317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8"/>
          <w:sz w:val="28"/>
          <w:szCs w:val="28"/>
        </w:rPr>
        <w:t>Разделение семян в горизонтальном воздушном пото</w:t>
      </w:r>
      <w:r w:rsidRPr="005B6ADD">
        <w:rPr>
          <w:rFonts w:eastAsia="Times New Roman"/>
          <w:spacing w:val="8"/>
          <w:sz w:val="28"/>
          <w:szCs w:val="28"/>
        </w:rPr>
        <w:softHyphen/>
      </w:r>
      <w:r w:rsidRPr="005B6ADD">
        <w:rPr>
          <w:rFonts w:eastAsia="Times New Roman"/>
          <w:spacing w:val="6"/>
          <w:sz w:val="28"/>
          <w:szCs w:val="28"/>
        </w:rPr>
        <w:t xml:space="preserve">ке применяют только в машинах для первичной очистки </w:t>
      </w:r>
      <w:r w:rsidRPr="005B6ADD">
        <w:rPr>
          <w:rFonts w:eastAsia="Times New Roman"/>
          <w:sz w:val="28"/>
          <w:szCs w:val="28"/>
        </w:rPr>
        <w:t>семян (веялках), а в вертик</w:t>
      </w:r>
      <w:r w:rsidRPr="005B6ADD">
        <w:rPr>
          <w:rFonts w:eastAsia="Times New Roman"/>
          <w:sz w:val="28"/>
          <w:szCs w:val="28"/>
        </w:rPr>
        <w:t>альном — в сложных маши</w:t>
      </w:r>
      <w:r w:rsidRPr="005B6ADD">
        <w:rPr>
          <w:rFonts w:eastAsia="Times New Roman"/>
          <w:sz w:val="28"/>
          <w:szCs w:val="28"/>
        </w:rPr>
        <w:softHyphen/>
      </w:r>
      <w:r w:rsidRPr="005B6ADD">
        <w:rPr>
          <w:rFonts w:eastAsia="Times New Roman"/>
          <w:spacing w:val="3"/>
          <w:sz w:val="28"/>
          <w:szCs w:val="28"/>
        </w:rPr>
        <w:t xml:space="preserve">нах в связи с тем, что вертикальный поток обеспечивает </w:t>
      </w:r>
      <w:r w:rsidRPr="005B6ADD">
        <w:rPr>
          <w:rFonts w:eastAsia="Times New Roman"/>
          <w:spacing w:val="5"/>
          <w:sz w:val="28"/>
          <w:szCs w:val="28"/>
        </w:rPr>
        <w:t>большую полноту разделения, чем горизонтальный. Одна</w:t>
      </w:r>
      <w:r w:rsidRPr="005B6ADD">
        <w:rPr>
          <w:rFonts w:eastAsia="Times New Roman"/>
          <w:spacing w:val="5"/>
          <w:sz w:val="28"/>
          <w:szCs w:val="28"/>
        </w:rPr>
        <w:softHyphen/>
        <w:t xml:space="preserve">ко </w:t>
      </w:r>
      <w:r w:rsidRPr="005B6ADD">
        <w:rPr>
          <w:rFonts w:eastAsia="Times New Roman"/>
          <w:spacing w:val="5"/>
          <w:sz w:val="28"/>
          <w:szCs w:val="28"/>
        </w:rPr>
        <w:lastRenderedPageBreak/>
        <w:t>при большой засоренности семян очистка в горизон</w:t>
      </w:r>
      <w:r w:rsidRPr="005B6ADD">
        <w:rPr>
          <w:rFonts w:eastAsia="Times New Roman"/>
          <w:spacing w:val="5"/>
          <w:sz w:val="28"/>
          <w:szCs w:val="28"/>
        </w:rPr>
        <w:softHyphen/>
      </w:r>
      <w:r w:rsidRPr="005B6ADD">
        <w:rPr>
          <w:rFonts w:eastAsia="Times New Roman"/>
          <w:spacing w:val="10"/>
          <w:sz w:val="28"/>
          <w:szCs w:val="28"/>
        </w:rPr>
        <w:t xml:space="preserve">тальном воздушном потоке, применяемая на веялках, </w:t>
      </w:r>
      <w:r w:rsidRPr="005B6ADD">
        <w:rPr>
          <w:rFonts w:eastAsia="Times New Roman"/>
          <w:spacing w:val="13"/>
          <w:sz w:val="28"/>
          <w:szCs w:val="28"/>
        </w:rPr>
        <w:t>вполне себя оправдывае</w:t>
      </w:r>
      <w:r w:rsidRPr="005B6ADD">
        <w:rPr>
          <w:rFonts w:eastAsia="Times New Roman"/>
          <w:spacing w:val="13"/>
          <w:sz w:val="28"/>
          <w:szCs w:val="28"/>
        </w:rPr>
        <w:t>т, так как она более простая.</w:t>
      </w:r>
    </w:p>
    <w:p w:rsidR="00000000" w:rsidRPr="005B6ADD" w:rsidRDefault="005B6ADD" w:rsidP="005B6ADD">
      <w:pPr>
        <w:shd w:val="clear" w:color="auto" w:fill="FFFFFF"/>
        <w:spacing w:line="360" w:lineRule="auto"/>
        <w:ind w:left="7" w:right="22" w:firstLine="320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3"/>
          <w:sz w:val="28"/>
          <w:szCs w:val="28"/>
        </w:rPr>
        <w:t xml:space="preserve">При очистке в воздушном потоке наряду с семенами </w:t>
      </w:r>
      <w:r w:rsidRPr="005B6ADD">
        <w:rPr>
          <w:rFonts w:eastAsia="Times New Roman"/>
          <w:spacing w:val="4"/>
          <w:sz w:val="28"/>
          <w:szCs w:val="28"/>
        </w:rPr>
        <w:t xml:space="preserve">сорняков из вороха выделяются также мелкие примеси, </w:t>
      </w:r>
      <w:r w:rsidRPr="005B6ADD">
        <w:rPr>
          <w:rFonts w:eastAsia="Times New Roman"/>
          <w:spacing w:val="9"/>
          <w:sz w:val="28"/>
          <w:szCs w:val="28"/>
        </w:rPr>
        <w:t xml:space="preserve">например полова, кусочки соломы, колоски, щуплые и </w:t>
      </w:r>
      <w:r w:rsidRPr="005B6ADD">
        <w:rPr>
          <w:rFonts w:eastAsia="Times New Roman"/>
          <w:spacing w:val="3"/>
          <w:sz w:val="28"/>
          <w:szCs w:val="28"/>
        </w:rPr>
        <w:t>битые семена.</w:t>
      </w:r>
    </w:p>
    <w:p w:rsidR="00000000" w:rsidRPr="005B6ADD" w:rsidRDefault="005B6ADD" w:rsidP="005B6ADD">
      <w:pPr>
        <w:shd w:val="clear" w:color="auto" w:fill="FFFFFF"/>
        <w:spacing w:before="7" w:line="360" w:lineRule="auto"/>
        <w:ind w:left="11" w:right="14" w:firstLine="320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4"/>
          <w:sz w:val="28"/>
          <w:szCs w:val="28"/>
        </w:rPr>
        <w:t>Поверхность семян основной культуры и сорных рас</w:t>
      </w:r>
      <w:r w:rsidRPr="005B6ADD">
        <w:rPr>
          <w:rFonts w:eastAsia="Times New Roman"/>
          <w:spacing w:val="4"/>
          <w:sz w:val="28"/>
          <w:szCs w:val="28"/>
        </w:rPr>
        <w:softHyphen/>
        <w:t>тений может</w:t>
      </w:r>
      <w:r w:rsidRPr="005B6ADD">
        <w:rPr>
          <w:rFonts w:eastAsia="Times New Roman"/>
          <w:spacing w:val="4"/>
          <w:sz w:val="28"/>
          <w:szCs w:val="28"/>
        </w:rPr>
        <w:t xml:space="preserve"> быть различной: гладкой, шероховатой, ров</w:t>
      </w:r>
      <w:r w:rsidRPr="005B6ADD">
        <w:rPr>
          <w:rFonts w:eastAsia="Times New Roman"/>
          <w:spacing w:val="4"/>
          <w:sz w:val="28"/>
          <w:szCs w:val="28"/>
        </w:rPr>
        <w:softHyphen/>
      </w:r>
      <w:r w:rsidRPr="005B6ADD">
        <w:rPr>
          <w:rFonts w:eastAsia="Times New Roman"/>
          <w:spacing w:val="2"/>
          <w:sz w:val="28"/>
          <w:szCs w:val="28"/>
        </w:rPr>
        <w:t>ной, ворсистой.</w:t>
      </w:r>
    </w:p>
    <w:p w:rsidR="00000000" w:rsidRPr="005B6ADD" w:rsidRDefault="005B6ADD" w:rsidP="005B6ADD">
      <w:pPr>
        <w:shd w:val="clear" w:color="auto" w:fill="FFFFFF"/>
        <w:spacing w:before="7" w:line="360" w:lineRule="auto"/>
        <w:ind w:right="22" w:firstLine="324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3"/>
          <w:sz w:val="28"/>
          <w:szCs w:val="28"/>
        </w:rPr>
        <w:t xml:space="preserve">Эти свойства семян также используют при очистке на </w:t>
      </w:r>
      <w:r w:rsidRPr="005B6ADD">
        <w:rPr>
          <w:rFonts w:eastAsia="Times New Roman"/>
          <w:spacing w:val="6"/>
          <w:sz w:val="28"/>
          <w:szCs w:val="28"/>
        </w:rPr>
        <w:t xml:space="preserve">электромагнитной семеочистительной машине. К семенам </w:t>
      </w:r>
      <w:r w:rsidRPr="005B6ADD">
        <w:rPr>
          <w:rFonts w:eastAsia="Times New Roman"/>
          <w:spacing w:val="3"/>
          <w:sz w:val="28"/>
          <w:szCs w:val="28"/>
        </w:rPr>
        <w:t xml:space="preserve">с шерохоратой поверхностью легче прилипает магнитный </w:t>
      </w:r>
      <w:r w:rsidRPr="005B6ADD">
        <w:rPr>
          <w:rFonts w:eastAsia="Times New Roman"/>
          <w:spacing w:val="8"/>
          <w:sz w:val="28"/>
          <w:szCs w:val="28"/>
        </w:rPr>
        <w:t>порошок, и они выделяются из семян, имею</w:t>
      </w:r>
      <w:r w:rsidRPr="005B6ADD">
        <w:rPr>
          <w:rFonts w:eastAsia="Times New Roman"/>
          <w:spacing w:val="8"/>
          <w:sz w:val="28"/>
          <w:szCs w:val="28"/>
        </w:rPr>
        <w:t xml:space="preserve">щих гладкую 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поверхность, к которым магнитный порошок не приста</w:t>
      </w:r>
      <w:r w:rsidRPr="005B6ADD">
        <w:rPr>
          <w:rFonts w:eastAsia="Times New Roman"/>
          <w:sz w:val="28"/>
          <w:szCs w:val="28"/>
        </w:rPr>
        <w:softHyphen/>
        <w:t>ет.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Семена с различной шероховатостью поверхности обла</w:t>
      </w:r>
      <w:r w:rsidRPr="005B6ADD">
        <w:rPr>
          <w:rFonts w:eastAsia="Times New Roman"/>
          <w:sz w:val="28"/>
          <w:szCs w:val="28"/>
        </w:rPr>
        <w:softHyphen/>
        <w:t>дают также и неодинаковым коэффициентом трения. По</w:t>
      </w:r>
      <w:r w:rsidRPr="005B6ADD">
        <w:rPr>
          <w:rFonts w:eastAsia="Times New Roman"/>
          <w:sz w:val="28"/>
          <w:szCs w:val="28"/>
        </w:rPr>
        <w:softHyphen/>
        <w:t>мещенные на движущуюся наклонную поверхность (по</w:t>
      </w:r>
      <w:r w:rsidRPr="005B6ADD">
        <w:rPr>
          <w:rFonts w:eastAsia="Times New Roman"/>
          <w:sz w:val="28"/>
          <w:szCs w:val="28"/>
        </w:rPr>
        <w:softHyphen/>
        <w:t>лотняную, резиновую или бархатную) одни из них будут увлекаться ею вверх, а другие скатываться вниз. Это свойство семян используют в семеочистительных горках.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Различие удельных весов семян основной культуры и сорняков также имеет значение при очистке и сортиро</w:t>
      </w:r>
      <w:r w:rsidRPr="005B6ADD">
        <w:rPr>
          <w:rFonts w:eastAsia="Times New Roman"/>
          <w:sz w:val="28"/>
          <w:szCs w:val="28"/>
        </w:rPr>
        <w:softHyphen/>
        <w:t>вании. По удельному весу можно сортировать в раство</w:t>
      </w:r>
      <w:r w:rsidRPr="005B6ADD">
        <w:rPr>
          <w:rFonts w:eastAsia="Times New Roman"/>
          <w:sz w:val="28"/>
          <w:szCs w:val="28"/>
        </w:rPr>
        <w:softHyphen/>
        <w:t>рах или на пневматическом сортировальном столе.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Умелое использование физико-механических свойств семян при очистке и сортировании их позволяет наибо</w:t>
      </w:r>
      <w:r w:rsidRPr="005B6ADD">
        <w:rPr>
          <w:rFonts w:eastAsia="Times New Roman"/>
          <w:sz w:val="28"/>
          <w:szCs w:val="28"/>
        </w:rPr>
        <w:softHyphen/>
        <w:t>лее полно отделять семена основной культуры и удовлет</w:t>
      </w:r>
      <w:r w:rsidRPr="005B6ADD">
        <w:rPr>
          <w:rFonts w:eastAsia="Times New Roman"/>
          <w:sz w:val="28"/>
          <w:szCs w:val="28"/>
        </w:rPr>
        <w:softHyphen/>
        <w:t>ворять требованиям ГОСТа.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С 1 июля 1975 г. введены новые стандарты: ГОСТ 19449—74— на семена многолетних злаковых кормовых трав, ГОСТ 19450—74 — на семена многолетних бобовых кормовых трав, ГОСТ 19451—74 —на семена однолетних злаковых кормовых трав и ГОСТ 1952—74, 1953—74, 1954—74 — на семена суперэлиты и элиты соответственно семян злаковых и бобовых многолетних и однолетних кормовых трав.</w:t>
      </w:r>
    </w:p>
    <w:p w:rsid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lastRenderedPageBreak/>
        <w:t>В отличие от старого ГОСТ 817—55 в новых стандар</w:t>
      </w:r>
      <w:r w:rsidRPr="005B6ADD">
        <w:rPr>
          <w:rFonts w:eastAsia="Times New Roman"/>
          <w:sz w:val="28"/>
          <w:szCs w:val="28"/>
        </w:rPr>
        <w:softHyphen/>
        <w:t>тах установлены первый и второй классы, причем при оценке чистоты регламентируется не число семян сорных растений в штуках на килограмм, а содержание семян сорняков в процентах. Снижены требования к содержа</w:t>
      </w:r>
      <w:r w:rsidRPr="005B6ADD">
        <w:rPr>
          <w:rFonts w:eastAsia="Times New Roman"/>
          <w:sz w:val="28"/>
          <w:szCs w:val="28"/>
        </w:rPr>
        <w:softHyphen/>
        <w:t>нию обрушенных семян тимофеевки; в семенах первого класса их может быть теперь до 30%.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rFonts w:eastAsia="Times New Roman"/>
          <w:sz w:val="28"/>
          <w:szCs w:val="28"/>
        </w:rPr>
      </w:pP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b/>
          <w:bCs/>
          <w:sz w:val="28"/>
          <w:szCs w:val="28"/>
        </w:rPr>
        <w:t>Семеочистительные машины и поточные линии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По виду рабочих органов семеочистительные машины подразделяются: на воздушные, ветрорешетные, комбини</w:t>
      </w:r>
      <w:r w:rsidRPr="005B6ADD">
        <w:rPr>
          <w:rFonts w:eastAsia="Times New Roman"/>
          <w:sz w:val="28"/>
          <w:szCs w:val="28"/>
        </w:rPr>
        <w:softHyphen/>
        <w:t>рованные и специальные.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Для предварительной очистки семян трав применяют ветрорешетные машины, очищающие семена по парусно</w:t>
      </w:r>
      <w:r w:rsidRPr="005B6ADD">
        <w:rPr>
          <w:rFonts w:eastAsia="Times New Roman"/>
          <w:sz w:val="28"/>
          <w:szCs w:val="28"/>
        </w:rPr>
        <w:softHyphen/>
        <w:t>сти в воздушном потоке и ширине и толщине.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Основную очистку и сортирование семян выполняют на сложных комбинированных ветрорешетно-триерных</w:t>
      </w:r>
      <w:r w:rsidRPr="005B6ADD">
        <w:rPr>
          <w:sz w:val="28"/>
          <w:szCs w:val="28"/>
        </w:rPr>
        <w:t xml:space="preserve"> </w:t>
      </w:r>
      <w:r w:rsidRPr="005B6ADD">
        <w:rPr>
          <w:rFonts w:eastAsia="Times New Roman"/>
          <w:sz w:val="28"/>
          <w:szCs w:val="28"/>
        </w:rPr>
        <w:t>машинах, которые разделяют смесь семян по парусности и размерам: толщине и ширине на решетах и длине -на триерах.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Семеочистительные машины для специальной очистки основаны на использовании особых свойств семян. К ним относятся: пневматический сортировальный стол — разде</w:t>
      </w:r>
      <w:r w:rsidRPr="005B6ADD">
        <w:rPr>
          <w:rFonts w:eastAsia="Times New Roman"/>
          <w:sz w:val="28"/>
          <w:szCs w:val="28"/>
        </w:rPr>
        <w:softHyphen/>
        <w:t>ление смеси по удельному весу; электромагнитная семе-очистительная матнина — по свойствам поверхности; гор</w:t>
      </w:r>
      <w:r w:rsidRPr="005B6ADD">
        <w:rPr>
          <w:rFonts w:eastAsia="Times New Roman"/>
          <w:sz w:val="28"/>
          <w:szCs w:val="28"/>
        </w:rPr>
        <w:softHyphen/>
        <w:t>ки — по коэффициентам трения и др.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Машины для очистки и сортирования семян трав на</w:t>
      </w:r>
      <w:r w:rsidRPr="005B6ADD">
        <w:rPr>
          <w:rFonts w:eastAsia="Times New Roman"/>
          <w:sz w:val="28"/>
          <w:szCs w:val="28"/>
        </w:rPr>
        <w:softHyphen/>
        <w:t>иболее эффективны в составе поточной линии, на которой при пропуске партии семян через последовательно стоя</w:t>
      </w:r>
      <w:r w:rsidRPr="005B6ADD">
        <w:rPr>
          <w:rFonts w:eastAsia="Times New Roman"/>
          <w:sz w:val="28"/>
          <w:szCs w:val="28"/>
        </w:rPr>
        <w:softHyphen/>
        <w:t>щие машины они очищаются до требований стандарта.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В настоящее время в хозяйства поступает семеочисти-тельно-сушильная поточная линия КОС-0,5 для обработ</w:t>
      </w:r>
      <w:r w:rsidRPr="005B6ADD">
        <w:rPr>
          <w:rFonts w:eastAsia="Times New Roman"/>
          <w:sz w:val="28"/>
          <w:szCs w:val="28"/>
        </w:rPr>
        <w:softHyphen/>
        <w:t>ки семян трав. Производительность — 0,5 т/ч (по кле</w:t>
      </w:r>
      <w:r w:rsidRPr="005B6ADD">
        <w:rPr>
          <w:rFonts w:eastAsia="Times New Roman"/>
          <w:sz w:val="28"/>
          <w:szCs w:val="28"/>
        </w:rPr>
        <w:softHyphen/>
        <w:t>веру).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Поточная линия укомплектована отечественными ма</w:t>
      </w:r>
      <w:r w:rsidRPr="005B6ADD">
        <w:rPr>
          <w:rFonts w:eastAsia="Times New Roman"/>
          <w:sz w:val="28"/>
          <w:szCs w:val="28"/>
        </w:rPr>
        <w:softHyphen/>
        <w:t xml:space="preserve">шинами: электромагнитной семеочистительной ЭМС-1А, пневматическим сортировальным столом ПСС-2,5, мешко-зашивочной ЗЗЕМ, весовыбойным </w:t>
      </w:r>
      <w:r w:rsidRPr="005B6ADD">
        <w:rPr>
          <w:rFonts w:eastAsia="Times New Roman"/>
          <w:sz w:val="28"/>
          <w:szCs w:val="28"/>
        </w:rPr>
        <w:lastRenderedPageBreak/>
        <w:t>аппаратом ДВК-15 и машинами предприятия «Петкус» (ГДР): для предвари</w:t>
      </w:r>
      <w:r w:rsidRPr="005B6ADD">
        <w:rPr>
          <w:rFonts w:eastAsia="Times New Roman"/>
          <w:sz w:val="28"/>
          <w:szCs w:val="28"/>
        </w:rPr>
        <w:softHyphen/>
        <w:t>тельной очистки К-523/01 и К-523/02, клеверотеркой К-310. су!шилкой ленточной Т-685, семеочистительной К-546/А02, триерным блоком К-231/А02.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Технологический процесс обработки семян на этой ли</w:t>
      </w:r>
      <w:r w:rsidRPr="005B6ADD">
        <w:rPr>
          <w:rFonts w:eastAsia="Times New Roman"/>
          <w:sz w:val="28"/>
          <w:szCs w:val="28"/>
        </w:rPr>
        <w:softHyphen/>
        <w:t>нии осуществляется в следующей последовательности. Ворох семян влажностью не выше 20% поступает на при</w:t>
      </w:r>
      <w:r w:rsidRPr="005B6ADD">
        <w:rPr>
          <w:rFonts w:eastAsia="Times New Roman"/>
          <w:sz w:val="28"/>
          <w:szCs w:val="28"/>
        </w:rPr>
        <w:softHyphen/>
        <w:t>емный транспортер Т-237, из него через вибрационный дозировочный транспортер в норию Т-208, которая тран</w:t>
      </w:r>
      <w:r w:rsidRPr="005B6ADD">
        <w:rPr>
          <w:rFonts w:eastAsia="Times New Roman"/>
          <w:sz w:val="28"/>
          <w:szCs w:val="28"/>
        </w:rPr>
        <w:softHyphen/>
        <w:t>спортирует ворох в машину предварительной очистки К-523/02.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Из машины предварительной очистки ворох может по</w:t>
      </w:r>
      <w:r w:rsidRPr="005B6ADD">
        <w:rPr>
          <w:rFonts w:eastAsia="Times New Roman"/>
          <w:sz w:val="28"/>
          <w:szCs w:val="28"/>
        </w:rPr>
        <w:softHyphen/>
        <w:t>ступать на клеверотерку К-310А или непосредственно в первую шахту двухпоточной нории, которая подает его либо в ленточную сушилку Т-685, либо на вторую маши</w:t>
      </w:r>
      <w:r w:rsidRPr="005B6ADD">
        <w:rPr>
          <w:rFonts w:eastAsia="Times New Roman"/>
          <w:sz w:val="28"/>
          <w:szCs w:val="28"/>
        </w:rPr>
        <w:softHyphen/>
        <w:t>ну предварительной очистки К-523/01. Ворох, сходящий с верхнего решета этой машины, можно направить в кле</w:t>
      </w:r>
      <w:r w:rsidRPr="005B6ADD">
        <w:rPr>
          <w:rFonts w:eastAsia="Times New Roman"/>
          <w:sz w:val="28"/>
          <w:szCs w:val="28"/>
        </w:rPr>
        <w:softHyphen/>
        <w:t>веротерку для повторного вытирания.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Выходящие из машины К-523/01 семена через вторую шахту нории подаются в машину основной очистки К-546. Если ворох не требует двойной предварительной очистки, его можно направить в машину основной очистки непосредственно из первой машины предварительной очистки.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Если семена повышенной влажности, то из машины К-523/1 их направляют в сушилку и затем подают по виб</w:t>
      </w:r>
      <w:r w:rsidRPr="005B6ADD">
        <w:rPr>
          <w:rFonts w:eastAsia="Times New Roman"/>
          <w:sz w:val="28"/>
          <w:szCs w:val="28"/>
        </w:rPr>
        <w:softHyphen/>
        <w:t>рационному транспортеру в первую шахту нории и из нее в машину основной очистки К-546.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Из машины К-546 семена через вторую шахту нории поступают в триерный блок К-231. Очищенные на трие</w:t>
      </w:r>
      <w:r w:rsidRPr="005B6ADD">
        <w:rPr>
          <w:rFonts w:eastAsia="Times New Roman"/>
          <w:sz w:val="28"/>
          <w:szCs w:val="28"/>
        </w:rPr>
        <w:softHyphen/>
        <w:t>рах семена через первую шахту нории подают либо на пневматический сортировальный стол ПСС-2,5, либо на электромагнитные семеочистительные машины ЭМС-1А, либо через бункер на весовыбойный аппарат ДВК-25 для затаривания в мешки.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Перед пневматическим сортировальным столом и электромагнитными машинами установлены бункеры-на</w:t>
      </w:r>
      <w:r w:rsidRPr="005B6ADD">
        <w:rPr>
          <w:rFonts w:eastAsia="Times New Roman"/>
          <w:sz w:val="28"/>
          <w:szCs w:val="28"/>
        </w:rPr>
        <w:softHyphen/>
        <w:t>копители.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lastRenderedPageBreak/>
        <w:t>Очищенные на пневматическом сортировальном сто</w:t>
      </w:r>
      <w:r w:rsidRPr="005B6ADD">
        <w:rPr>
          <w:rFonts w:eastAsia="Times New Roman"/>
          <w:sz w:val="28"/>
          <w:szCs w:val="28"/>
        </w:rPr>
        <w:softHyphen/>
        <w:t>ле и электромагнитных семеочистительных машинах се</w:t>
      </w:r>
      <w:r w:rsidRPr="005B6ADD">
        <w:rPr>
          <w:rFonts w:eastAsia="Times New Roman"/>
          <w:sz w:val="28"/>
          <w:szCs w:val="28"/>
        </w:rPr>
        <w:softHyphen/>
        <w:t>мена также через бункер поступают на весовыбойный ап</w:t>
      </w:r>
      <w:r w:rsidRPr="005B6ADD">
        <w:rPr>
          <w:rFonts w:eastAsia="Times New Roman"/>
          <w:sz w:val="28"/>
          <w:szCs w:val="28"/>
        </w:rPr>
        <w:softHyphen/>
        <w:t>парат и затариваются в мешки, которые зашивает маши</w:t>
      </w:r>
      <w:r w:rsidRPr="005B6ADD">
        <w:rPr>
          <w:rFonts w:eastAsia="Times New Roman"/>
          <w:sz w:val="28"/>
          <w:szCs w:val="28"/>
        </w:rPr>
        <w:softHyphen/>
        <w:t>на ЗЗЕМ. Семена, кроме того, могут быть поданы в дру</w:t>
      </w:r>
      <w:r w:rsidRPr="005B6ADD">
        <w:rPr>
          <w:rFonts w:eastAsia="Times New Roman"/>
          <w:sz w:val="28"/>
          <w:szCs w:val="28"/>
        </w:rPr>
        <w:softHyphen/>
        <w:t>гой бункер, откуда их выгружают в автомашину для дальнейшей транспортировки.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Непригодные для использования отходы вентилято</w:t>
      </w:r>
      <w:r w:rsidRPr="005B6ADD">
        <w:rPr>
          <w:rFonts w:eastAsia="Times New Roman"/>
          <w:sz w:val="28"/>
          <w:szCs w:val="28"/>
        </w:rPr>
        <w:softHyphen/>
        <w:t>ром МЕ-35 направляют в специальный бункер, а отходы, которые можно использовать, собирают в мешки, подве</w:t>
      </w:r>
      <w:r w:rsidRPr="005B6ADD">
        <w:rPr>
          <w:rFonts w:eastAsia="Times New Roman"/>
          <w:sz w:val="28"/>
          <w:szCs w:val="28"/>
        </w:rPr>
        <w:softHyphen/>
        <w:t>шенные к семеочистительным машинам.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Потребная мощность поточной линии — 44, 25 кВт. обслуживают ее механик-оператор, механик-электрик и трое рабочих.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При испытании поточной линии в элитно-семеновод</w:t>
      </w:r>
      <w:r w:rsidRPr="005B6ADD">
        <w:rPr>
          <w:rFonts w:eastAsia="Times New Roman"/>
          <w:sz w:val="28"/>
          <w:szCs w:val="28"/>
        </w:rPr>
        <w:softHyphen/>
        <w:t>ческом хозяйстве «Дятьково» Брянской области ее про</w:t>
      </w:r>
      <w:r w:rsidRPr="005B6ADD">
        <w:rPr>
          <w:rFonts w:eastAsia="Times New Roman"/>
          <w:sz w:val="28"/>
          <w:szCs w:val="28"/>
        </w:rPr>
        <w:softHyphen/>
        <w:t>изводительность составляла при обработке семян овсяни</w:t>
      </w:r>
      <w:r w:rsidRPr="005B6ADD">
        <w:rPr>
          <w:rFonts w:eastAsia="Times New Roman"/>
          <w:sz w:val="28"/>
          <w:szCs w:val="28"/>
        </w:rPr>
        <w:softHyphen/>
        <w:t>цы 0,29—0,34 т/ч, семян тимофеевки — 0,34—0,44 т/ч и клевера — 0,48—0,97 т/ч.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Производительность 0,48 т/ч была получена при обра</w:t>
      </w:r>
      <w:r w:rsidRPr="005B6ADD">
        <w:rPr>
          <w:rFonts w:eastAsia="Times New Roman"/>
          <w:sz w:val="28"/>
          <w:szCs w:val="28"/>
        </w:rPr>
        <w:softHyphen/>
        <w:t>ботке клеверной пыжины, содержащей 22% семян клеве</w:t>
      </w:r>
      <w:r w:rsidRPr="005B6ADD">
        <w:rPr>
          <w:rFonts w:eastAsia="Times New Roman"/>
          <w:sz w:val="28"/>
          <w:szCs w:val="28"/>
        </w:rPr>
        <w:softHyphen/>
        <w:t>ра, а производительность 0,97 т/ч — при очистке семян клевера с чистотой 86 %.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Рассмотрим основные характеристики машин, входя</w:t>
      </w:r>
      <w:r w:rsidRPr="005B6ADD">
        <w:rPr>
          <w:rFonts w:eastAsia="Times New Roman"/>
          <w:sz w:val="28"/>
          <w:szCs w:val="28"/>
        </w:rPr>
        <w:softHyphen/>
        <w:t>щих в поточную линию КОС-0,5.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Клеверотерка К-310А предназначена для вытирания семян клевера из пыжины, разделения двойных семян, а</w:t>
      </w:r>
      <w:r w:rsidRPr="005B6ADD">
        <w:rPr>
          <w:sz w:val="28"/>
          <w:szCs w:val="28"/>
        </w:rPr>
        <w:t xml:space="preserve"> </w:t>
      </w:r>
      <w:r w:rsidRPr="005B6ADD">
        <w:rPr>
          <w:rFonts w:eastAsia="Times New Roman"/>
          <w:sz w:val="28"/>
          <w:szCs w:val="28"/>
        </w:rPr>
        <w:t>также перетирания вороха некоторых семян (например, мятлика), чтобы повысить их сыпучесть.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Клеверотерка имеет конический корпус с внутренней чугунной рифленой поверхностью и барабан с бичами. Зазор между бичами и терочной поверхностью регулиру</w:t>
      </w:r>
      <w:r w:rsidRPr="005B6ADD">
        <w:rPr>
          <w:rFonts w:eastAsia="Times New Roman"/>
          <w:sz w:val="28"/>
          <w:szCs w:val="28"/>
        </w:rPr>
        <w:softHyphen/>
        <w:t>ется. Производительность клеверотерки — до 750 кг/ч при влажности вороха до 16%.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Машины для предварительной очистки семян К-523/1 и К-523/2 одинаковы по конструкции, различаются лишь некоторыми техническими показателями.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lastRenderedPageBreak/>
        <w:t>Машина К-523/1 (рис, 29) оборудована двумя сепари</w:t>
      </w:r>
      <w:r w:rsidRPr="005B6ADD">
        <w:rPr>
          <w:rFonts w:eastAsia="Times New Roman"/>
          <w:sz w:val="28"/>
          <w:szCs w:val="28"/>
        </w:rPr>
        <w:softHyphen/>
        <w:t>рующими воздушными каналами и решетным станом с двумя решетами. Верхнее решето очищается скребковым</w:t>
      </w:r>
      <w:r>
        <w:rPr>
          <w:sz w:val="28"/>
          <w:szCs w:val="28"/>
        </w:rPr>
        <w:t xml:space="preserve"> </w:t>
      </w:r>
      <w:r w:rsidRPr="005B6ADD">
        <w:rPr>
          <w:rFonts w:eastAsia="Times New Roman"/>
          <w:sz w:val="28"/>
          <w:szCs w:val="28"/>
        </w:rPr>
        <w:t>механизмом с пластмассовыми скребками, а   нижнее -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щетками.</w:t>
      </w:r>
    </w:p>
    <w:p w:rsidR="005B6ADD" w:rsidRPr="005B6ADD" w:rsidRDefault="005B6ADD" w:rsidP="005B6ADD">
      <w:pPr>
        <w:shd w:val="clear" w:color="auto" w:fill="FFFFFF"/>
        <w:spacing w:before="29" w:line="360" w:lineRule="auto"/>
        <w:ind w:left="356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Производительность машины — 200—400 кг/ч.</w:t>
      </w:r>
    </w:p>
    <w:p w:rsidR="005B6ADD" w:rsidRPr="005B6ADD" w:rsidRDefault="005B6ADD" w:rsidP="005B6ADD">
      <w:pPr>
        <w:shd w:val="clear" w:color="auto" w:fill="FFFFFF"/>
        <w:spacing w:before="25" w:line="360" w:lineRule="auto"/>
        <w:ind w:left="29" w:firstLine="313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10"/>
          <w:sz w:val="28"/>
          <w:szCs w:val="28"/>
        </w:rPr>
        <w:t>Ветрорешетная машина «Петкус-Селектра» К-218/1 предназначена специально для очистки семян трав.</w:t>
      </w:r>
    </w:p>
    <w:p w:rsidR="005B6ADD" w:rsidRPr="005B6ADD" w:rsidRDefault="005B6ADD" w:rsidP="005B6ADD">
      <w:pPr>
        <w:shd w:val="clear" w:color="auto" w:fill="FFFFFF"/>
        <w:spacing w:before="22" w:line="360" w:lineRule="auto"/>
        <w:ind w:right="4" w:firstLine="335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10"/>
          <w:sz w:val="28"/>
          <w:szCs w:val="28"/>
        </w:rPr>
        <w:t xml:space="preserve">Воздушная часть машины имеет два аспирационных </w:t>
      </w:r>
      <w:r w:rsidRPr="005B6ADD">
        <w:rPr>
          <w:rFonts w:eastAsia="Times New Roman"/>
          <w:spacing w:val="8"/>
          <w:sz w:val="28"/>
          <w:szCs w:val="28"/>
        </w:rPr>
        <w:t>канала. При проходе под первым каналом из семян выде</w:t>
      </w:r>
      <w:r w:rsidRPr="005B6ADD">
        <w:rPr>
          <w:rFonts w:eastAsia="Times New Roman"/>
          <w:spacing w:val="8"/>
          <w:sz w:val="28"/>
          <w:szCs w:val="28"/>
        </w:rPr>
        <w:softHyphen/>
      </w:r>
      <w:r w:rsidRPr="005B6ADD">
        <w:rPr>
          <w:rFonts w:eastAsia="Times New Roman"/>
          <w:spacing w:val="10"/>
          <w:sz w:val="28"/>
          <w:szCs w:val="28"/>
        </w:rPr>
        <w:t>ляются легкие примеси до поступления вороха на решет</w:t>
      </w:r>
      <w:r w:rsidRPr="005B6ADD">
        <w:rPr>
          <w:rFonts w:eastAsia="Times New Roman"/>
          <w:spacing w:val="10"/>
          <w:sz w:val="28"/>
          <w:szCs w:val="28"/>
        </w:rPr>
        <w:softHyphen/>
      </w:r>
      <w:r w:rsidRPr="005B6ADD">
        <w:rPr>
          <w:rFonts w:eastAsia="Times New Roman"/>
          <w:spacing w:val="18"/>
          <w:sz w:val="28"/>
          <w:szCs w:val="28"/>
        </w:rPr>
        <w:t>ный стаи. Во втором канале аспирации отсасываются</w:t>
      </w:r>
    </w:p>
    <w:p w:rsidR="005B6ADD" w:rsidRPr="005B6ADD" w:rsidRDefault="005B6ADD" w:rsidP="005B6ADD">
      <w:pPr>
        <w:shd w:val="clear" w:color="auto" w:fill="FFFFFF"/>
        <w:spacing w:before="90"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13"/>
          <w:sz w:val="28"/>
          <w:szCs w:val="28"/>
        </w:rPr>
        <w:t xml:space="preserve">Производительность триерной установки согласована </w:t>
      </w:r>
      <w:r w:rsidRPr="005B6ADD">
        <w:rPr>
          <w:rFonts w:eastAsia="Times New Roman"/>
          <w:i/>
          <w:iCs/>
          <w:spacing w:val="14"/>
          <w:sz w:val="28"/>
          <w:szCs w:val="28"/>
        </w:rPr>
        <w:t xml:space="preserve">с </w:t>
      </w:r>
      <w:r w:rsidRPr="005B6ADD">
        <w:rPr>
          <w:rFonts w:eastAsia="Times New Roman"/>
          <w:spacing w:val="14"/>
          <w:sz w:val="28"/>
          <w:szCs w:val="28"/>
        </w:rPr>
        <w:t>производительностью машины «Петкус-Селектра».</w:t>
      </w:r>
    </w:p>
    <w:p w:rsidR="005B6ADD" w:rsidRPr="005B6ADD" w:rsidRDefault="005B6ADD" w:rsidP="005B6ADD">
      <w:pPr>
        <w:shd w:val="clear" w:color="auto" w:fill="FFFFFF"/>
        <w:spacing w:line="360" w:lineRule="auto"/>
        <w:ind w:left="18" w:right="7" w:firstLine="331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9"/>
          <w:sz w:val="28"/>
          <w:szCs w:val="28"/>
        </w:rPr>
        <w:t>«Петкус-Гигант» К-531 предназначена для очистки се</w:t>
      </w:r>
      <w:r w:rsidRPr="005B6ADD">
        <w:rPr>
          <w:rFonts w:eastAsia="Times New Roman"/>
          <w:spacing w:val="9"/>
          <w:sz w:val="28"/>
          <w:szCs w:val="28"/>
        </w:rPr>
        <w:softHyphen/>
      </w:r>
      <w:r w:rsidRPr="005B6ADD">
        <w:rPr>
          <w:rFonts w:eastAsia="Times New Roman"/>
          <w:spacing w:val="16"/>
          <w:sz w:val="28"/>
          <w:szCs w:val="28"/>
        </w:rPr>
        <w:t>мян как зерновых культур, так и многолетних трав.</w:t>
      </w:r>
    </w:p>
    <w:p w:rsidR="005B6ADD" w:rsidRPr="005B6ADD" w:rsidRDefault="005B6ADD" w:rsidP="005B6ADD">
      <w:pPr>
        <w:shd w:val="clear" w:color="auto" w:fill="FFFFFF"/>
        <w:spacing w:line="360" w:lineRule="auto"/>
        <w:ind w:right="14" w:firstLine="331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Технология очистки семян в машине (рис. 34) следу</w:t>
      </w:r>
      <w:r w:rsidRPr="005B6ADD">
        <w:rPr>
          <w:rFonts w:eastAsia="Times New Roman"/>
          <w:sz w:val="28"/>
          <w:szCs w:val="28"/>
        </w:rPr>
        <w:softHyphen/>
        <w:t xml:space="preserve">ющая. Семена из загрузочного ковша </w:t>
      </w:r>
      <w:r w:rsidRPr="005B6ADD">
        <w:rPr>
          <w:rFonts w:eastAsia="Times New Roman"/>
          <w:i/>
          <w:iCs/>
          <w:sz w:val="28"/>
          <w:szCs w:val="28"/>
        </w:rPr>
        <w:t xml:space="preserve">2 </w:t>
      </w:r>
      <w:r w:rsidRPr="005B6ADD">
        <w:rPr>
          <w:rFonts w:eastAsia="Times New Roman"/>
          <w:sz w:val="28"/>
          <w:szCs w:val="28"/>
        </w:rPr>
        <w:t>питающим вали</w:t>
      </w:r>
      <w:r w:rsidRPr="005B6ADD">
        <w:rPr>
          <w:rFonts w:eastAsia="Times New Roman"/>
          <w:sz w:val="28"/>
          <w:szCs w:val="28"/>
        </w:rPr>
        <w:softHyphen/>
      </w:r>
      <w:r w:rsidRPr="005B6ADD">
        <w:rPr>
          <w:rFonts w:eastAsia="Times New Roman"/>
          <w:spacing w:val="15"/>
          <w:sz w:val="28"/>
          <w:szCs w:val="28"/>
        </w:rPr>
        <w:t>ком подаются на решета через воздушный канал первой</w:t>
      </w:r>
    </w:p>
    <w:p w:rsidR="005B6ADD" w:rsidRPr="005B6ADD" w:rsidRDefault="005B6ADD" w:rsidP="005B6ADD">
      <w:pPr>
        <w:shd w:val="clear" w:color="auto" w:fill="FFFFFF"/>
        <w:spacing w:line="360" w:lineRule="auto"/>
        <w:ind w:right="14" w:firstLine="331"/>
        <w:contextualSpacing/>
        <w:jc w:val="both"/>
        <w:rPr>
          <w:sz w:val="28"/>
          <w:szCs w:val="28"/>
        </w:rPr>
        <w:sectPr w:rsidR="005B6ADD" w:rsidRPr="005B6ADD" w:rsidSect="005B6ADD">
          <w:type w:val="continuous"/>
          <w:pgSz w:w="11909" w:h="16834"/>
          <w:pgMar w:top="1134" w:right="850" w:bottom="1134" w:left="1701" w:header="720" w:footer="720" w:gutter="0"/>
          <w:cols w:space="720"/>
          <w:noEndnote/>
          <w:docGrid w:linePitch="272"/>
        </w:sectPr>
      </w:pPr>
    </w:p>
    <w:p w:rsidR="005B6ADD" w:rsidRPr="005B6ADD" w:rsidRDefault="005B6ADD" w:rsidP="005B6ADD">
      <w:pPr>
        <w:spacing w:before="176" w:line="360" w:lineRule="auto"/>
        <w:contextualSpacing/>
        <w:jc w:val="both"/>
        <w:rPr>
          <w:sz w:val="28"/>
          <w:szCs w:val="28"/>
        </w:rPr>
      </w:pPr>
      <w:r w:rsidRPr="005B6ADD">
        <w:rPr>
          <w:sz w:val="28"/>
          <w:szCs w:val="28"/>
        </w:rPr>
        <w:lastRenderedPageBreak/>
        <w:t xml:space="preserve"> </w:t>
      </w:r>
    </w:p>
    <w:p w:rsidR="005B6ADD" w:rsidRPr="005B6ADD" w:rsidRDefault="005B6ADD" w:rsidP="005B6ADD">
      <w:pPr>
        <w:spacing w:before="176" w:line="360" w:lineRule="auto"/>
        <w:contextualSpacing/>
        <w:jc w:val="both"/>
        <w:rPr>
          <w:sz w:val="28"/>
          <w:szCs w:val="28"/>
        </w:rPr>
        <w:sectPr w:rsidR="005B6ADD" w:rsidRPr="005B6ADD" w:rsidSect="005B6ADD">
          <w:pgSz w:w="11909" w:h="16834"/>
          <w:pgMar w:top="1134" w:right="850" w:bottom="1134" w:left="1701" w:header="720" w:footer="720" w:gutter="0"/>
          <w:cols w:space="60"/>
          <w:noEndnote/>
          <w:docGrid w:linePitch="272"/>
        </w:sectPr>
      </w:pPr>
    </w:p>
    <w:p w:rsidR="005B6ADD" w:rsidRPr="005B6ADD" w:rsidRDefault="005B6ADD" w:rsidP="005B6ADD">
      <w:pPr>
        <w:framePr w:h="2297" w:hSpace="40" w:vSpace="58" w:wrap="auto" w:vAnchor="text" w:hAnchor="text" w:x="260" w:y="102"/>
        <w:spacing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47825" cy="14573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DD" w:rsidRPr="005B6ADD" w:rsidRDefault="005B6ADD" w:rsidP="005B6ADD">
      <w:pPr>
        <w:shd w:val="clear" w:color="auto" w:fill="FFFFFF"/>
        <w:spacing w:before="1019" w:line="360" w:lineRule="auto"/>
        <w:ind w:left="3215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lastRenderedPageBreak/>
        <w:t>Р и с. 33. Технологическая схе</w:t>
      </w:r>
      <w:r w:rsidRPr="005B6ADD">
        <w:rPr>
          <w:rFonts w:eastAsia="Times New Roman"/>
          <w:sz w:val="28"/>
          <w:szCs w:val="28"/>
        </w:rPr>
        <w:softHyphen/>
      </w:r>
      <w:r w:rsidRPr="005B6ADD">
        <w:rPr>
          <w:rFonts w:eastAsia="Times New Roman"/>
          <w:spacing w:val="-6"/>
          <w:sz w:val="28"/>
          <w:szCs w:val="28"/>
        </w:rPr>
        <w:t>ма машины для предваритель</w:t>
      </w:r>
      <w:r w:rsidRPr="005B6ADD">
        <w:rPr>
          <w:rFonts w:eastAsia="Times New Roman"/>
          <w:spacing w:val="-6"/>
          <w:sz w:val="28"/>
          <w:szCs w:val="28"/>
        </w:rPr>
        <w:softHyphen/>
      </w:r>
      <w:r w:rsidRPr="005B6ADD">
        <w:rPr>
          <w:rFonts w:eastAsia="Times New Roman"/>
          <w:spacing w:val="-7"/>
          <w:sz w:val="28"/>
          <w:szCs w:val="28"/>
        </w:rPr>
        <w:t xml:space="preserve">ной очистки К-521/1: </w:t>
      </w:r>
      <w:r w:rsidRPr="005B6ADD">
        <w:rPr>
          <w:rFonts w:eastAsia="Times New Roman"/>
          <w:i/>
          <w:iCs/>
          <w:sz w:val="28"/>
          <w:szCs w:val="28"/>
        </w:rPr>
        <w:t xml:space="preserve">1 </w:t>
      </w:r>
      <w:r w:rsidRPr="005B6ADD">
        <w:rPr>
          <w:rFonts w:eastAsia="Times New Roman"/>
          <w:sz w:val="28"/>
          <w:szCs w:val="28"/>
        </w:rPr>
        <w:t xml:space="preserve">— нижнее решето; </w:t>
      </w:r>
      <w:r w:rsidRPr="005B6ADD">
        <w:rPr>
          <w:rFonts w:eastAsia="Times New Roman"/>
          <w:i/>
          <w:iCs/>
          <w:sz w:val="28"/>
          <w:szCs w:val="28"/>
        </w:rPr>
        <w:t xml:space="preserve">г </w:t>
      </w:r>
      <w:r w:rsidRPr="005B6ADD">
        <w:rPr>
          <w:rFonts w:eastAsia="Times New Roman"/>
          <w:sz w:val="28"/>
          <w:szCs w:val="28"/>
        </w:rPr>
        <w:t xml:space="preserve">— среднее решето; </w:t>
      </w:r>
      <w:r w:rsidRPr="005B6ADD">
        <w:rPr>
          <w:rFonts w:eastAsia="Times New Roman"/>
          <w:i/>
          <w:iCs/>
          <w:sz w:val="28"/>
          <w:szCs w:val="28"/>
        </w:rPr>
        <w:t xml:space="preserve">3 </w:t>
      </w:r>
      <w:r w:rsidRPr="005B6ADD">
        <w:rPr>
          <w:rFonts w:eastAsia="Times New Roman"/>
          <w:sz w:val="28"/>
          <w:szCs w:val="28"/>
        </w:rPr>
        <w:t xml:space="preserve">— верхнее решето; 4 — отбойные щитки; </w:t>
      </w:r>
      <w:r w:rsidRPr="005B6ADD">
        <w:rPr>
          <w:rFonts w:eastAsia="Times New Roman"/>
          <w:i/>
          <w:iCs/>
          <w:sz w:val="28"/>
          <w:szCs w:val="28"/>
        </w:rPr>
        <w:t xml:space="preserve">5 </w:t>
      </w:r>
      <w:r w:rsidRPr="005B6ADD">
        <w:rPr>
          <w:rFonts w:eastAsia="Times New Roman"/>
          <w:sz w:val="28"/>
          <w:szCs w:val="28"/>
        </w:rPr>
        <w:t>— регулирую</w:t>
      </w:r>
      <w:r w:rsidRPr="005B6ADD">
        <w:rPr>
          <w:rFonts w:eastAsia="Times New Roman"/>
          <w:sz w:val="28"/>
          <w:szCs w:val="28"/>
        </w:rPr>
        <w:softHyphen/>
        <w:t xml:space="preserve">щая заслонка; </w:t>
      </w:r>
      <w:r w:rsidRPr="005B6ADD">
        <w:rPr>
          <w:rFonts w:eastAsia="Times New Roman"/>
          <w:i/>
          <w:iCs/>
          <w:sz w:val="28"/>
          <w:szCs w:val="28"/>
        </w:rPr>
        <w:t xml:space="preserve">6 </w:t>
      </w:r>
      <w:r w:rsidRPr="005B6ADD">
        <w:rPr>
          <w:rFonts w:eastAsia="Times New Roman"/>
          <w:sz w:val="28"/>
          <w:szCs w:val="28"/>
        </w:rPr>
        <w:t xml:space="preserve">— вибрационный питатель; 7 — засыпной ковш: </w:t>
      </w:r>
      <w:r w:rsidRPr="005B6ADD">
        <w:rPr>
          <w:rFonts w:eastAsia="Times New Roman"/>
          <w:i/>
          <w:iCs/>
          <w:sz w:val="28"/>
          <w:szCs w:val="28"/>
        </w:rPr>
        <w:t xml:space="preserve">8 </w:t>
      </w:r>
      <w:r w:rsidRPr="005B6ADD">
        <w:rPr>
          <w:rFonts w:eastAsia="Times New Roman"/>
          <w:sz w:val="28"/>
          <w:szCs w:val="28"/>
        </w:rPr>
        <w:t xml:space="preserve">— циклон; </w:t>
      </w:r>
      <w:r w:rsidRPr="005B6ADD">
        <w:rPr>
          <w:rFonts w:eastAsia="Times New Roman"/>
          <w:i/>
          <w:iCs/>
          <w:sz w:val="28"/>
          <w:szCs w:val="28"/>
        </w:rPr>
        <w:t xml:space="preserve">9 </w:t>
      </w:r>
      <w:r w:rsidRPr="005B6ADD">
        <w:rPr>
          <w:rFonts w:eastAsia="Times New Roman"/>
          <w:sz w:val="28"/>
          <w:szCs w:val="28"/>
        </w:rPr>
        <w:t xml:space="preserve">— аспирационный </w:t>
      </w:r>
      <w:r w:rsidRPr="005B6ADD">
        <w:rPr>
          <w:rFonts w:eastAsia="Times New Roman"/>
          <w:spacing w:val="-14"/>
          <w:sz w:val="28"/>
          <w:szCs w:val="28"/>
        </w:rPr>
        <w:t>канал</w:t>
      </w:r>
    </w:p>
    <w:p w:rsidR="005B6ADD" w:rsidRPr="005B6ADD" w:rsidRDefault="005B6ADD" w:rsidP="005B6ADD">
      <w:pPr>
        <w:shd w:val="clear" w:color="auto" w:fill="FFFFFF"/>
        <w:spacing w:before="464" w:line="360" w:lineRule="auto"/>
        <w:ind w:left="101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14"/>
          <w:sz w:val="28"/>
          <w:szCs w:val="28"/>
        </w:rPr>
        <w:t xml:space="preserve">легкие примеси и щуплые семена, оставшиеся в семенах </w:t>
      </w:r>
      <w:r w:rsidRPr="005B6ADD">
        <w:rPr>
          <w:rFonts w:eastAsia="Times New Roman"/>
          <w:spacing w:val="10"/>
          <w:sz w:val="28"/>
          <w:szCs w:val="28"/>
        </w:rPr>
        <w:t>после очистки их на решетном стане.</w:t>
      </w:r>
    </w:p>
    <w:p w:rsidR="005B6ADD" w:rsidRPr="005B6ADD" w:rsidRDefault="005B6ADD" w:rsidP="005B6ADD">
      <w:pPr>
        <w:shd w:val="clear" w:color="auto" w:fill="FFFFFF"/>
        <w:spacing w:before="43" w:line="360" w:lineRule="auto"/>
        <w:ind w:left="90" w:right="65" w:firstLine="328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9"/>
          <w:sz w:val="28"/>
          <w:szCs w:val="28"/>
        </w:rPr>
        <w:t xml:space="preserve">Решетный стая машины состоит из трех решет общей </w:t>
      </w:r>
      <w:r w:rsidRPr="005B6ADD">
        <w:rPr>
          <w:rFonts w:eastAsia="Times New Roman"/>
          <w:sz w:val="28"/>
          <w:szCs w:val="28"/>
        </w:rPr>
        <w:t>площадью около 5 м</w:t>
      </w:r>
      <w:r w:rsidRPr="005B6ADD">
        <w:rPr>
          <w:rFonts w:eastAsia="Times New Roman"/>
          <w:sz w:val="28"/>
          <w:szCs w:val="28"/>
          <w:vertAlign w:val="superscript"/>
        </w:rPr>
        <w:t>2</w:t>
      </w:r>
      <w:r w:rsidRPr="005B6ADD">
        <w:rPr>
          <w:rFonts w:eastAsia="Times New Roman"/>
          <w:sz w:val="28"/>
          <w:szCs w:val="28"/>
        </w:rPr>
        <w:t>. Верхнее решето очищается ударни</w:t>
      </w:r>
      <w:r w:rsidRPr="005B6ADD">
        <w:rPr>
          <w:rFonts w:eastAsia="Times New Roman"/>
          <w:sz w:val="28"/>
          <w:szCs w:val="28"/>
        </w:rPr>
        <w:softHyphen/>
        <w:t>ками, а среднее и нижнее — щетками.</w:t>
      </w:r>
    </w:p>
    <w:p w:rsidR="005B6ADD" w:rsidRPr="005B6ADD" w:rsidRDefault="005B6ADD" w:rsidP="005B6ADD">
      <w:pPr>
        <w:shd w:val="clear" w:color="auto" w:fill="FFFFFF"/>
        <w:spacing w:before="47" w:line="360" w:lineRule="auto"/>
        <w:ind w:left="65" w:right="83" w:firstLine="335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14"/>
          <w:sz w:val="28"/>
          <w:szCs w:val="28"/>
        </w:rPr>
        <w:t>В комплект машины входят верхние решета с круг</w:t>
      </w:r>
      <w:r w:rsidRPr="005B6ADD">
        <w:rPr>
          <w:rFonts w:eastAsia="Times New Roman"/>
          <w:spacing w:val="14"/>
          <w:sz w:val="28"/>
          <w:szCs w:val="28"/>
        </w:rPr>
        <w:softHyphen/>
      </w:r>
      <w:r w:rsidRPr="005B6ADD">
        <w:rPr>
          <w:rFonts w:eastAsia="Times New Roman"/>
          <w:sz w:val="28"/>
          <w:szCs w:val="28"/>
        </w:rPr>
        <w:t>лыми отверстиями диаметром: 3,55; 3,0; 2,5 и 2,0 мм, а также с продолговатыми шириной 1,4 мм; средние и ниж</w:t>
      </w:r>
      <w:r w:rsidRPr="005B6ADD">
        <w:rPr>
          <w:rFonts w:eastAsia="Times New Roman"/>
          <w:sz w:val="28"/>
          <w:szCs w:val="28"/>
        </w:rPr>
        <w:softHyphen/>
        <w:t>ние рейтта с круглыми отверстиями диаметром: 2,0; 1,7; 1.4; 1,0 мм и продолговатыми шириной: 1,7; 1,5; 1,31; 1,12; 0,9; 0,7; 0,5 мм.</w:t>
      </w:r>
    </w:p>
    <w:p w:rsidR="005B6ADD" w:rsidRPr="005B6ADD" w:rsidRDefault="005B6ADD" w:rsidP="005B6ADD">
      <w:pPr>
        <w:shd w:val="clear" w:color="auto" w:fill="FFFFFF"/>
        <w:spacing w:before="68" w:line="360" w:lineRule="auto"/>
        <w:ind w:left="36" w:right="115" w:firstLine="338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Производительность машины — 150—350 кг/ч в зави</w:t>
      </w:r>
      <w:r w:rsidRPr="005B6ADD">
        <w:rPr>
          <w:rFonts w:eastAsia="Times New Roman"/>
          <w:sz w:val="28"/>
          <w:szCs w:val="28"/>
        </w:rPr>
        <w:softHyphen/>
      </w:r>
      <w:r w:rsidRPr="005B6ADD">
        <w:rPr>
          <w:rFonts w:eastAsia="Times New Roman"/>
          <w:spacing w:val="10"/>
          <w:sz w:val="28"/>
          <w:szCs w:val="28"/>
        </w:rPr>
        <w:t>симости от вида семян трав, степени засоренности.</w:t>
      </w:r>
    </w:p>
    <w:p w:rsidR="005B6ADD" w:rsidRPr="005B6ADD" w:rsidRDefault="005B6ADD" w:rsidP="005B6ADD">
      <w:pPr>
        <w:shd w:val="clear" w:color="auto" w:fill="FFFFFF"/>
        <w:spacing w:before="29" w:line="360" w:lineRule="auto"/>
        <w:ind w:right="122" w:firstLine="356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14"/>
          <w:sz w:val="28"/>
          <w:szCs w:val="28"/>
        </w:rPr>
        <w:t>В связи с тем, что «Петкус-Селектра» очищает семе</w:t>
      </w:r>
      <w:r w:rsidRPr="005B6ADD">
        <w:rPr>
          <w:rFonts w:eastAsia="Times New Roman"/>
          <w:spacing w:val="14"/>
          <w:sz w:val="28"/>
          <w:szCs w:val="28"/>
        </w:rPr>
        <w:softHyphen/>
      </w:r>
      <w:r w:rsidRPr="005B6ADD">
        <w:rPr>
          <w:rFonts w:eastAsia="Times New Roman"/>
          <w:spacing w:val="13"/>
          <w:sz w:val="28"/>
          <w:szCs w:val="28"/>
        </w:rPr>
        <w:t>на только по толщине и ширине, она работает, как пра</w:t>
      </w:r>
      <w:r w:rsidRPr="005B6ADD">
        <w:rPr>
          <w:rFonts w:eastAsia="Times New Roman"/>
          <w:spacing w:val="13"/>
          <w:sz w:val="28"/>
          <w:szCs w:val="28"/>
        </w:rPr>
        <w:softHyphen/>
      </w:r>
      <w:r w:rsidRPr="005B6ADD">
        <w:rPr>
          <w:rFonts w:eastAsia="Times New Roman"/>
          <w:spacing w:val="9"/>
          <w:sz w:val="28"/>
          <w:szCs w:val="28"/>
        </w:rPr>
        <w:t>вило, с триерной установкой К-553 («Петкус»). Эта уста</w:t>
      </w:r>
      <w:r w:rsidRPr="005B6ADD">
        <w:rPr>
          <w:rFonts w:eastAsia="Times New Roman"/>
          <w:spacing w:val="9"/>
          <w:sz w:val="28"/>
          <w:szCs w:val="28"/>
        </w:rPr>
        <w:softHyphen/>
      </w:r>
      <w:r w:rsidRPr="005B6ADD">
        <w:rPr>
          <w:rFonts w:eastAsia="Times New Roman"/>
          <w:spacing w:val="12"/>
          <w:sz w:val="28"/>
          <w:szCs w:val="28"/>
        </w:rPr>
        <w:t>новка состоит из трех пар триерных цилиндров, собран</w:t>
      </w:r>
      <w:r w:rsidRPr="005B6ADD">
        <w:rPr>
          <w:rFonts w:eastAsia="Times New Roman"/>
          <w:spacing w:val="12"/>
          <w:sz w:val="28"/>
          <w:szCs w:val="28"/>
        </w:rPr>
        <w:softHyphen/>
      </w:r>
      <w:r w:rsidRPr="005B6ADD">
        <w:rPr>
          <w:rFonts w:eastAsia="Times New Roman"/>
          <w:spacing w:val="7"/>
          <w:sz w:val="28"/>
          <w:szCs w:val="28"/>
        </w:rPr>
        <w:t>ных в один блок, так что семена проходят через них по</w:t>
      </w:r>
      <w:r w:rsidRPr="005B6ADD">
        <w:rPr>
          <w:rFonts w:eastAsia="Times New Roman"/>
          <w:spacing w:val="7"/>
          <w:sz w:val="28"/>
          <w:szCs w:val="28"/>
        </w:rPr>
        <w:softHyphen/>
        <w:t>следовательно.</w:t>
      </w:r>
    </w:p>
    <w:p w:rsidR="005B6ADD" w:rsidRPr="005B6ADD" w:rsidRDefault="005B6ADD" w:rsidP="005B6ADD">
      <w:pPr>
        <w:shd w:val="clear" w:color="auto" w:fill="FFFFFF"/>
        <w:spacing w:before="104" w:line="360" w:lineRule="auto"/>
        <w:ind w:left="4" w:right="158" w:firstLine="320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В комплекте установки имеются цилиндры с 23 раз</w:t>
      </w:r>
      <w:r w:rsidRPr="005B6ADD">
        <w:rPr>
          <w:rFonts w:eastAsia="Times New Roman"/>
          <w:sz w:val="28"/>
          <w:szCs w:val="28"/>
        </w:rPr>
        <w:softHyphen/>
      </w:r>
      <w:r w:rsidRPr="005B6ADD">
        <w:rPr>
          <w:rFonts w:eastAsia="Times New Roman"/>
          <w:spacing w:val="10"/>
          <w:sz w:val="28"/>
          <w:szCs w:val="28"/>
        </w:rPr>
        <w:t>личными размерами ячеек.</w:t>
      </w:r>
    </w:p>
    <w:p w:rsidR="005B6ADD" w:rsidRPr="005B6ADD" w:rsidRDefault="005B6ADD" w:rsidP="005B6ADD">
      <w:pPr>
        <w:spacing w:line="360" w:lineRule="auto"/>
        <w:ind w:right="216"/>
        <w:contextualSpacing/>
        <w:jc w:val="both"/>
        <w:rPr>
          <w:sz w:val="28"/>
          <w:szCs w:val="28"/>
        </w:rPr>
      </w:pPr>
      <w:r w:rsidRPr="005B6ADD">
        <w:rPr>
          <w:sz w:val="28"/>
          <w:szCs w:val="28"/>
        </w:rPr>
        <w:br w:type="column"/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3248025" cy="20478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DD" w:rsidRPr="005B6ADD" w:rsidRDefault="005B6ADD" w:rsidP="005B6ADD">
      <w:pPr>
        <w:shd w:val="clear" w:color="auto" w:fill="FFFFFF"/>
        <w:spacing w:before="151" w:line="360" w:lineRule="auto"/>
        <w:ind w:left="338" w:right="234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Р и с. 34. Технологическая схема очистительно-сортироваль</w:t>
      </w:r>
      <w:r w:rsidRPr="005B6ADD">
        <w:rPr>
          <w:rFonts w:eastAsia="Times New Roman"/>
          <w:sz w:val="28"/>
          <w:szCs w:val="28"/>
        </w:rPr>
        <w:softHyphen/>
      </w:r>
      <w:r w:rsidRPr="005B6ADD">
        <w:rPr>
          <w:rFonts w:eastAsia="Times New Roman"/>
          <w:spacing w:val="-5"/>
          <w:sz w:val="28"/>
          <w:szCs w:val="28"/>
        </w:rPr>
        <w:t>ной машины «Петкус-Гигант» К-531:</w:t>
      </w:r>
    </w:p>
    <w:p w:rsidR="005B6ADD" w:rsidRPr="005B6ADD" w:rsidRDefault="005B6ADD" w:rsidP="005B6ADD">
      <w:pPr>
        <w:shd w:val="clear" w:color="auto" w:fill="FFFFFF"/>
        <w:spacing w:before="25" w:line="360" w:lineRule="auto"/>
        <w:ind w:left="328" w:right="227"/>
        <w:contextualSpacing/>
        <w:jc w:val="both"/>
        <w:rPr>
          <w:sz w:val="28"/>
          <w:szCs w:val="28"/>
        </w:rPr>
      </w:pPr>
      <w:r w:rsidRPr="005B6ADD">
        <w:rPr>
          <w:i/>
          <w:iCs/>
          <w:sz w:val="28"/>
          <w:szCs w:val="28"/>
        </w:rPr>
        <w:t xml:space="preserve">1, </w:t>
      </w:r>
      <w:r w:rsidRPr="005B6ADD">
        <w:rPr>
          <w:rFonts w:eastAsia="Times New Roman"/>
          <w:i/>
          <w:iCs/>
          <w:sz w:val="28"/>
          <w:szCs w:val="28"/>
        </w:rPr>
        <w:t xml:space="preserve">о, 6, 7,8, 9 </w:t>
      </w:r>
      <w:r w:rsidRPr="005B6ADD">
        <w:rPr>
          <w:rFonts w:eastAsia="Times New Roman"/>
          <w:sz w:val="28"/>
          <w:szCs w:val="28"/>
        </w:rPr>
        <w:t xml:space="preserve">— выходы семян и отходов; </w:t>
      </w:r>
      <w:r w:rsidRPr="005B6ADD">
        <w:rPr>
          <w:rFonts w:eastAsia="Times New Roman"/>
          <w:i/>
          <w:iCs/>
          <w:sz w:val="28"/>
          <w:szCs w:val="28"/>
        </w:rPr>
        <w:t xml:space="preserve">2 </w:t>
      </w:r>
      <w:r w:rsidRPr="005B6ADD">
        <w:rPr>
          <w:rFonts w:eastAsia="Times New Roman"/>
          <w:sz w:val="28"/>
          <w:szCs w:val="28"/>
        </w:rPr>
        <w:t xml:space="preserve">— загрузочный ковш; </w:t>
      </w:r>
      <w:r w:rsidRPr="005B6ADD">
        <w:rPr>
          <w:rFonts w:eastAsia="Times New Roman"/>
          <w:i/>
          <w:iCs/>
          <w:sz w:val="28"/>
          <w:szCs w:val="28"/>
        </w:rPr>
        <w:t xml:space="preserve">3 </w:t>
      </w:r>
      <w:r w:rsidRPr="005B6ADD">
        <w:rPr>
          <w:rFonts w:eastAsia="Times New Roman"/>
          <w:sz w:val="28"/>
          <w:szCs w:val="28"/>
        </w:rPr>
        <w:t xml:space="preserve">— канал первой аспирации; </w:t>
      </w:r>
      <w:r w:rsidRPr="005B6ADD">
        <w:rPr>
          <w:rFonts w:eastAsia="Times New Roman"/>
          <w:i/>
          <w:iCs/>
          <w:sz w:val="28"/>
          <w:szCs w:val="28"/>
        </w:rPr>
        <w:t xml:space="preserve">4 </w:t>
      </w:r>
      <w:r w:rsidRPr="005B6ADD">
        <w:rPr>
          <w:rFonts w:eastAsia="Times New Roman"/>
          <w:sz w:val="28"/>
          <w:szCs w:val="28"/>
        </w:rPr>
        <w:t xml:space="preserve">— канал второй аспирации; </w:t>
      </w:r>
      <w:r w:rsidRPr="005B6ADD">
        <w:rPr>
          <w:rFonts w:eastAsia="Times New Roman"/>
          <w:i/>
          <w:iCs/>
          <w:sz w:val="28"/>
          <w:szCs w:val="28"/>
        </w:rPr>
        <w:t xml:space="preserve">10 </w:t>
      </w:r>
      <w:r w:rsidRPr="005B6ADD">
        <w:rPr>
          <w:rFonts w:eastAsia="Times New Roman"/>
          <w:sz w:val="28"/>
          <w:szCs w:val="28"/>
        </w:rPr>
        <w:t>— ре</w:t>
      </w:r>
      <w:r w:rsidRPr="005B6ADD">
        <w:rPr>
          <w:rFonts w:eastAsia="Times New Roman"/>
          <w:sz w:val="28"/>
          <w:szCs w:val="28"/>
        </w:rPr>
        <w:softHyphen/>
      </w:r>
      <w:r w:rsidRPr="005B6ADD">
        <w:rPr>
          <w:rFonts w:eastAsia="Times New Roman"/>
          <w:spacing w:val="-14"/>
          <w:sz w:val="28"/>
          <w:szCs w:val="28"/>
        </w:rPr>
        <w:t>шетный стан</w:t>
      </w:r>
    </w:p>
    <w:p w:rsidR="005B6ADD" w:rsidRPr="005B6ADD" w:rsidRDefault="005B6ADD" w:rsidP="005B6ADD">
      <w:pPr>
        <w:shd w:val="clear" w:color="auto" w:fill="FFFFFF"/>
        <w:spacing w:before="479" w:line="360" w:lineRule="auto"/>
        <w:ind w:left="11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 xml:space="preserve">аспирации </w:t>
      </w:r>
      <w:r w:rsidRPr="005B6ADD">
        <w:rPr>
          <w:rFonts w:eastAsia="Times New Roman"/>
          <w:i/>
          <w:iCs/>
          <w:sz w:val="28"/>
          <w:szCs w:val="28"/>
        </w:rPr>
        <w:t xml:space="preserve">3. </w:t>
      </w:r>
      <w:r w:rsidRPr="005B6ADD">
        <w:rPr>
          <w:rFonts w:eastAsia="Times New Roman"/>
          <w:sz w:val="28"/>
          <w:szCs w:val="28"/>
        </w:rPr>
        <w:t>Пыль и легкие примеси, отделяемые в аспи-</w:t>
      </w:r>
      <w:r w:rsidRPr="005B6ADD">
        <w:rPr>
          <w:rFonts w:eastAsia="Times New Roman"/>
          <w:spacing w:val="9"/>
          <w:sz w:val="28"/>
          <w:szCs w:val="28"/>
        </w:rPr>
        <w:t xml:space="preserve">рационном канале, выносятся вентилятором в осадочную камеру. При этом воздух и мелкая пыль через горловину </w:t>
      </w:r>
      <w:r w:rsidRPr="005B6ADD">
        <w:rPr>
          <w:rFonts w:eastAsia="Times New Roman"/>
          <w:spacing w:val="10"/>
          <w:sz w:val="28"/>
          <w:szCs w:val="28"/>
        </w:rPr>
        <w:t>выбрасываются наружу, а более тяжелые частицы осаж</w:t>
      </w:r>
      <w:r w:rsidRPr="005B6ADD">
        <w:rPr>
          <w:rFonts w:eastAsia="Times New Roman"/>
          <w:spacing w:val="10"/>
          <w:sz w:val="28"/>
          <w:szCs w:val="28"/>
        </w:rPr>
        <w:softHyphen/>
      </w:r>
      <w:r w:rsidRPr="005B6ADD">
        <w:rPr>
          <w:rFonts w:eastAsia="Times New Roman"/>
          <w:spacing w:val="15"/>
          <w:sz w:val="28"/>
          <w:szCs w:val="28"/>
        </w:rPr>
        <w:t>даются в камере и через клапан высыпаются в выпуск</w:t>
      </w:r>
      <w:r w:rsidRPr="005B6ADD">
        <w:rPr>
          <w:rFonts w:eastAsia="Times New Roman"/>
          <w:spacing w:val="15"/>
          <w:sz w:val="28"/>
          <w:szCs w:val="28"/>
        </w:rPr>
        <w:softHyphen/>
      </w:r>
      <w:r w:rsidRPr="005B6ADD">
        <w:rPr>
          <w:rFonts w:eastAsia="Times New Roman"/>
          <w:sz w:val="28"/>
          <w:szCs w:val="28"/>
        </w:rPr>
        <w:t xml:space="preserve">ной желоб </w:t>
      </w:r>
      <w:r w:rsidRPr="005B6ADD">
        <w:rPr>
          <w:rFonts w:eastAsia="Times New Roman"/>
          <w:i/>
          <w:iCs/>
          <w:sz w:val="28"/>
          <w:szCs w:val="28"/>
        </w:rPr>
        <w:t xml:space="preserve">1. </w:t>
      </w:r>
      <w:r w:rsidRPr="005B6ADD">
        <w:rPr>
          <w:rFonts w:eastAsia="Times New Roman"/>
          <w:sz w:val="28"/>
          <w:szCs w:val="28"/>
        </w:rPr>
        <w:t xml:space="preserve">Решетный стан </w:t>
      </w:r>
      <w:r w:rsidRPr="005B6ADD">
        <w:rPr>
          <w:rFonts w:eastAsia="Times New Roman"/>
          <w:i/>
          <w:iCs/>
          <w:sz w:val="28"/>
          <w:szCs w:val="28"/>
        </w:rPr>
        <w:t xml:space="preserve">10 </w:t>
      </w:r>
      <w:r w:rsidRPr="005B6ADD">
        <w:rPr>
          <w:rFonts w:eastAsia="Times New Roman"/>
          <w:sz w:val="28"/>
          <w:szCs w:val="28"/>
        </w:rPr>
        <w:t xml:space="preserve">имеет два верхних и два </w:t>
      </w:r>
      <w:r w:rsidRPr="005B6ADD">
        <w:rPr>
          <w:rFonts w:eastAsia="Times New Roman"/>
          <w:spacing w:val="10"/>
          <w:sz w:val="28"/>
          <w:szCs w:val="28"/>
        </w:rPr>
        <w:t xml:space="preserve">нижних решета. На верхних решетах отделяются более </w:t>
      </w:r>
      <w:r w:rsidRPr="005B6ADD">
        <w:rPr>
          <w:rFonts w:eastAsia="Times New Roman"/>
          <w:spacing w:val="11"/>
          <w:sz w:val="28"/>
          <w:szCs w:val="28"/>
        </w:rPr>
        <w:t>толстые и широкие примеси, чем семена основной куль</w:t>
      </w:r>
      <w:r w:rsidRPr="005B6ADD">
        <w:rPr>
          <w:rFonts w:eastAsia="Times New Roman"/>
          <w:spacing w:val="11"/>
          <w:sz w:val="28"/>
          <w:szCs w:val="28"/>
        </w:rPr>
        <w:softHyphen/>
      </w:r>
      <w:r w:rsidRPr="005B6ADD">
        <w:rPr>
          <w:rFonts w:eastAsia="Times New Roman"/>
          <w:spacing w:val="14"/>
          <w:sz w:val="28"/>
          <w:szCs w:val="28"/>
        </w:rPr>
        <w:t>туры. Для очистки верхних решет от забиваний на ма</w:t>
      </w:r>
      <w:r w:rsidRPr="005B6ADD">
        <w:rPr>
          <w:rFonts w:eastAsia="Times New Roman"/>
          <w:spacing w:val="14"/>
          <w:sz w:val="28"/>
          <w:szCs w:val="28"/>
        </w:rPr>
        <w:softHyphen/>
      </w:r>
      <w:r w:rsidRPr="005B6ADD">
        <w:rPr>
          <w:rFonts w:eastAsia="Times New Roman"/>
          <w:spacing w:val="13"/>
          <w:sz w:val="28"/>
          <w:szCs w:val="28"/>
        </w:rPr>
        <w:t xml:space="preserve">шине установлены ударники. Крупные примеси выходят </w:t>
      </w:r>
      <w:r w:rsidRPr="005B6ADD">
        <w:rPr>
          <w:rFonts w:eastAsia="Times New Roman"/>
          <w:sz w:val="28"/>
          <w:szCs w:val="28"/>
        </w:rPr>
        <w:t>из машины через канал 7.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15"/>
          <w:sz w:val="28"/>
          <w:szCs w:val="28"/>
        </w:rPr>
        <w:t>Нижние решета также сортируют семена по толщине и ширине. Мелкие примеси проваливаются через отвер</w:t>
      </w:r>
      <w:r w:rsidRPr="005B6ADD">
        <w:rPr>
          <w:rFonts w:eastAsia="Times New Roman"/>
          <w:sz w:val="28"/>
          <w:szCs w:val="28"/>
        </w:rPr>
        <w:t xml:space="preserve"> стия решет и выходят через рукав 8. Очищенные семена сходят с нижних решет и через канал второй аспирации </w:t>
      </w:r>
      <w:r w:rsidRPr="005B6ADD">
        <w:rPr>
          <w:rFonts w:eastAsia="Times New Roman"/>
          <w:i/>
          <w:iCs/>
          <w:sz w:val="28"/>
          <w:szCs w:val="28"/>
        </w:rPr>
        <w:t xml:space="preserve">4 </w:t>
      </w:r>
      <w:r w:rsidRPr="005B6ADD">
        <w:rPr>
          <w:rFonts w:eastAsia="Times New Roman"/>
          <w:sz w:val="28"/>
          <w:szCs w:val="28"/>
        </w:rPr>
        <w:t>поступают на триерные цилиндры.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 xml:space="preserve">Легкие примеси и щуплые семена восходящей струей воздуха подаются в осадочную камеру второй аспирации, где они осаждаются н выходят через рукава </w:t>
      </w:r>
      <w:r w:rsidRPr="005B6ADD">
        <w:rPr>
          <w:rFonts w:eastAsia="Times New Roman"/>
          <w:i/>
          <w:iCs/>
          <w:sz w:val="28"/>
          <w:szCs w:val="28"/>
        </w:rPr>
        <w:t>9.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lastRenderedPageBreak/>
        <w:t>В триерных цилиндрах отделяются длинные или ко</w:t>
      </w:r>
      <w:r w:rsidRPr="005B6ADD">
        <w:rPr>
          <w:rFonts w:eastAsia="Times New Roman"/>
          <w:sz w:val="28"/>
          <w:szCs w:val="28"/>
        </w:rPr>
        <w:softHyphen/>
        <w:t>роткие примеси. При этом более короткие семена посту</w:t>
      </w:r>
      <w:r w:rsidRPr="005B6ADD">
        <w:rPr>
          <w:rFonts w:eastAsia="Times New Roman"/>
          <w:sz w:val="28"/>
          <w:szCs w:val="28"/>
        </w:rPr>
        <w:softHyphen/>
        <w:t xml:space="preserve">пают в желоб </w:t>
      </w:r>
      <w:r w:rsidRPr="005B6ADD">
        <w:rPr>
          <w:rFonts w:eastAsia="Times New Roman"/>
          <w:i/>
          <w:iCs/>
          <w:sz w:val="28"/>
          <w:szCs w:val="28"/>
        </w:rPr>
        <w:t xml:space="preserve">6, </w:t>
      </w:r>
      <w:r w:rsidRPr="005B6ADD">
        <w:rPr>
          <w:rFonts w:eastAsia="Times New Roman"/>
          <w:sz w:val="28"/>
          <w:szCs w:val="28"/>
        </w:rPr>
        <w:t>а длинные идут сходом по цилиндру и выходят по желобу 5.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Два триерных цилиндра работают параллельно, и по</w:t>
      </w:r>
      <w:r w:rsidRPr="005B6ADD">
        <w:rPr>
          <w:rFonts w:eastAsia="Times New Roman"/>
          <w:sz w:val="28"/>
          <w:szCs w:val="28"/>
        </w:rPr>
        <w:softHyphen/>
        <w:t>этому за один проход на них отделяются либо длинные, либо короткие примеси. Если семена засорены короткими и длинными примесями, устанавливают дополнительные триерные цилиндры или вторично пропускают семена че</w:t>
      </w:r>
      <w:r w:rsidRPr="005B6ADD">
        <w:rPr>
          <w:rFonts w:eastAsia="Times New Roman"/>
          <w:sz w:val="28"/>
          <w:szCs w:val="28"/>
        </w:rPr>
        <w:softHyphen/>
        <w:t>рез машину, поставив предварительно триерные цилинд</w:t>
      </w:r>
      <w:r w:rsidRPr="005B6ADD">
        <w:rPr>
          <w:rFonts w:eastAsia="Times New Roman"/>
          <w:sz w:val="28"/>
          <w:szCs w:val="28"/>
        </w:rPr>
        <w:softHyphen/>
        <w:t>ры с нужными размерами ячеек.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Производительность машины на очистке семян трав -100—120 кг/ч.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Семеочистительная горка ОСГ-0,2 очищает семена льна, клевера, люцерны от семян сорняков с шерохова</w:t>
      </w:r>
      <w:r w:rsidRPr="005B6ADD">
        <w:rPr>
          <w:rFonts w:eastAsia="Times New Roman"/>
          <w:sz w:val="28"/>
          <w:szCs w:val="28"/>
        </w:rPr>
        <w:softHyphen/>
        <w:t>той поверхностью (василька, повилики, щетинника, смо</w:t>
      </w:r>
      <w:r w:rsidRPr="005B6ADD">
        <w:rPr>
          <w:rFonts w:eastAsia="Times New Roman"/>
          <w:sz w:val="28"/>
          <w:szCs w:val="28"/>
        </w:rPr>
        <w:softHyphen/>
        <w:t>левки).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Принцип действия горки состоит в том, что семена, об</w:t>
      </w:r>
      <w:r w:rsidRPr="005B6ADD">
        <w:rPr>
          <w:rFonts w:eastAsia="Times New Roman"/>
          <w:sz w:val="28"/>
          <w:szCs w:val="28"/>
        </w:rPr>
        <w:softHyphen/>
        <w:t>ладающие большим коэффициентом трения, захватывают</w:t>
      </w:r>
      <w:r w:rsidRPr="005B6ADD">
        <w:rPr>
          <w:rFonts w:eastAsia="Times New Roman"/>
          <w:sz w:val="28"/>
          <w:szCs w:val="28"/>
        </w:rPr>
        <w:softHyphen/>
        <w:t>ся движущейся полотняной поверхностью и выносятся из машины, в то время как семена с более гладкой поверх</w:t>
      </w:r>
      <w:r w:rsidRPr="005B6ADD">
        <w:rPr>
          <w:rFonts w:eastAsia="Times New Roman"/>
          <w:sz w:val="28"/>
          <w:szCs w:val="28"/>
        </w:rPr>
        <w:softHyphen/>
        <w:t>ностью скатываются с полотна в другую сторону.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Горка состоит из двух полотен, установленных под углом к горизонту и образующих желоб, наклоненный по ходу движения основного потока семян. Этот угол регули</w:t>
      </w:r>
      <w:r w:rsidRPr="005B6ADD">
        <w:rPr>
          <w:rFonts w:eastAsia="Times New Roman"/>
          <w:sz w:val="28"/>
          <w:szCs w:val="28"/>
        </w:rPr>
        <w:softHyphen/>
        <w:t>руется в пределах от 2 до 6,5°. Полотна имеют ширину 1400 мм, и скорость их движения равна 0,39—0,49 м/с.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В процессе работы смесь семян из засыпного ковша поступает в желоб, образуемый полотнами. Вследствие продольного наклона горки основной поток семян дви</w:t>
      </w:r>
      <w:r w:rsidRPr="005B6ADD">
        <w:rPr>
          <w:rFonts w:eastAsia="Times New Roman"/>
          <w:sz w:val="28"/>
          <w:szCs w:val="28"/>
        </w:rPr>
        <w:softHyphen/>
        <w:t>жется по желобу, и в это время полотняная поверхность выбирает семена с шероховатой поверхностью и выносит их наружу машины.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В результате работы горки образуются четыре фрак</w:t>
      </w:r>
      <w:r w:rsidRPr="005B6ADD">
        <w:rPr>
          <w:rFonts w:eastAsia="Times New Roman"/>
          <w:sz w:val="28"/>
          <w:szCs w:val="28"/>
        </w:rPr>
        <w:softHyphen/>
        <w:t>ции: очищенные семена, идущие сходом по желобу, вто</w:t>
      </w:r>
      <w:r w:rsidRPr="005B6ADD">
        <w:rPr>
          <w:rFonts w:eastAsia="Times New Roman"/>
          <w:sz w:val="28"/>
          <w:szCs w:val="28"/>
        </w:rPr>
        <w:softHyphen/>
        <w:t xml:space="preserve">рой и третий сорта (часть семян основной культуры), сходящие с полотен в задней части горки; сорные примеси, </w:t>
      </w:r>
      <w:r w:rsidRPr="005B6ADD">
        <w:rPr>
          <w:rFonts w:eastAsia="Times New Roman"/>
          <w:sz w:val="28"/>
          <w:szCs w:val="28"/>
        </w:rPr>
        <w:lastRenderedPageBreak/>
        <w:t>выносимые в передней части горки. Производитель</w:t>
      </w:r>
      <w:r w:rsidRPr="005B6ADD">
        <w:rPr>
          <w:rFonts w:eastAsia="Times New Roman"/>
          <w:sz w:val="28"/>
          <w:szCs w:val="28"/>
        </w:rPr>
        <w:softHyphen/>
        <w:t>ность горки на очистке семян льна — до 200 кг/ч.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Для очистки небольших партий семян, особенно при их первичном размножении, используют также машины «Петкус-Супер» и СУ-0,1.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«Петкус-Супер» К-541 предназначена также для очи</w:t>
      </w:r>
      <w:r w:rsidRPr="005B6ADD">
        <w:rPr>
          <w:rFonts w:eastAsia="Times New Roman"/>
          <w:sz w:val="28"/>
          <w:szCs w:val="28"/>
        </w:rPr>
        <w:softHyphen/>
        <w:t>стки семян зерновых культур и трав.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b/>
          <w:sz w:val="28"/>
          <w:szCs w:val="28"/>
        </w:rPr>
      </w:pPr>
      <w:r w:rsidRPr="005B6ADD">
        <w:rPr>
          <w:rFonts w:eastAsia="Times New Roman"/>
          <w:b/>
          <w:sz w:val="28"/>
          <w:szCs w:val="28"/>
        </w:rPr>
        <w:t>Технология очистки семян на ней несколько отлича</w:t>
      </w:r>
      <w:r w:rsidRPr="005B6ADD">
        <w:rPr>
          <w:rFonts w:eastAsia="Times New Roman"/>
          <w:b/>
          <w:sz w:val="28"/>
          <w:szCs w:val="28"/>
        </w:rPr>
        <w:softHyphen/>
        <w:t xml:space="preserve">ется от процесса очистки на машине </w:t>
      </w:r>
      <w:r w:rsidRPr="005B6ADD">
        <w:rPr>
          <w:rFonts w:eastAsia="Times New Roman"/>
          <w:b/>
          <w:bCs/>
          <w:sz w:val="28"/>
          <w:szCs w:val="28"/>
        </w:rPr>
        <w:t>«Петкус-Гигант».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Семена трав из приемного ковша подаются на реше</w:t>
      </w:r>
      <w:r w:rsidRPr="005B6ADD">
        <w:rPr>
          <w:rFonts w:eastAsia="Times New Roman"/>
          <w:sz w:val="28"/>
          <w:szCs w:val="28"/>
        </w:rPr>
        <w:softHyphen/>
        <w:t>та по пневматическому транспортеру, на котором выде</w:t>
      </w:r>
      <w:r w:rsidRPr="005B6ADD">
        <w:rPr>
          <w:rFonts w:eastAsia="Times New Roman"/>
          <w:sz w:val="28"/>
          <w:szCs w:val="28"/>
        </w:rPr>
        <w:softHyphen/>
        <w:t>ляется пыль, легкие и тяжелые примеси.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Решетный стан машины оборудован двумя решета</w:t>
      </w:r>
      <w:r w:rsidRPr="005B6ADD">
        <w:rPr>
          <w:rFonts w:eastAsia="Times New Roman"/>
          <w:sz w:val="28"/>
          <w:szCs w:val="28"/>
        </w:rPr>
        <w:softHyphen/>
        <w:t>ми — верхним и нижним. Поэтому крупные или мелкие примеси на решетах выделяются по одному квалифика</w:t>
      </w:r>
      <w:r w:rsidRPr="005B6ADD">
        <w:rPr>
          <w:rFonts w:eastAsia="Times New Roman"/>
          <w:sz w:val="28"/>
          <w:szCs w:val="28"/>
        </w:rPr>
        <w:softHyphen/>
        <w:t>ционному признаку (толщине или ширине).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После очистки на решетах семена, проходя через ка</w:t>
      </w:r>
      <w:r w:rsidRPr="005B6ADD">
        <w:rPr>
          <w:rFonts w:eastAsia="Times New Roman"/>
          <w:sz w:val="28"/>
          <w:szCs w:val="28"/>
        </w:rPr>
        <w:softHyphen/>
        <w:t>нал второй аспирации, поступают на триер.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Машина «Петкус-Супер» снабжена одним триером.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Производительность машины на очистке семян трав -до 120 кг/ч.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Универсальная семеочистительная ветрорешетная ма</w:t>
      </w:r>
      <w:r w:rsidRPr="005B6ADD">
        <w:rPr>
          <w:rFonts w:eastAsia="Times New Roman"/>
          <w:sz w:val="28"/>
          <w:szCs w:val="28"/>
        </w:rPr>
        <w:softHyphen/>
        <w:t>шина СУ-ОД наряду с очисткой зерновых культур очи</w:t>
      </w:r>
      <w:r w:rsidRPr="005B6ADD">
        <w:rPr>
          <w:rFonts w:eastAsia="Times New Roman"/>
          <w:sz w:val="28"/>
          <w:szCs w:val="28"/>
        </w:rPr>
        <w:softHyphen/>
        <w:t>щает п сортирует семена трав.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rFonts w:eastAsia="Times New Roman"/>
          <w:b/>
          <w:bCs/>
          <w:sz w:val="28"/>
          <w:szCs w:val="28"/>
        </w:rPr>
      </w:pP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b/>
          <w:sz w:val="28"/>
          <w:szCs w:val="28"/>
        </w:rPr>
      </w:pPr>
      <w:r w:rsidRPr="005B6ADD">
        <w:rPr>
          <w:rFonts w:eastAsia="Times New Roman"/>
          <w:b/>
          <w:bCs/>
          <w:sz w:val="28"/>
          <w:szCs w:val="28"/>
        </w:rPr>
        <w:t>Выбор технологии и машин для очистки и сортирования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Очистка семян многолетних трав — сложная и трудо</w:t>
      </w:r>
      <w:r w:rsidRPr="005B6ADD">
        <w:rPr>
          <w:rFonts w:eastAsia="Times New Roman"/>
          <w:sz w:val="28"/>
          <w:szCs w:val="28"/>
        </w:rPr>
        <w:softHyphen/>
        <w:t>емкая операция, требующая определенного набора ма</w:t>
      </w:r>
      <w:r w:rsidRPr="005B6ADD">
        <w:rPr>
          <w:rFonts w:eastAsia="Times New Roman"/>
          <w:sz w:val="28"/>
          <w:szCs w:val="28"/>
        </w:rPr>
        <w:softHyphen/>
        <w:t>шин, высокой квалификации работников.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Производительность машин на очистке семян трав значительно меньше, чем на очистке зерновых культур.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При выборе технологического процесса очистки нуж</w:t>
      </w:r>
      <w:r w:rsidRPr="005B6ADD">
        <w:rPr>
          <w:rFonts w:eastAsia="Times New Roman"/>
          <w:sz w:val="28"/>
          <w:szCs w:val="28"/>
        </w:rPr>
        <w:softHyphen/>
        <w:t>но установить вид сорняков, которыми засорены семена, принципы действия и возможности применяемой машины.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lastRenderedPageBreak/>
        <w:t>Выбрать лучший вариант технологии очистки семян можно, хорошо зная физико-механические свойства дан</w:t>
      </w:r>
      <w:r w:rsidRPr="005B6ADD">
        <w:rPr>
          <w:rFonts w:eastAsia="Times New Roman"/>
          <w:sz w:val="28"/>
          <w:szCs w:val="28"/>
        </w:rPr>
        <w:softHyphen/>
        <w:t>ных семян и семенами каких сорняков они засорены. Се</w:t>
      </w:r>
      <w:r w:rsidRPr="005B6ADD">
        <w:rPr>
          <w:rFonts w:eastAsia="Times New Roman"/>
          <w:sz w:val="28"/>
          <w:szCs w:val="28"/>
        </w:rPr>
        <w:softHyphen/>
        <w:t>мена сорняков, исходя из условий выделения их из семян трав, условно разделяются на две группы: легкоотдели</w:t>
      </w:r>
      <w:r w:rsidRPr="005B6ADD">
        <w:rPr>
          <w:rFonts w:eastAsia="Times New Roman"/>
          <w:sz w:val="28"/>
          <w:szCs w:val="28"/>
        </w:rPr>
        <w:softHyphen/>
        <w:t>мые, которые по одному или нескольким признакам зна</w:t>
      </w:r>
      <w:r w:rsidRPr="005B6ADD">
        <w:rPr>
          <w:rFonts w:eastAsia="Times New Roman"/>
          <w:sz w:val="28"/>
          <w:szCs w:val="28"/>
        </w:rPr>
        <w:softHyphen/>
        <w:t>чительно отличаются от семян трав, и трудноотделимые с размерами или другими признаками, близкими к раз</w:t>
      </w:r>
      <w:r w:rsidRPr="005B6ADD">
        <w:rPr>
          <w:rFonts w:eastAsia="Times New Roman"/>
          <w:sz w:val="28"/>
          <w:szCs w:val="28"/>
        </w:rPr>
        <w:softHyphen/>
        <w:t>мерам и признакам семян трав. Выделение семян сорня</w:t>
      </w:r>
      <w:r w:rsidRPr="005B6ADD">
        <w:rPr>
          <w:rFonts w:eastAsia="Times New Roman"/>
          <w:sz w:val="28"/>
          <w:szCs w:val="28"/>
        </w:rPr>
        <w:softHyphen/>
        <w:t>ков второй группы связано с отходом семян основной культуры.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В каждой из применяемых машин используют различ</w:t>
      </w:r>
      <w:r w:rsidRPr="005B6ADD">
        <w:rPr>
          <w:rFonts w:eastAsia="Times New Roman"/>
          <w:sz w:val="28"/>
          <w:szCs w:val="28"/>
        </w:rPr>
        <w:softHyphen/>
        <w:t>ные принципы очистки, зависящие от физико-механиче</w:t>
      </w:r>
      <w:r w:rsidRPr="005B6ADD">
        <w:rPr>
          <w:rFonts w:eastAsia="Times New Roman"/>
          <w:sz w:val="28"/>
          <w:szCs w:val="28"/>
        </w:rPr>
        <w:softHyphen/>
        <w:t>ских свойств семян со&gt;рняков и очищаемых культурных растенпй.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Однако исходя из того, что большей частью в семенах трав содержатся одинаковые семена сорных растений, а набор машин и решет к ним довольно ограничен, можно составить схему типичной технологии очистки различных</w:t>
      </w:r>
      <w:r w:rsidRPr="005B6ADD">
        <w:rPr>
          <w:sz w:val="28"/>
          <w:szCs w:val="28"/>
        </w:rPr>
        <w:t xml:space="preserve"> </w:t>
      </w:r>
      <w:r w:rsidRPr="005B6ADD">
        <w:rPr>
          <w:rFonts w:eastAsia="Times New Roman"/>
          <w:sz w:val="28"/>
          <w:szCs w:val="28"/>
        </w:rPr>
        <w:t>семян, условные обозначения которой приведены на ри</w:t>
      </w:r>
      <w:r w:rsidRPr="005B6ADD">
        <w:rPr>
          <w:rFonts w:eastAsia="Times New Roman"/>
          <w:sz w:val="28"/>
          <w:szCs w:val="28"/>
        </w:rPr>
        <w:softHyphen/>
        <w:t>сунке 36.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Рекомендуемые технологические схемы очистки в на</w:t>
      </w:r>
      <w:r w:rsidRPr="005B6ADD">
        <w:rPr>
          <w:rFonts w:eastAsia="Times New Roman"/>
          <w:sz w:val="28"/>
          <w:szCs w:val="28"/>
        </w:rPr>
        <w:softHyphen/>
        <w:t>боры решет и триеров следует вносить изменения в со</w:t>
      </w:r>
      <w:r w:rsidRPr="005B6ADD">
        <w:rPr>
          <w:rFonts w:eastAsia="Times New Roman"/>
          <w:sz w:val="28"/>
          <w:szCs w:val="28"/>
        </w:rPr>
        <w:softHyphen/>
        <w:t>ответствии с конкретными условиями, разменами семян и видами сорняков.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При разделении семян по их размерам следует учиты</w:t>
      </w:r>
      <w:r w:rsidRPr="005B6ADD">
        <w:rPr>
          <w:rFonts w:eastAsia="Times New Roman"/>
          <w:sz w:val="28"/>
          <w:szCs w:val="28"/>
        </w:rPr>
        <w:softHyphen/>
        <w:t xml:space="preserve">вать, что семена одной культуры могут иметь различные размеры. </w:t>
      </w:r>
      <w:r w:rsidRPr="005B6ADD">
        <w:rPr>
          <w:rFonts w:eastAsia="Times New Roman"/>
          <w:i/>
          <w:iCs/>
          <w:sz w:val="28"/>
          <w:szCs w:val="28"/>
        </w:rPr>
        <w:t xml:space="preserve">Из </w:t>
      </w:r>
      <w:r w:rsidRPr="005B6ADD">
        <w:rPr>
          <w:rFonts w:eastAsia="Times New Roman"/>
          <w:sz w:val="28"/>
          <w:szCs w:val="28"/>
        </w:rPr>
        <w:t>данных таблицы 35 видно, что размеры се</w:t>
      </w:r>
      <w:r w:rsidRPr="005B6ADD">
        <w:rPr>
          <w:rFonts w:eastAsia="Times New Roman"/>
          <w:sz w:val="28"/>
          <w:szCs w:val="28"/>
        </w:rPr>
        <w:softHyphen/>
        <w:t>мян варьируют в определенных пределах.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Так, семена сурепицы и тимофеевки равны по толщи</w:t>
      </w:r>
      <w:r w:rsidRPr="005B6ADD">
        <w:rPr>
          <w:rFonts w:eastAsia="Times New Roman"/>
          <w:sz w:val="28"/>
          <w:szCs w:val="28"/>
        </w:rPr>
        <w:softHyphen/>
        <w:t>не (от 0,6 до 1,1 мм). Следовательно, на решетах с про</w:t>
      </w:r>
      <w:r w:rsidRPr="005B6ADD">
        <w:rPr>
          <w:rFonts w:eastAsia="Times New Roman"/>
          <w:sz w:val="28"/>
          <w:szCs w:val="28"/>
        </w:rPr>
        <w:softHyphen/>
        <w:t>долговатыми отверстиями эти семена разделяться не бу</w:t>
      </w:r>
      <w:r w:rsidRPr="005B6ADD">
        <w:rPr>
          <w:rFonts w:eastAsia="Times New Roman"/>
          <w:sz w:val="28"/>
          <w:szCs w:val="28"/>
        </w:rPr>
        <w:softHyphen/>
        <w:t>дут. По ширине семена сурепицы имеют размеры от 0,7 до 1,1 мм, а тимофеевки — от 0,6 до 1,0 мм, и, следова</w:t>
      </w:r>
      <w:r w:rsidRPr="005B6ADD">
        <w:rPr>
          <w:rFonts w:eastAsia="Times New Roman"/>
          <w:sz w:val="28"/>
          <w:szCs w:val="28"/>
        </w:rPr>
        <w:softHyphen/>
        <w:t>тельно, на решетах с круглыми отверстиями диаметром 1,1 мм можно выделить часть крупных семян сурепицы.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По длине семена сурепицы значительно отличаются от семян тимофеевки (сурепица — от 0,9 до 1,8 мм, а ти</w:t>
      </w:r>
      <w:r w:rsidRPr="005B6ADD">
        <w:rPr>
          <w:rFonts w:eastAsia="Times New Roman"/>
          <w:sz w:val="28"/>
          <w:szCs w:val="28"/>
        </w:rPr>
        <w:softHyphen/>
        <w:t xml:space="preserve">мофеевки— от 1,5 до 2,4 мм). </w:t>
      </w:r>
      <w:r w:rsidRPr="005B6ADD">
        <w:rPr>
          <w:rFonts w:eastAsia="Times New Roman"/>
          <w:sz w:val="28"/>
          <w:szCs w:val="28"/>
        </w:rPr>
        <w:lastRenderedPageBreak/>
        <w:t>Следовательно, триеры с диаметром ячеек 1,5—1,8 мм позволят в значительной степени очистить семена тимофеевки.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Таким образом, для выделения семян сурепицы из се</w:t>
      </w:r>
      <w:r w:rsidRPr="005B6ADD">
        <w:rPr>
          <w:rFonts w:eastAsia="Times New Roman"/>
          <w:sz w:val="28"/>
          <w:szCs w:val="28"/>
        </w:rPr>
        <w:softHyphen/>
        <w:t>мян тимофеевки пригодны решета с круглыми отверсти</w:t>
      </w:r>
      <w:r w:rsidRPr="005B6ADD">
        <w:rPr>
          <w:rFonts w:eastAsia="Times New Roman"/>
          <w:sz w:val="28"/>
          <w:szCs w:val="28"/>
        </w:rPr>
        <w:softHyphen/>
        <w:t>ями диаметром 1,1 мм и триерные цилиндры с ячейками 1,5—1,8 мм.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Рассмотренный пример показывает, что, зная физико-механические свойства семян основной культуры и засо ряющих их сорняков, можно выбрать принцип очистки и машины. Однако при этом нельзя точно установить, ка</w:t>
      </w:r>
      <w:r w:rsidRPr="005B6ADD">
        <w:rPr>
          <w:rFonts w:eastAsia="Times New Roman"/>
          <w:sz w:val="28"/>
          <w:szCs w:val="28"/>
        </w:rPr>
        <w:softHyphen/>
        <w:t>ковы будут потери в отход семян основной культуры.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sz w:val="28"/>
          <w:szCs w:val="28"/>
        </w:rPr>
        <w:t xml:space="preserve"> </w:t>
      </w:r>
    </w:p>
    <w:p w:rsidR="005B6ADD" w:rsidRPr="005B6ADD" w:rsidRDefault="005B6ADD" w:rsidP="005B6ADD">
      <w:pPr>
        <w:framePr w:h="5634" w:hSpace="10080" w:vSpace="58" w:wrap="notBeside" w:vAnchor="text" w:hAnchor="margin" w:x="1" w:y="1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5934075" cy="345757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81700" cy="366712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</w:p>
    <w:p w:rsidR="005B6ADD" w:rsidRPr="005B6ADD" w:rsidRDefault="005B6ADD" w:rsidP="005B6ADD">
      <w:pPr>
        <w:framePr w:h="5782" w:hSpace="10080" w:vSpace="58" w:wrap="notBeside" w:vAnchor="text" w:hAnchor="margin" w:x="242" w:y="1"/>
        <w:spacing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648075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У семян трав, полученных на Северо-Западе СССР, как правило, большая длина, но меньшая толщина и ши</w:t>
      </w:r>
      <w:r w:rsidRPr="005B6ADD">
        <w:rPr>
          <w:rFonts w:eastAsia="Times New Roman"/>
          <w:sz w:val="28"/>
          <w:szCs w:val="28"/>
        </w:rPr>
        <w:softHyphen/>
        <w:t>рина по сравнению с семенами, выращенными в централь</w:t>
      </w:r>
      <w:r w:rsidRPr="005B6ADD">
        <w:rPr>
          <w:rFonts w:eastAsia="Times New Roman"/>
          <w:sz w:val="28"/>
          <w:szCs w:val="28"/>
        </w:rPr>
        <w:softHyphen/>
        <w:t xml:space="preserve">ных районах СССР. Поэтому невозможно дать </w:t>
      </w:r>
      <w:r w:rsidRPr="005B6ADD">
        <w:rPr>
          <w:rFonts w:eastAsia="Times New Roman"/>
          <w:sz w:val="28"/>
          <w:szCs w:val="28"/>
        </w:rPr>
        <w:lastRenderedPageBreak/>
        <w:t>общие ре</w:t>
      </w:r>
      <w:r w:rsidRPr="005B6ADD">
        <w:rPr>
          <w:rFonts w:eastAsia="Times New Roman"/>
          <w:sz w:val="28"/>
          <w:szCs w:val="28"/>
        </w:rPr>
        <w:softHyphen/>
        <w:t>жимы очистки семян для различных зон страны, единые наборы решет и триерных цилиндров. Для того чтобы оп</w:t>
      </w:r>
      <w:r w:rsidRPr="005B6ADD">
        <w:rPr>
          <w:rFonts w:eastAsia="Times New Roman"/>
          <w:sz w:val="28"/>
          <w:szCs w:val="28"/>
        </w:rPr>
        <w:softHyphen/>
        <w:t>ределить режимы очистки, наборы решет и триеров, при настройке машин обязательно проверяют правильность выбора размеров отверстий решет и ячеек триерных ци</w:t>
      </w:r>
      <w:r w:rsidRPr="005B6ADD">
        <w:rPr>
          <w:rFonts w:eastAsia="Times New Roman"/>
          <w:sz w:val="28"/>
          <w:szCs w:val="28"/>
        </w:rPr>
        <w:softHyphen/>
        <w:t>линдров.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Полное разделение без потерь может произойти, если размеры признака, по которому происходит разделение, резко отличаются (например, семена тимофеевки и люти</w:t>
      </w:r>
      <w:r w:rsidRPr="005B6ADD">
        <w:rPr>
          <w:rFonts w:eastAsia="Times New Roman"/>
          <w:sz w:val="28"/>
          <w:szCs w:val="28"/>
        </w:rPr>
        <w:softHyphen/>
        <w:t>ка ползучего, имеющие ширину соответственно от 0,6 до 1,0 мм и от 1,6 до 2,6 мм).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Почти полное разделение происходит, когда классифи</w:t>
      </w:r>
      <w:r w:rsidRPr="005B6ADD">
        <w:rPr>
          <w:rFonts w:eastAsia="Times New Roman"/>
          <w:sz w:val="28"/>
          <w:szCs w:val="28"/>
        </w:rPr>
        <w:softHyphen/>
        <w:t>кационные признаки соприкасаются (например, ширина семян клевера красного — от 1,2 до 2 мм, а ромашки -от 0,6 до 1,2 мм). В этом случае на решете с круглыми отверстиями 1,2 мм их можно полностью разделить. Одна</w:t>
      </w:r>
      <w:r w:rsidRPr="005B6ADD">
        <w:rPr>
          <w:rFonts w:eastAsia="Times New Roman"/>
          <w:sz w:val="28"/>
          <w:szCs w:val="28"/>
        </w:rPr>
        <w:softHyphen/>
        <w:t>ко практически часть семян ромашки остается в семенах клевера. При постановке решета с отверстиями 1,3 мм вся ромашка выделится, но с ней отойдут и наиболее мелкие семена клевера.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В ряде случаев, когда классификационные признаки равны, очистка по данному признаку вообще невозможна. Более точно выбрать технологию очистки тех или иных семян можно, зная вариационный ряд классифика</w:t>
      </w:r>
      <w:r w:rsidRPr="005B6ADD">
        <w:rPr>
          <w:rFonts w:eastAsia="Times New Roman"/>
          <w:sz w:val="28"/>
          <w:szCs w:val="28"/>
        </w:rPr>
        <w:softHyphen/>
        <w:t>ционных признаков семян основной культуры и засоря</w:t>
      </w:r>
      <w:r w:rsidRPr="005B6ADD">
        <w:rPr>
          <w:rFonts w:eastAsia="Times New Roman"/>
          <w:sz w:val="28"/>
          <w:szCs w:val="28"/>
        </w:rPr>
        <w:softHyphen/>
        <w:t>ющих ее семян сорняков и построив соответствующие корреляционные таблицы.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В этом случае можно определить не только техноло</w:t>
      </w:r>
      <w:r w:rsidRPr="005B6ADD">
        <w:rPr>
          <w:rFonts w:eastAsia="Times New Roman"/>
          <w:sz w:val="28"/>
          <w:szCs w:val="28"/>
        </w:rPr>
        <w:softHyphen/>
        <w:t>гию, но и количество семян сорняков, которое будет вы</w:t>
      </w:r>
      <w:r w:rsidRPr="005B6ADD">
        <w:rPr>
          <w:rFonts w:eastAsia="Times New Roman"/>
          <w:sz w:val="28"/>
          <w:szCs w:val="28"/>
        </w:rPr>
        <w:softHyphen/>
        <w:t>делено, и семян основной культуры, которое выйдет в отход.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На рисунке 37 представлены корреляционные табли</w:t>
      </w:r>
      <w:r w:rsidRPr="005B6ADD">
        <w:rPr>
          <w:rFonts w:eastAsia="Times New Roman"/>
          <w:sz w:val="28"/>
          <w:szCs w:val="28"/>
        </w:rPr>
        <w:softHyphen/>
        <w:t>цы по длине и ширине, а также по длине и толщине для семян тимофеевки и сурепицы.</w:t>
      </w:r>
    </w:p>
    <w:p w:rsid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Из представленных таблиц видно, что на решете с круглыми отверстиями диаметром 1,1 мм можно выделить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rFonts w:eastAsia="Times New Roman"/>
          <w:sz w:val="28"/>
          <w:szCs w:val="28"/>
        </w:rPr>
      </w:pP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sz w:val="28"/>
          <w:szCs w:val="28"/>
        </w:rPr>
        <w:lastRenderedPageBreak/>
        <w:t xml:space="preserve"> </w:t>
      </w:r>
      <w:r w:rsidRPr="005B6ADD">
        <w:rPr>
          <w:rFonts w:eastAsia="Times New Roman"/>
          <w:b/>
          <w:bCs/>
          <w:sz w:val="28"/>
          <w:szCs w:val="28"/>
        </w:rPr>
        <w:t>Особенности технологии очистки семян злаковых трав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b/>
          <w:bCs/>
          <w:sz w:val="28"/>
          <w:szCs w:val="28"/>
        </w:rPr>
        <w:t xml:space="preserve">Тимофеевка. </w:t>
      </w:r>
      <w:r w:rsidRPr="005B6ADD">
        <w:rPr>
          <w:rFonts w:eastAsia="Times New Roman"/>
          <w:sz w:val="28"/>
          <w:szCs w:val="28"/>
        </w:rPr>
        <w:t>Если семена тимофеевки сильно засоре</w:t>
      </w:r>
      <w:r w:rsidRPr="005B6ADD">
        <w:rPr>
          <w:rFonts w:eastAsia="Times New Roman"/>
          <w:sz w:val="28"/>
          <w:szCs w:val="28"/>
        </w:rPr>
        <w:softHyphen/>
        <w:t>ны, особенно соломистыми примесями, их сначала очи</w:t>
      </w:r>
      <w:r w:rsidRPr="005B6ADD">
        <w:rPr>
          <w:rFonts w:eastAsia="Times New Roman"/>
          <w:sz w:val="28"/>
          <w:szCs w:val="28"/>
        </w:rPr>
        <w:softHyphen/>
        <w:t>щают на ветрорешетных машинах (рис. 38). При установ</w:t>
      </w:r>
      <w:r w:rsidRPr="005B6ADD">
        <w:rPr>
          <w:rFonts w:eastAsia="Times New Roman"/>
          <w:sz w:val="28"/>
          <w:szCs w:val="28"/>
        </w:rPr>
        <w:softHyphen/>
        <w:t>ке на машины пробивных решет верхнее из них выбирают с круглыми отверстями диаметром 2,0—2,25 мм и нижнее (подсевное) -—с продолговатыми шириной 0,5—0,6 мм, как это указано на технологической схеме очистки (рис. 38 а). На веялках, которые имеют в комплекте решета только из тканой сетки, верхнее решето ставят с ячейками 1,6—2,0 мм и нижнее — 0,5—0,6 мм.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Если в ворохе много голых семян тимофеевки, целе</w:t>
      </w:r>
      <w:r w:rsidRPr="005B6ADD">
        <w:rPr>
          <w:rFonts w:eastAsia="Times New Roman"/>
          <w:sz w:val="28"/>
          <w:szCs w:val="28"/>
        </w:rPr>
        <w:softHyphen/>
        <w:t>сообразно после первичной очистки выделить их на пнев</w:t>
      </w:r>
      <w:r w:rsidRPr="005B6ADD">
        <w:rPr>
          <w:rFonts w:eastAsia="Times New Roman"/>
          <w:sz w:val="28"/>
          <w:szCs w:val="28"/>
        </w:rPr>
        <w:softHyphen/>
        <w:t>матическом сортировальном столе или на триерном ци-липдре с ячейками диаметром 1,5—1,8 мм.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Основную очистку семян проводят после их первич</w:t>
      </w:r>
      <w:r w:rsidRPr="005B6ADD">
        <w:rPr>
          <w:rFonts w:eastAsia="Times New Roman"/>
          <w:sz w:val="28"/>
          <w:szCs w:val="28"/>
        </w:rPr>
        <w:softHyphen/>
        <w:t>ной очистки на сложных ветрорешетно-триерных маши</w:t>
      </w:r>
      <w:r w:rsidRPr="005B6ADD">
        <w:rPr>
          <w:rFonts w:eastAsia="Times New Roman"/>
          <w:sz w:val="28"/>
          <w:szCs w:val="28"/>
        </w:rPr>
        <w:softHyphen/>
        <w:t>нах при постановке решет и триеров согласно технологи</w:t>
      </w:r>
      <w:r w:rsidRPr="005B6ADD">
        <w:rPr>
          <w:rFonts w:eastAsia="Times New Roman"/>
          <w:sz w:val="28"/>
          <w:szCs w:val="28"/>
        </w:rPr>
        <w:softHyphen/>
        <w:t>ческой схеме (рис. 38 б).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При первичной и основной обработках из семян тимо</w:t>
      </w:r>
      <w:r w:rsidRPr="005B6ADD">
        <w:rPr>
          <w:rFonts w:eastAsia="Times New Roman"/>
          <w:sz w:val="28"/>
          <w:szCs w:val="28"/>
        </w:rPr>
        <w:softHyphen/>
        <w:t>феевки воздушным потоком выделяются полностью или частично семена ромашки непахучей, щавеля малого,</w:t>
      </w:r>
      <w:r w:rsidRPr="005B6ADD">
        <w:rPr>
          <w:rFonts w:eastAsia="Times New Roman"/>
          <w:spacing w:val="4"/>
          <w:sz w:val="28"/>
          <w:szCs w:val="28"/>
        </w:rPr>
        <w:t xml:space="preserve">нивяника, бодяка полевого, сурепицы, тысячелистника, </w:t>
      </w:r>
      <w:r w:rsidRPr="005B6ADD">
        <w:rPr>
          <w:rFonts w:eastAsia="Times New Roman"/>
          <w:spacing w:val="2"/>
          <w:sz w:val="28"/>
          <w:szCs w:val="28"/>
        </w:rPr>
        <w:t>луговика дернистого; сходом с решета, имеющего продол</w:t>
      </w:r>
      <w:r w:rsidRPr="005B6ADD">
        <w:rPr>
          <w:rFonts w:eastAsia="Times New Roman"/>
          <w:spacing w:val="2"/>
          <w:sz w:val="28"/>
          <w:szCs w:val="28"/>
        </w:rPr>
        <w:softHyphen/>
      </w:r>
      <w:r w:rsidRPr="005B6ADD">
        <w:rPr>
          <w:rFonts w:eastAsia="Times New Roman"/>
          <w:sz w:val="28"/>
          <w:szCs w:val="28"/>
        </w:rPr>
        <w:t>говатые отверстия шириной 0,9—1,0 мм, — ромашки пе-</w:t>
      </w:r>
      <w:r w:rsidRPr="005B6ADD">
        <w:rPr>
          <w:rFonts w:eastAsia="Times New Roman"/>
          <w:spacing w:val="5"/>
          <w:sz w:val="28"/>
          <w:szCs w:val="28"/>
        </w:rPr>
        <w:t>пахучей, пырея ползучего, василька синего, щавеля кур</w:t>
      </w:r>
      <w:r w:rsidRPr="005B6ADD">
        <w:rPr>
          <w:rFonts w:eastAsia="Times New Roman"/>
          <w:spacing w:val="5"/>
          <w:sz w:val="28"/>
          <w:szCs w:val="28"/>
        </w:rPr>
        <w:softHyphen/>
      </w:r>
      <w:r w:rsidRPr="005B6ADD">
        <w:rPr>
          <w:rFonts w:eastAsia="Times New Roman"/>
          <w:spacing w:val="10"/>
          <w:sz w:val="28"/>
          <w:szCs w:val="28"/>
        </w:rPr>
        <w:t>чавого, лютика едкого, щавеля малого в оболочке; схо</w:t>
      </w:r>
      <w:r w:rsidRPr="005B6ADD">
        <w:rPr>
          <w:rFonts w:eastAsia="Times New Roman"/>
          <w:spacing w:val="10"/>
          <w:sz w:val="28"/>
          <w:szCs w:val="28"/>
        </w:rPr>
        <w:softHyphen/>
      </w:r>
      <w:r w:rsidRPr="005B6ADD">
        <w:rPr>
          <w:rFonts w:eastAsia="Times New Roman"/>
          <w:sz w:val="28"/>
          <w:szCs w:val="28"/>
        </w:rPr>
        <w:t>дом с решета с круглыми отверстиями диаметром 1,0— 1,1 мм — мари белой, бородавника, бодяка полевого, куль-</w:t>
      </w:r>
      <w:r w:rsidRPr="005B6ADD">
        <w:rPr>
          <w:rFonts w:eastAsia="Times New Roman"/>
          <w:spacing w:val="9"/>
          <w:sz w:val="28"/>
          <w:szCs w:val="28"/>
        </w:rPr>
        <w:t>бабы, купыря, пырея ползучего, лютика едкого и лютика</w:t>
      </w:r>
    </w:p>
    <w:p w:rsidR="005B6ADD" w:rsidRPr="005B6ADD" w:rsidRDefault="005B6ADD" w:rsidP="005B6ADD">
      <w:pPr>
        <w:spacing w:before="306" w:line="360" w:lineRule="auto"/>
        <w:ind w:left="680" w:right="562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33700" cy="257175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DD" w:rsidRPr="005B6ADD" w:rsidRDefault="005B6ADD" w:rsidP="005B6ADD">
      <w:pPr>
        <w:shd w:val="clear" w:color="auto" w:fill="FFFFFF"/>
        <w:spacing w:before="392" w:line="360" w:lineRule="auto"/>
        <w:ind w:left="32" w:right="184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7"/>
          <w:sz w:val="28"/>
          <w:szCs w:val="28"/>
        </w:rPr>
        <w:t>ползучего; проходом через нижнее решето с продолго</w:t>
      </w:r>
      <w:r w:rsidRPr="005B6ADD">
        <w:rPr>
          <w:rFonts w:eastAsia="Times New Roman"/>
          <w:spacing w:val="7"/>
          <w:sz w:val="28"/>
          <w:szCs w:val="28"/>
        </w:rPr>
        <w:softHyphen/>
      </w:r>
      <w:r w:rsidRPr="005B6ADD">
        <w:rPr>
          <w:rFonts w:eastAsia="Times New Roman"/>
          <w:sz w:val="28"/>
          <w:szCs w:val="28"/>
        </w:rPr>
        <w:t xml:space="preserve">ватыми отверстиями шириной 0,5—0,6 мм — луговика </w:t>
      </w:r>
      <w:r w:rsidRPr="005B6ADD">
        <w:rPr>
          <w:rFonts w:eastAsia="Times New Roman"/>
          <w:spacing w:val="3"/>
          <w:sz w:val="28"/>
          <w:szCs w:val="28"/>
        </w:rPr>
        <w:t>дернистого, нивяника, тысячелистника, бородавника, смо</w:t>
      </w:r>
      <w:r w:rsidRPr="005B6ADD">
        <w:rPr>
          <w:rFonts w:eastAsia="Times New Roman"/>
          <w:spacing w:val="3"/>
          <w:sz w:val="28"/>
          <w:szCs w:val="28"/>
        </w:rPr>
        <w:softHyphen/>
      </w:r>
      <w:r w:rsidRPr="005B6ADD">
        <w:rPr>
          <w:rFonts w:eastAsia="Times New Roman"/>
          <w:spacing w:val="5"/>
          <w:sz w:val="28"/>
          <w:szCs w:val="28"/>
        </w:rPr>
        <w:t>левки, сурепицы.</w:t>
      </w:r>
    </w:p>
    <w:p w:rsidR="005B6ADD" w:rsidRPr="005B6ADD" w:rsidRDefault="005B6ADD" w:rsidP="005B6ADD">
      <w:pPr>
        <w:shd w:val="clear" w:color="auto" w:fill="FFFFFF"/>
        <w:spacing w:before="86" w:line="360" w:lineRule="auto"/>
        <w:ind w:left="14" w:right="202" w:firstLine="331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4"/>
          <w:sz w:val="28"/>
          <w:szCs w:val="28"/>
        </w:rPr>
        <w:t>В желоб триерного цилиндра поступают семена суре</w:t>
      </w:r>
      <w:r w:rsidRPr="005B6ADD">
        <w:rPr>
          <w:rFonts w:eastAsia="Times New Roman"/>
          <w:spacing w:val="4"/>
          <w:sz w:val="28"/>
          <w:szCs w:val="28"/>
        </w:rPr>
        <w:softHyphen/>
      </w:r>
      <w:r w:rsidRPr="005B6ADD">
        <w:rPr>
          <w:rFonts w:eastAsia="Times New Roman"/>
          <w:spacing w:val="3"/>
          <w:sz w:val="28"/>
          <w:szCs w:val="28"/>
        </w:rPr>
        <w:t xml:space="preserve">пицы, щавеля малого, мари белой, смолевки, торицы мел-косемянной, звездчатки, бодяка полевого, бородавника, </w:t>
      </w:r>
      <w:r w:rsidRPr="005B6ADD">
        <w:rPr>
          <w:rFonts w:eastAsia="Times New Roman"/>
          <w:spacing w:val="6"/>
          <w:sz w:val="28"/>
          <w:szCs w:val="28"/>
        </w:rPr>
        <w:t>пикульника, осота, василька, осоки.</w:t>
      </w:r>
    </w:p>
    <w:p w:rsidR="005B6ADD" w:rsidRPr="005B6ADD" w:rsidRDefault="005B6ADD" w:rsidP="005B6ADD">
      <w:pPr>
        <w:shd w:val="clear" w:color="auto" w:fill="FFFFFF"/>
        <w:spacing w:before="50" w:line="360" w:lineRule="auto"/>
        <w:ind w:right="230" w:firstLine="331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4"/>
          <w:sz w:val="28"/>
          <w:szCs w:val="28"/>
        </w:rPr>
        <w:t>Для очистки семян тимофеевки можно применять все воздушно-решетные и комбинированные машины с соот</w:t>
      </w:r>
      <w:r w:rsidRPr="005B6ADD">
        <w:rPr>
          <w:rFonts w:eastAsia="Times New Roman"/>
          <w:spacing w:val="4"/>
          <w:sz w:val="28"/>
          <w:szCs w:val="28"/>
        </w:rPr>
        <w:softHyphen/>
      </w:r>
      <w:r w:rsidRPr="005B6ADD">
        <w:rPr>
          <w:rFonts w:eastAsia="Times New Roman"/>
          <w:spacing w:val="7"/>
          <w:sz w:val="28"/>
          <w:szCs w:val="28"/>
        </w:rPr>
        <w:t>ветствующим набором решет и триерных цилиндров.</w:t>
      </w:r>
    </w:p>
    <w:p w:rsidR="005B6ADD" w:rsidRPr="005B6ADD" w:rsidRDefault="005B6ADD" w:rsidP="005B6ADD">
      <w:pPr>
        <w:shd w:val="clear" w:color="auto" w:fill="FFFFFF"/>
        <w:spacing w:before="72" w:line="360" w:lineRule="auto"/>
        <w:ind w:right="248" w:firstLine="320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4"/>
          <w:sz w:val="28"/>
          <w:szCs w:val="28"/>
        </w:rPr>
        <w:t>Примерный набор решет для очистки семян трав при</w:t>
      </w:r>
      <w:r w:rsidRPr="005B6ADD">
        <w:rPr>
          <w:rFonts w:eastAsia="Times New Roman"/>
          <w:spacing w:val="4"/>
          <w:sz w:val="28"/>
          <w:szCs w:val="28"/>
        </w:rPr>
        <w:softHyphen/>
      </w:r>
      <w:r w:rsidRPr="005B6ADD">
        <w:rPr>
          <w:rFonts w:eastAsia="Times New Roman"/>
          <w:sz w:val="28"/>
          <w:szCs w:val="28"/>
        </w:rPr>
        <w:t>веден в таблице 37.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Триерные цилиндры, как это указано в технологиче</w:t>
      </w:r>
      <w:r w:rsidRPr="005B6ADD">
        <w:rPr>
          <w:rFonts w:eastAsia="Times New Roman"/>
          <w:sz w:val="28"/>
          <w:szCs w:val="28"/>
        </w:rPr>
        <w:softHyphen/>
        <w:t>ской схеме, должны устанавливаться с ячейками диамет</w:t>
      </w:r>
      <w:r w:rsidRPr="005B6ADD">
        <w:rPr>
          <w:rFonts w:eastAsia="Times New Roman"/>
          <w:sz w:val="28"/>
          <w:szCs w:val="28"/>
        </w:rPr>
        <w:softHyphen/>
        <w:t>ром 1,5 и 2,8 мм. В том случае, когда у машины всего один цилиндр, как у машины «Петкус-Супер», или два, работающих параллельно, как у машины «Петкус-Ги-гант», ставят триерные цилиндры с меньшими ячейками. Если после такой очистки в семенах остались длинные примеси, семена вторично пропускают через машины при постановке на нее триерных цилиндров с ячейками боль</w:t>
      </w:r>
      <w:r w:rsidRPr="005B6ADD">
        <w:rPr>
          <w:rFonts w:eastAsia="Times New Roman"/>
          <w:sz w:val="28"/>
          <w:szCs w:val="28"/>
        </w:rPr>
        <w:softHyphen/>
        <w:t>шого размера (2,8 мм).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При отсутствии в комплекте у машины триерного ци</w:t>
      </w:r>
      <w:r w:rsidRPr="005B6ADD">
        <w:rPr>
          <w:rFonts w:eastAsia="Times New Roman"/>
          <w:sz w:val="28"/>
          <w:szCs w:val="28"/>
        </w:rPr>
        <w:softHyphen/>
        <w:t>линдра с ячейками диаметром 1,5 мм устанавливают ци</w:t>
      </w:r>
      <w:r w:rsidRPr="005B6ADD">
        <w:rPr>
          <w:rFonts w:eastAsia="Times New Roman"/>
          <w:sz w:val="28"/>
          <w:szCs w:val="28"/>
        </w:rPr>
        <w:softHyphen/>
        <w:t xml:space="preserve">линдр с ячейками 1,8 мм. Однако это </w:t>
      </w:r>
      <w:r w:rsidRPr="005B6ADD">
        <w:rPr>
          <w:rFonts w:eastAsia="Times New Roman"/>
          <w:sz w:val="28"/>
          <w:szCs w:val="28"/>
        </w:rPr>
        <w:lastRenderedPageBreak/>
        <w:t>снижает качество очистки семян и увеличивает потери семян в отход, хо</w:t>
      </w:r>
      <w:r w:rsidRPr="005B6ADD">
        <w:rPr>
          <w:rFonts w:eastAsia="Times New Roman"/>
          <w:sz w:val="28"/>
          <w:szCs w:val="28"/>
        </w:rPr>
        <w:softHyphen/>
        <w:t>тя и не исключает получение кондиционных семян но чистоте.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В тех случ</w:t>
      </w:r>
      <w:r>
        <w:rPr>
          <w:rFonts w:eastAsia="Times New Roman"/>
          <w:sz w:val="28"/>
          <w:szCs w:val="28"/>
        </w:rPr>
        <w:t>аях, когда основной очисткой не</w:t>
      </w:r>
      <w:r w:rsidRPr="005B6ADD">
        <w:rPr>
          <w:rFonts w:eastAsia="Times New Roman"/>
          <w:sz w:val="28"/>
          <w:szCs w:val="28"/>
        </w:rPr>
        <w:t>удастся до</w:t>
      </w:r>
      <w:r w:rsidRPr="005B6ADD">
        <w:rPr>
          <w:rFonts w:eastAsia="Times New Roman"/>
          <w:sz w:val="28"/>
          <w:szCs w:val="28"/>
        </w:rPr>
        <w:softHyphen/>
        <w:t>вести семена до необходимой чистоты, рекомендуется до</w:t>
      </w:r>
      <w:r w:rsidRPr="005B6ADD">
        <w:rPr>
          <w:rFonts w:eastAsia="Times New Roman"/>
          <w:sz w:val="28"/>
          <w:szCs w:val="28"/>
        </w:rPr>
        <w:softHyphen/>
        <w:t>полнительная на пневматическом сортировальном столе, горке с резиновой лепт</w:t>
      </w:r>
      <w:r>
        <w:rPr>
          <w:rFonts w:eastAsia="Times New Roman"/>
          <w:sz w:val="28"/>
          <w:szCs w:val="28"/>
        </w:rPr>
        <w:t>ой или на электромагнитной семе</w:t>
      </w:r>
      <w:r w:rsidRPr="005B6ADD">
        <w:rPr>
          <w:rFonts w:eastAsia="Times New Roman"/>
          <w:sz w:val="28"/>
          <w:szCs w:val="28"/>
        </w:rPr>
        <w:t>очистителъной машине.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На пневматическом сортировальном столе из семян тимофеевки выделяются в тяжелу</w:t>
      </w:r>
      <w:r>
        <w:rPr>
          <w:rFonts w:eastAsia="Times New Roman"/>
          <w:sz w:val="28"/>
          <w:szCs w:val="28"/>
        </w:rPr>
        <w:t>ю фракцию семена по</w:t>
      </w:r>
      <w:r>
        <w:rPr>
          <w:rFonts w:eastAsia="Times New Roman"/>
          <w:sz w:val="28"/>
          <w:szCs w:val="28"/>
        </w:rPr>
        <w:softHyphen/>
        <w:t>вилики, щири</w:t>
      </w:r>
      <w:r w:rsidRPr="005B6ADD">
        <w:rPr>
          <w:rFonts w:eastAsia="Times New Roman"/>
          <w:sz w:val="28"/>
          <w:szCs w:val="28"/>
        </w:rPr>
        <w:t>цы, щавеля без оболочек, ромашки непаху</w:t>
      </w:r>
      <w:r w:rsidRPr="005B6ADD">
        <w:rPr>
          <w:rFonts w:eastAsia="Times New Roman"/>
          <w:sz w:val="28"/>
          <w:szCs w:val="28"/>
        </w:rPr>
        <w:softHyphen/>
        <w:t xml:space="preserve">чей и в лптую — </w:t>
      </w:r>
      <w:r>
        <w:rPr>
          <w:rFonts w:eastAsia="Times New Roman"/>
          <w:sz w:val="28"/>
          <w:szCs w:val="28"/>
        </w:rPr>
        <w:t>семена гречихи развесистой и пикул</w:t>
      </w:r>
      <w:r w:rsidRPr="005B6ADD">
        <w:rPr>
          <w:rFonts w:eastAsia="Times New Roman"/>
          <w:sz w:val="28"/>
          <w:szCs w:val="28"/>
        </w:rPr>
        <w:t>ьника.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Сортировальная горка с резиновой поверхностью хоро</w:t>
      </w:r>
      <w:r w:rsidRPr="005B6ADD">
        <w:rPr>
          <w:rFonts w:eastAsia="Times New Roman"/>
          <w:sz w:val="28"/>
          <w:szCs w:val="28"/>
        </w:rPr>
        <w:softHyphen/>
        <w:t>шо выделяет из семян тимофеевки ромашку непахучую, мятлттцу полевую, бухарпик шерстистый, которые имеют большой коэффициент трения, и вследствие этого рези</w:t>
      </w:r>
      <w:r w:rsidRPr="005B6ADD">
        <w:rPr>
          <w:rFonts w:eastAsia="Times New Roman"/>
          <w:sz w:val="28"/>
          <w:szCs w:val="28"/>
        </w:rPr>
        <w:softHyphen/>
        <w:t>новая лента выносит их из семян тимофеевки.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rFonts w:eastAsia="Times New Roman"/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Семена щавеля малого, сурепицы и смолевки обыкно</w:t>
      </w:r>
      <w:r w:rsidRPr="005B6ADD">
        <w:rPr>
          <w:rFonts w:eastAsia="Times New Roman"/>
          <w:sz w:val="28"/>
          <w:szCs w:val="28"/>
        </w:rPr>
        <w:softHyphen/>
        <w:t>венной можно выделить</w:t>
      </w:r>
      <w:r>
        <w:rPr>
          <w:rFonts w:eastAsia="Times New Roman"/>
          <w:sz w:val="28"/>
          <w:szCs w:val="28"/>
        </w:rPr>
        <w:t xml:space="preserve"> на электромагнитной семеочисти</w:t>
      </w:r>
      <w:r w:rsidRPr="005B6ADD">
        <w:rPr>
          <w:rFonts w:eastAsia="Times New Roman"/>
          <w:sz w:val="28"/>
          <w:szCs w:val="28"/>
        </w:rPr>
        <w:t>тельной машине. Так как семена тимофеевки лучше об</w:t>
      </w:r>
      <w:r w:rsidRPr="005B6ADD">
        <w:rPr>
          <w:rFonts w:eastAsia="Times New Roman"/>
          <w:sz w:val="28"/>
          <w:szCs w:val="28"/>
        </w:rPr>
        <w:softHyphen/>
        <w:t>волакиваются магнитным порошком, то они притягивают</w:t>
      </w:r>
      <w:r w:rsidRPr="005B6ADD">
        <w:rPr>
          <w:rFonts w:eastAsia="Times New Roman"/>
          <w:sz w:val="28"/>
          <w:szCs w:val="28"/>
        </w:rPr>
        <w:softHyphen/>
        <w:t>ся магнитом и относятся дальше. Выходить они буд^т в выходы машины для второго и третьего сортов, а семена сорняков, которые не обволакиваются порошком, — в вы</w:t>
      </w:r>
      <w:r w:rsidRPr="005B6ADD">
        <w:rPr>
          <w:rFonts w:eastAsia="Times New Roman"/>
          <w:sz w:val="28"/>
          <w:szCs w:val="28"/>
        </w:rPr>
        <w:softHyphen/>
        <w:t>ход, предназначенный для первого сорта.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b/>
          <w:sz w:val="28"/>
          <w:szCs w:val="28"/>
        </w:rPr>
        <w:t>Овсяница луговая.</w:t>
      </w:r>
      <w:r w:rsidRPr="005B6ADD">
        <w:rPr>
          <w:rFonts w:eastAsia="Times New Roman"/>
          <w:sz w:val="28"/>
          <w:szCs w:val="28"/>
        </w:rPr>
        <w:t xml:space="preserve"> Ворох овсяницы после обмолота обычно содержит недовымолоченные колоски. Поэтому перед очисткой его целесообразно пропустить через те</w:t>
      </w:r>
      <w:r w:rsidRPr="005B6ADD">
        <w:rPr>
          <w:rFonts w:eastAsia="Times New Roman"/>
          <w:sz w:val="28"/>
          <w:szCs w:val="28"/>
        </w:rPr>
        <w:softHyphen/>
        <w:t>рочную машину. В том случае, когда недомолоченных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кол! рез</w:t>
      </w:r>
    </w:p>
    <w:p w:rsidR="005B6ADD" w:rsidRPr="005B6ADD" w:rsidRDefault="005B6ADD" w:rsidP="005B6ADD">
      <w:pPr>
        <w:shd w:val="clear" w:color="auto" w:fill="FFFFFF"/>
        <w:spacing w:before="25" w:line="360" w:lineRule="auto"/>
        <w:ind w:left="4" w:right="266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6"/>
          <w:sz w:val="28"/>
          <w:szCs w:val="28"/>
        </w:rPr>
        <w:t>колосков немного, ворох предварительно очищают, а че</w:t>
      </w:r>
      <w:r w:rsidRPr="005B6ADD">
        <w:rPr>
          <w:rFonts w:eastAsia="Times New Roman"/>
          <w:spacing w:val="6"/>
          <w:sz w:val="28"/>
          <w:szCs w:val="28"/>
        </w:rPr>
        <w:softHyphen/>
      </w:r>
      <w:r w:rsidRPr="005B6ADD">
        <w:rPr>
          <w:rFonts w:eastAsia="Times New Roman"/>
          <w:spacing w:val="4"/>
          <w:sz w:val="28"/>
          <w:szCs w:val="28"/>
        </w:rPr>
        <w:t>рез терку пропускают только сход с верхнего решета ма</w:t>
      </w:r>
      <w:r w:rsidRPr="005B6ADD">
        <w:rPr>
          <w:rFonts w:eastAsia="Times New Roman"/>
          <w:spacing w:val="4"/>
          <w:sz w:val="28"/>
          <w:szCs w:val="28"/>
        </w:rPr>
        <w:softHyphen/>
      </w:r>
      <w:r w:rsidRPr="005B6ADD">
        <w:rPr>
          <w:rFonts w:eastAsia="Times New Roman"/>
          <w:spacing w:val="3"/>
          <w:sz w:val="28"/>
          <w:szCs w:val="28"/>
        </w:rPr>
        <w:t xml:space="preserve">шины первичной очистки, содержащий необмолоченные </w:t>
      </w:r>
      <w:r w:rsidRPr="005B6ADD">
        <w:rPr>
          <w:rFonts w:eastAsia="Times New Roman"/>
          <w:spacing w:val="16"/>
          <w:sz w:val="28"/>
          <w:szCs w:val="28"/>
        </w:rPr>
        <w:t xml:space="preserve">колоски, как это указано на технологической схеме </w:t>
      </w:r>
      <w:r w:rsidRPr="005B6ADD">
        <w:rPr>
          <w:rFonts w:eastAsia="Times New Roman"/>
          <w:sz w:val="28"/>
          <w:szCs w:val="28"/>
        </w:rPr>
        <w:t>39).</w:t>
      </w:r>
    </w:p>
    <w:p w:rsidR="005B6ADD" w:rsidRPr="005B6ADD" w:rsidRDefault="005B6ADD" w:rsidP="005B6ADD">
      <w:pPr>
        <w:shd w:val="clear" w:color="auto" w:fill="FFFFFF"/>
        <w:spacing w:before="25" w:line="360" w:lineRule="auto"/>
        <w:ind w:left="4" w:right="266"/>
        <w:contextualSpacing/>
        <w:jc w:val="both"/>
        <w:rPr>
          <w:sz w:val="28"/>
          <w:szCs w:val="28"/>
        </w:rPr>
        <w:sectPr w:rsidR="005B6ADD" w:rsidRPr="005B6ADD" w:rsidSect="005B6ADD">
          <w:type w:val="continuous"/>
          <w:pgSz w:w="11909" w:h="16834"/>
          <w:pgMar w:top="1134" w:right="850" w:bottom="1134" w:left="1701" w:header="720" w:footer="720" w:gutter="0"/>
          <w:cols w:space="60"/>
          <w:noEndnote/>
        </w:sectPr>
      </w:pPr>
    </w:p>
    <w:p w:rsidR="005B6ADD" w:rsidRPr="005B6ADD" w:rsidRDefault="005B6ADD" w:rsidP="005B6ADD">
      <w:pPr>
        <w:framePr w:h="3229" w:hSpace="40" w:vSpace="58" w:wrap="auto" w:vAnchor="text" w:hAnchor="margin" w:x="541" w:y="159"/>
        <w:spacing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90825" cy="2047875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DD" w:rsidRPr="005B6ADD" w:rsidRDefault="005B6ADD" w:rsidP="005B6ADD">
      <w:pPr>
        <w:shd w:val="clear" w:color="auto" w:fill="FFFFFF"/>
        <w:spacing w:line="360" w:lineRule="auto"/>
        <w:ind w:left="745" w:right="662"/>
        <w:contextualSpacing/>
        <w:jc w:val="both"/>
        <w:rPr>
          <w:sz w:val="28"/>
          <w:szCs w:val="28"/>
        </w:rPr>
      </w:pPr>
    </w:p>
    <w:p w:rsidR="005B6ADD" w:rsidRPr="005B6ADD" w:rsidRDefault="005B6ADD" w:rsidP="005B6ADD">
      <w:pPr>
        <w:shd w:val="clear" w:color="auto" w:fill="FFFFFF"/>
        <w:spacing w:line="360" w:lineRule="auto"/>
        <w:ind w:left="745" w:right="662"/>
        <w:contextualSpacing/>
        <w:jc w:val="both"/>
        <w:rPr>
          <w:sz w:val="28"/>
          <w:szCs w:val="28"/>
        </w:rPr>
      </w:pPr>
    </w:p>
    <w:p w:rsidR="005B6ADD" w:rsidRPr="005B6ADD" w:rsidRDefault="005B6ADD" w:rsidP="005B6ADD">
      <w:pPr>
        <w:shd w:val="clear" w:color="auto" w:fill="FFFFFF"/>
        <w:spacing w:line="360" w:lineRule="auto"/>
        <w:ind w:left="745" w:right="662"/>
        <w:contextualSpacing/>
        <w:jc w:val="both"/>
        <w:rPr>
          <w:sz w:val="28"/>
          <w:szCs w:val="28"/>
        </w:rPr>
      </w:pPr>
    </w:p>
    <w:p w:rsidR="005B6ADD" w:rsidRPr="005B6ADD" w:rsidRDefault="005B6ADD" w:rsidP="005B6ADD">
      <w:pPr>
        <w:shd w:val="clear" w:color="auto" w:fill="FFFFFF"/>
        <w:spacing w:line="360" w:lineRule="auto"/>
        <w:ind w:left="745" w:right="662"/>
        <w:contextualSpacing/>
        <w:jc w:val="both"/>
        <w:rPr>
          <w:sz w:val="28"/>
          <w:szCs w:val="28"/>
        </w:rPr>
      </w:pPr>
    </w:p>
    <w:p w:rsidR="005B6ADD" w:rsidRPr="005B6ADD" w:rsidRDefault="005B6ADD" w:rsidP="005B6ADD">
      <w:pPr>
        <w:shd w:val="clear" w:color="auto" w:fill="FFFFFF"/>
        <w:spacing w:line="360" w:lineRule="auto"/>
        <w:ind w:left="745" w:right="662"/>
        <w:contextualSpacing/>
        <w:jc w:val="both"/>
        <w:rPr>
          <w:sz w:val="28"/>
          <w:szCs w:val="28"/>
        </w:rPr>
      </w:pPr>
    </w:p>
    <w:p w:rsidR="005B6ADD" w:rsidRPr="005B6ADD" w:rsidRDefault="005B6ADD" w:rsidP="005B6ADD">
      <w:pPr>
        <w:shd w:val="clear" w:color="auto" w:fill="FFFFFF"/>
        <w:spacing w:line="360" w:lineRule="auto"/>
        <w:ind w:left="745" w:right="662"/>
        <w:contextualSpacing/>
        <w:jc w:val="both"/>
        <w:rPr>
          <w:sz w:val="28"/>
          <w:szCs w:val="28"/>
        </w:rPr>
      </w:pPr>
    </w:p>
    <w:p w:rsidR="005B6ADD" w:rsidRPr="005B6ADD" w:rsidRDefault="005B6ADD" w:rsidP="005B6ADD">
      <w:pPr>
        <w:shd w:val="clear" w:color="auto" w:fill="FFFFFF"/>
        <w:spacing w:line="360" w:lineRule="auto"/>
        <w:ind w:left="745" w:right="662"/>
        <w:contextualSpacing/>
        <w:jc w:val="both"/>
        <w:rPr>
          <w:sz w:val="28"/>
          <w:szCs w:val="28"/>
        </w:rPr>
      </w:pPr>
    </w:p>
    <w:p w:rsidR="005B6ADD" w:rsidRPr="005B6ADD" w:rsidRDefault="005B6ADD" w:rsidP="005B6ADD">
      <w:pPr>
        <w:shd w:val="clear" w:color="auto" w:fill="FFFFFF"/>
        <w:spacing w:line="360" w:lineRule="auto"/>
        <w:ind w:left="745" w:right="662"/>
        <w:contextualSpacing/>
        <w:jc w:val="both"/>
        <w:rPr>
          <w:sz w:val="28"/>
          <w:szCs w:val="28"/>
        </w:rPr>
      </w:pPr>
    </w:p>
    <w:p w:rsidR="005B6ADD" w:rsidRPr="005B6ADD" w:rsidRDefault="005B6ADD" w:rsidP="005B6ADD">
      <w:pPr>
        <w:shd w:val="clear" w:color="auto" w:fill="FFFFFF"/>
        <w:spacing w:line="360" w:lineRule="auto"/>
        <w:ind w:left="745" w:right="662"/>
        <w:contextualSpacing/>
        <w:jc w:val="both"/>
        <w:rPr>
          <w:sz w:val="28"/>
          <w:szCs w:val="28"/>
        </w:rPr>
      </w:pPr>
    </w:p>
    <w:p w:rsidR="005B6ADD" w:rsidRPr="005B6ADD" w:rsidRDefault="005B6ADD" w:rsidP="005B6ADD">
      <w:pPr>
        <w:shd w:val="clear" w:color="auto" w:fill="FFFFFF"/>
        <w:spacing w:line="360" w:lineRule="auto"/>
        <w:ind w:left="745" w:right="662"/>
        <w:contextualSpacing/>
        <w:jc w:val="both"/>
        <w:rPr>
          <w:sz w:val="28"/>
          <w:szCs w:val="28"/>
        </w:rPr>
      </w:pPr>
    </w:p>
    <w:p w:rsidR="005B6ADD" w:rsidRPr="005B6ADD" w:rsidRDefault="005B6ADD" w:rsidP="005B6ADD">
      <w:pPr>
        <w:shd w:val="clear" w:color="auto" w:fill="FFFFFF"/>
        <w:spacing w:line="360" w:lineRule="auto"/>
        <w:ind w:left="745" w:right="662"/>
        <w:contextualSpacing/>
        <w:jc w:val="both"/>
        <w:rPr>
          <w:sz w:val="28"/>
          <w:szCs w:val="28"/>
        </w:rPr>
      </w:pPr>
    </w:p>
    <w:p w:rsidR="005B6ADD" w:rsidRPr="005B6ADD" w:rsidRDefault="005B6ADD" w:rsidP="005B6ADD">
      <w:pPr>
        <w:shd w:val="clear" w:color="auto" w:fill="FFFFFF"/>
        <w:spacing w:line="360" w:lineRule="auto"/>
        <w:ind w:left="745" w:right="662"/>
        <w:contextualSpacing/>
        <w:jc w:val="both"/>
        <w:rPr>
          <w:sz w:val="28"/>
          <w:szCs w:val="28"/>
        </w:rPr>
      </w:pPr>
    </w:p>
    <w:p w:rsidR="005B6ADD" w:rsidRPr="005B6ADD" w:rsidRDefault="005B6ADD" w:rsidP="005B6ADD">
      <w:pPr>
        <w:shd w:val="clear" w:color="auto" w:fill="FFFFFF"/>
        <w:spacing w:line="360" w:lineRule="auto"/>
        <w:ind w:left="745" w:right="662"/>
        <w:contextualSpacing/>
        <w:jc w:val="both"/>
        <w:rPr>
          <w:sz w:val="28"/>
          <w:szCs w:val="28"/>
        </w:rPr>
      </w:pPr>
    </w:p>
    <w:p w:rsidR="005B6ADD" w:rsidRPr="005B6ADD" w:rsidRDefault="005B6ADD" w:rsidP="005B6ADD">
      <w:pPr>
        <w:shd w:val="clear" w:color="auto" w:fill="FFFFFF"/>
        <w:spacing w:line="360" w:lineRule="auto"/>
        <w:ind w:left="745" w:right="662"/>
        <w:contextualSpacing/>
        <w:jc w:val="both"/>
        <w:rPr>
          <w:sz w:val="28"/>
          <w:szCs w:val="28"/>
        </w:rPr>
      </w:pPr>
    </w:p>
    <w:p w:rsidR="005B6ADD" w:rsidRPr="005B6ADD" w:rsidRDefault="005B6ADD" w:rsidP="005B6ADD">
      <w:pPr>
        <w:shd w:val="clear" w:color="auto" w:fill="FFFFFF"/>
        <w:spacing w:line="360" w:lineRule="auto"/>
        <w:ind w:left="745" w:right="662"/>
        <w:contextualSpacing/>
        <w:jc w:val="both"/>
        <w:rPr>
          <w:sz w:val="28"/>
          <w:szCs w:val="28"/>
        </w:rPr>
      </w:pPr>
      <w:r w:rsidRPr="005B6ADD">
        <w:rPr>
          <w:sz w:val="28"/>
          <w:szCs w:val="28"/>
        </w:rPr>
        <w:t xml:space="preserve">1' </w:t>
      </w:r>
      <w:r w:rsidRPr="005B6ADD">
        <w:rPr>
          <w:rFonts w:eastAsia="Times New Roman"/>
          <w:sz w:val="28"/>
          <w:szCs w:val="28"/>
        </w:rPr>
        <w:t xml:space="preserve">ч с. ;5'.\ Технологическая  схема  очистки семян </w:t>
      </w:r>
      <w:r w:rsidRPr="005B6ADD">
        <w:rPr>
          <w:rFonts w:eastAsia="Times New Roman"/>
          <w:spacing w:val="-10"/>
          <w:sz w:val="28"/>
          <w:szCs w:val="28"/>
        </w:rPr>
        <w:t>овсяницы луговой</w:t>
      </w:r>
    </w:p>
    <w:p w:rsidR="005B6ADD" w:rsidRPr="005B6ADD" w:rsidRDefault="005B6ADD" w:rsidP="005B6ADD">
      <w:pPr>
        <w:shd w:val="clear" w:color="auto" w:fill="FFFFFF"/>
        <w:spacing w:before="346"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7"/>
          <w:sz w:val="28"/>
          <w:szCs w:val="28"/>
        </w:rPr>
        <w:t xml:space="preserve">Предварительная очистка вороха позволяет улучшить </w:t>
      </w:r>
      <w:r w:rsidRPr="005B6ADD">
        <w:rPr>
          <w:rFonts w:eastAsia="Times New Roman"/>
          <w:spacing w:val="10"/>
          <w:sz w:val="28"/>
          <w:szCs w:val="28"/>
        </w:rPr>
        <w:t>ество последующей очистки и повысить   производи</w:t>
      </w:r>
      <w:r w:rsidRPr="005B6ADD">
        <w:rPr>
          <w:rFonts w:eastAsia="Times New Roman"/>
          <w:spacing w:val="10"/>
          <w:sz w:val="28"/>
          <w:szCs w:val="28"/>
        </w:rPr>
        <w:softHyphen/>
      </w:r>
      <w:r w:rsidRPr="005B6ADD">
        <w:rPr>
          <w:rFonts w:eastAsia="Times New Roman"/>
          <w:sz w:val="28"/>
          <w:szCs w:val="28"/>
        </w:rPr>
        <w:t xml:space="preserve">те </w:t>
      </w:r>
      <w:r w:rsidRPr="005B6ADD">
        <w:rPr>
          <w:rFonts w:eastAsia="Times New Roman"/>
          <w:sz w:val="28"/>
          <w:szCs w:val="28"/>
          <w:lang w:val="en-US"/>
        </w:rPr>
        <w:t>I</w:t>
      </w:r>
      <w:r w:rsidRPr="005B6ADD">
        <w:rPr>
          <w:rFonts w:eastAsia="Times New Roman"/>
          <w:sz w:val="28"/>
          <w:szCs w:val="28"/>
        </w:rPr>
        <w:t>, кос "п. машин. Основную очистку проводят на комби</w:t>
      </w:r>
      <w:r w:rsidRPr="005B6ADD">
        <w:rPr>
          <w:rFonts w:eastAsia="Times New Roman"/>
          <w:sz w:val="28"/>
          <w:szCs w:val="28"/>
        </w:rPr>
        <w:softHyphen/>
      </w:r>
      <w:r w:rsidRPr="005B6ADD">
        <w:rPr>
          <w:rFonts w:eastAsia="Times New Roman"/>
          <w:spacing w:val="5"/>
          <w:sz w:val="28"/>
          <w:szCs w:val="28"/>
        </w:rPr>
        <w:t>нированных машинах.</w:t>
      </w:r>
    </w:p>
    <w:p w:rsidR="005B6ADD" w:rsidRPr="005B6ADD" w:rsidRDefault="005B6ADD" w:rsidP="005B6ADD">
      <w:pPr>
        <w:shd w:val="clear" w:color="auto" w:fill="FFFFFF"/>
        <w:spacing w:line="360" w:lineRule="auto"/>
        <w:ind w:left="18" w:right="58" w:firstLine="310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7"/>
          <w:sz w:val="28"/>
          <w:szCs w:val="28"/>
        </w:rPr>
        <w:t>При первичной и основной очистке воздушным пото</w:t>
      </w:r>
      <w:r w:rsidRPr="005B6ADD">
        <w:rPr>
          <w:rFonts w:eastAsia="Times New Roman"/>
          <w:spacing w:val="7"/>
          <w:sz w:val="28"/>
          <w:szCs w:val="28"/>
        </w:rPr>
        <w:softHyphen/>
      </w:r>
      <w:r w:rsidRPr="005B6ADD">
        <w:rPr>
          <w:rFonts w:eastAsia="Times New Roman"/>
          <w:spacing w:val="3"/>
          <w:sz w:val="28"/>
          <w:szCs w:val="28"/>
        </w:rPr>
        <w:t>ком выделяются легкие примеси, щуплые семена: реше</w:t>
      </w:r>
      <w:r w:rsidRPr="005B6ADD">
        <w:rPr>
          <w:rFonts w:eastAsia="Times New Roman"/>
          <w:spacing w:val="3"/>
          <w:sz w:val="28"/>
          <w:szCs w:val="28"/>
        </w:rPr>
        <w:softHyphen/>
      </w:r>
      <w:r w:rsidRPr="005B6ADD">
        <w:rPr>
          <w:rFonts w:eastAsia="Times New Roman"/>
          <w:spacing w:val="11"/>
          <w:sz w:val="28"/>
          <w:szCs w:val="28"/>
        </w:rPr>
        <w:t>тами—пырея, сныти, нивяника, щавеля малого, ромаш</w:t>
      </w:r>
      <w:r w:rsidRPr="005B6ADD">
        <w:rPr>
          <w:rFonts w:eastAsia="Times New Roman"/>
          <w:spacing w:val="11"/>
          <w:sz w:val="28"/>
          <w:szCs w:val="28"/>
        </w:rPr>
        <w:softHyphen/>
      </w:r>
      <w:r w:rsidRPr="005B6ADD">
        <w:rPr>
          <w:rFonts w:eastAsia="Times New Roman"/>
          <w:spacing w:val="4"/>
          <w:sz w:val="28"/>
          <w:szCs w:val="28"/>
        </w:rPr>
        <w:t>ки не пах уме и, тысячелистника, торицы, сурепицы, вьюн</w:t>
      </w:r>
      <w:r w:rsidRPr="005B6ADD">
        <w:rPr>
          <w:rFonts w:eastAsia="Times New Roman"/>
          <w:spacing w:val="4"/>
          <w:sz w:val="28"/>
          <w:szCs w:val="28"/>
        </w:rPr>
        <w:softHyphen/>
      </w:r>
      <w:r w:rsidRPr="005B6ADD">
        <w:rPr>
          <w:rFonts w:eastAsia="Times New Roman"/>
          <w:sz w:val="28"/>
          <w:szCs w:val="28"/>
        </w:rPr>
        <w:t>ка ио,:нмн)го; триерными цилиндрами — щавеля курчаво</w:t>
      </w:r>
      <w:r w:rsidRPr="005B6ADD">
        <w:rPr>
          <w:rFonts w:eastAsia="Times New Roman"/>
          <w:sz w:val="28"/>
          <w:szCs w:val="28"/>
        </w:rPr>
        <w:softHyphen/>
      </w:r>
      <w:r w:rsidRPr="005B6ADD">
        <w:rPr>
          <w:rFonts w:eastAsia="Times New Roman"/>
          <w:spacing w:val="9"/>
          <w:sz w:val="28"/>
          <w:szCs w:val="28"/>
        </w:rPr>
        <w:t>го и малою, лютика едкого и ползучего, вьюнка полево</w:t>
      </w:r>
      <w:r w:rsidRPr="005B6ADD">
        <w:rPr>
          <w:rFonts w:eastAsia="Times New Roman"/>
          <w:spacing w:val="9"/>
          <w:sz w:val="28"/>
          <w:szCs w:val="28"/>
        </w:rPr>
        <w:softHyphen/>
      </w:r>
      <w:r w:rsidRPr="005B6ADD">
        <w:rPr>
          <w:rFonts w:eastAsia="Times New Roman"/>
          <w:spacing w:val="7"/>
          <w:sz w:val="28"/>
          <w:szCs w:val="28"/>
        </w:rPr>
        <w:t>го, мари белой, горца птичьего, ромашки непахучей, пы</w:t>
      </w:r>
      <w:r w:rsidRPr="005B6ADD">
        <w:rPr>
          <w:rFonts w:eastAsia="Times New Roman"/>
          <w:spacing w:val="7"/>
          <w:sz w:val="28"/>
          <w:szCs w:val="28"/>
        </w:rPr>
        <w:softHyphen/>
      </w:r>
      <w:r w:rsidRPr="005B6ADD">
        <w:rPr>
          <w:rFonts w:eastAsia="Times New Roman"/>
          <w:spacing w:val="5"/>
          <w:sz w:val="28"/>
          <w:szCs w:val="28"/>
        </w:rPr>
        <w:t>рея ползучего.</w:t>
      </w:r>
    </w:p>
    <w:p w:rsidR="005B6ADD" w:rsidRPr="005B6ADD" w:rsidRDefault="005B6ADD" w:rsidP="005B6ADD">
      <w:pPr>
        <w:shd w:val="clear" w:color="auto" w:fill="FFFFFF"/>
        <w:spacing w:line="360" w:lineRule="auto"/>
        <w:ind w:left="72" w:right="40" w:firstLine="306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5"/>
          <w:sz w:val="28"/>
          <w:szCs w:val="28"/>
        </w:rPr>
        <w:t>Для основной очистки семян овсяницы луговой при</w:t>
      </w:r>
      <w:r w:rsidRPr="005B6ADD">
        <w:rPr>
          <w:rFonts w:eastAsia="Times New Roman"/>
          <w:spacing w:val="5"/>
          <w:sz w:val="28"/>
          <w:szCs w:val="28"/>
        </w:rPr>
        <w:softHyphen/>
      </w:r>
      <w:r w:rsidRPr="005B6ADD">
        <w:rPr>
          <w:rFonts w:eastAsia="Times New Roman"/>
          <w:spacing w:val="3"/>
          <w:sz w:val="28"/>
          <w:szCs w:val="28"/>
        </w:rPr>
        <w:t xml:space="preserve">меняют комбинированные машины при постановке решет </w:t>
      </w:r>
      <w:r w:rsidRPr="005B6ADD">
        <w:rPr>
          <w:rFonts w:eastAsia="Times New Roman"/>
          <w:sz w:val="28"/>
          <w:szCs w:val="28"/>
        </w:rPr>
        <w:t>пмдаою таблице 38 и триерных цилиндров с ячейками</w:t>
      </w:r>
    </w:p>
    <w:p w:rsidR="005B6ADD" w:rsidRPr="005B6ADD" w:rsidRDefault="005B6ADD" w:rsidP="005B6ADD">
      <w:pPr>
        <w:shd w:val="clear" w:color="auto" w:fill="FFFFFF"/>
        <w:spacing w:before="36" w:line="360" w:lineRule="auto"/>
        <w:ind w:left="83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-5"/>
          <w:sz w:val="28"/>
          <w:szCs w:val="28"/>
        </w:rPr>
        <w:t xml:space="preserve">диаметром </w:t>
      </w:r>
      <w:r w:rsidRPr="005B6ADD">
        <w:rPr>
          <w:rFonts w:eastAsia="Times New Roman"/>
          <w:spacing w:val="-5"/>
          <w:sz w:val="28"/>
          <w:szCs w:val="28"/>
          <w:vertAlign w:val="superscript"/>
        </w:rPr>
        <w:t>Х</w:t>
      </w:r>
      <w:r w:rsidRPr="005B6ADD">
        <w:rPr>
          <w:rFonts w:eastAsia="Times New Roman"/>
          <w:spacing w:val="-5"/>
          <w:sz w:val="28"/>
          <w:szCs w:val="28"/>
        </w:rPr>
        <w:t>1,0 мм.</w:t>
      </w:r>
    </w:p>
    <w:p w:rsidR="005B6ADD" w:rsidRPr="005B6ADD" w:rsidRDefault="005B6ADD" w:rsidP="005B6ADD">
      <w:pPr>
        <w:shd w:val="clear" w:color="auto" w:fill="FFFFFF"/>
        <w:spacing w:line="360" w:lineRule="auto"/>
        <w:ind w:left="83" w:firstLine="317"/>
        <w:contextualSpacing/>
        <w:jc w:val="both"/>
        <w:rPr>
          <w:sz w:val="28"/>
          <w:szCs w:val="28"/>
        </w:rPr>
        <w:sectPr w:rsidR="005B6ADD" w:rsidRPr="005B6ADD" w:rsidSect="005B6ADD">
          <w:type w:val="continuous"/>
          <w:pgSz w:w="11909" w:h="16834"/>
          <w:pgMar w:top="1134" w:right="850" w:bottom="1134" w:left="1701" w:header="720" w:footer="720" w:gutter="0"/>
          <w:cols w:space="60"/>
          <w:noEndnote/>
        </w:sectPr>
      </w:pPr>
      <w:r w:rsidRPr="005B6ADD">
        <w:rPr>
          <w:sz w:val="28"/>
          <w:szCs w:val="28"/>
        </w:rPr>
        <w:t xml:space="preserve">1&gt; </w:t>
      </w:r>
      <w:r w:rsidRPr="005B6ADD">
        <w:rPr>
          <w:rFonts w:eastAsia="Times New Roman"/>
          <w:sz w:val="28"/>
          <w:szCs w:val="28"/>
        </w:rPr>
        <w:t>большинстве случаев основной очистки бывает до-</w:t>
      </w:r>
      <w:r w:rsidRPr="005B6ADD">
        <w:rPr>
          <w:rFonts w:eastAsia="Times New Roman"/>
          <w:spacing w:val="9"/>
          <w:sz w:val="28"/>
          <w:szCs w:val="28"/>
        </w:rPr>
        <w:t xml:space="preserve">статочпо для </w:t>
      </w:r>
      <w:r w:rsidRPr="005B6ADD">
        <w:rPr>
          <w:rFonts w:eastAsia="Times New Roman"/>
          <w:spacing w:val="9"/>
          <w:sz w:val="28"/>
          <w:szCs w:val="28"/>
        </w:rPr>
        <w:lastRenderedPageBreak/>
        <w:t xml:space="preserve">доведения чистоты семян до требований </w:t>
      </w:r>
      <w:r w:rsidRPr="005B6ADD">
        <w:rPr>
          <w:rFonts w:eastAsia="Times New Roman"/>
          <w:spacing w:val="6"/>
          <w:sz w:val="28"/>
          <w:szCs w:val="28"/>
        </w:rPr>
        <w:t>ГОСТа. Иногда требуется дополнительная очистка, осо</w:t>
      </w:r>
      <w:r w:rsidRPr="005B6ADD">
        <w:rPr>
          <w:rFonts w:eastAsia="Times New Roman"/>
          <w:spacing w:val="6"/>
          <w:sz w:val="28"/>
          <w:szCs w:val="28"/>
        </w:rPr>
        <w:softHyphen/>
      </w:r>
      <w:r w:rsidRPr="005B6ADD">
        <w:rPr>
          <w:rFonts w:eastAsia="Times New Roman"/>
          <w:spacing w:val="10"/>
          <w:sz w:val="28"/>
          <w:szCs w:val="28"/>
        </w:rPr>
        <w:t>бенно если семена засорены семепами пырея ползучего</w:t>
      </w:r>
      <w:r>
        <w:rPr>
          <w:rFonts w:eastAsia="Times New Roman"/>
          <w:spacing w:val="10"/>
          <w:sz w:val="28"/>
          <w:szCs w:val="28"/>
        </w:rPr>
        <w:t>.</w:t>
      </w:r>
    </w:p>
    <w:p w:rsidR="005B6ADD" w:rsidRPr="005B6ADD" w:rsidRDefault="005B6ADD" w:rsidP="005B6ADD">
      <w:pPr>
        <w:shd w:val="clear" w:color="auto" w:fill="FFFFFF"/>
        <w:spacing w:line="360" w:lineRule="auto"/>
        <w:ind w:right="18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lastRenderedPageBreak/>
        <w:t>Для выделения этих семян ворох пропускают через триер</w:t>
      </w:r>
      <w:r w:rsidRPr="005B6ADD">
        <w:rPr>
          <w:rFonts w:eastAsia="Times New Roman"/>
          <w:sz w:val="28"/>
          <w:szCs w:val="28"/>
        </w:rPr>
        <w:softHyphen/>
        <w:t>ный цилиндр с ячейками диаметром 7,0—8,0 мм.</w:t>
      </w:r>
    </w:p>
    <w:p w:rsidR="005B6ADD" w:rsidRPr="005B6ADD" w:rsidRDefault="005B6ADD" w:rsidP="005B6ADD">
      <w:pPr>
        <w:shd w:val="clear" w:color="auto" w:fill="FFFFFF"/>
        <w:spacing w:before="4" w:line="360" w:lineRule="auto"/>
        <w:ind w:left="7" w:right="14" w:firstLine="320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1"/>
          <w:sz w:val="28"/>
          <w:szCs w:val="28"/>
        </w:rPr>
        <w:t xml:space="preserve">Семена пырея ползучего можно также выделить на </w:t>
      </w:r>
      <w:r w:rsidRPr="005B6ADD">
        <w:rPr>
          <w:rFonts w:eastAsia="Times New Roman"/>
          <w:sz w:val="28"/>
          <w:szCs w:val="28"/>
        </w:rPr>
        <w:t>пневматическом сортировальном столе.</w:t>
      </w:r>
    </w:p>
    <w:p w:rsidR="005B6ADD" w:rsidRPr="005B6ADD" w:rsidRDefault="005B6ADD" w:rsidP="005B6ADD">
      <w:pPr>
        <w:shd w:val="clear" w:color="auto" w:fill="FFFFFF"/>
        <w:spacing w:line="360" w:lineRule="auto"/>
        <w:ind w:left="11" w:right="11" w:firstLine="317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-1"/>
          <w:sz w:val="28"/>
          <w:szCs w:val="28"/>
        </w:rPr>
        <w:t>Отходы после очистки семян овсяницы луговой целе</w:t>
      </w:r>
      <w:r w:rsidRPr="005B6ADD">
        <w:rPr>
          <w:rFonts w:eastAsia="Times New Roman"/>
          <w:spacing w:val="-1"/>
          <w:sz w:val="28"/>
          <w:szCs w:val="28"/>
        </w:rPr>
        <w:softHyphen/>
        <w:t xml:space="preserve">сообразно вторично цропустить через машины основной </w:t>
      </w:r>
      <w:r w:rsidRPr="005B6ADD">
        <w:rPr>
          <w:rFonts w:eastAsia="Times New Roman"/>
          <w:spacing w:val="3"/>
          <w:sz w:val="28"/>
          <w:szCs w:val="28"/>
        </w:rPr>
        <w:t>очистки, не меняя набора решет.</w:t>
      </w:r>
    </w:p>
    <w:p w:rsidR="005B6ADD" w:rsidRPr="005B6ADD" w:rsidRDefault="005B6ADD" w:rsidP="005B6ADD">
      <w:pPr>
        <w:shd w:val="clear" w:color="auto" w:fill="FFFFFF"/>
        <w:spacing w:line="360" w:lineRule="auto"/>
        <w:ind w:right="7" w:firstLine="346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b/>
          <w:spacing w:val="6"/>
          <w:sz w:val="28"/>
          <w:szCs w:val="28"/>
        </w:rPr>
        <w:t>Ежа сборная</w:t>
      </w:r>
      <w:r w:rsidRPr="005B6ADD">
        <w:rPr>
          <w:rFonts w:eastAsia="Times New Roman"/>
          <w:spacing w:val="6"/>
          <w:sz w:val="28"/>
          <w:szCs w:val="28"/>
        </w:rPr>
        <w:t xml:space="preserve">. Во время обмолота семенников ежи </w:t>
      </w:r>
      <w:r w:rsidRPr="005B6ADD">
        <w:rPr>
          <w:rFonts w:eastAsia="Times New Roman"/>
          <w:spacing w:val="1"/>
          <w:sz w:val="28"/>
          <w:szCs w:val="28"/>
        </w:rPr>
        <w:t>сборной в ворохе всегда остаются недомолоченные колос</w:t>
      </w:r>
      <w:r w:rsidRPr="005B6ADD">
        <w:rPr>
          <w:rFonts w:eastAsia="Times New Roman"/>
          <w:spacing w:val="1"/>
          <w:sz w:val="28"/>
          <w:szCs w:val="28"/>
        </w:rPr>
        <w:softHyphen/>
      </w:r>
      <w:r w:rsidRPr="005B6ADD">
        <w:rPr>
          <w:rFonts w:eastAsia="Times New Roman"/>
          <w:spacing w:val="4"/>
          <w:sz w:val="28"/>
          <w:szCs w:val="28"/>
        </w:rPr>
        <w:t>ки и двойные семена. Для домолота колосков и разделе</w:t>
      </w:r>
      <w:r w:rsidRPr="005B6ADD">
        <w:rPr>
          <w:rFonts w:eastAsia="Times New Roman"/>
          <w:spacing w:val="4"/>
          <w:sz w:val="28"/>
          <w:szCs w:val="28"/>
        </w:rPr>
        <w:softHyphen/>
      </w:r>
      <w:r w:rsidRPr="005B6ADD">
        <w:rPr>
          <w:rFonts w:eastAsia="Times New Roman"/>
          <w:spacing w:val="3"/>
          <w:sz w:val="28"/>
          <w:szCs w:val="28"/>
        </w:rPr>
        <w:t xml:space="preserve">ния двойных семян ворох пропускают через терочную машину. Это необходимо еще и потому, что в двойные </w:t>
      </w:r>
      <w:r w:rsidRPr="005B6ADD">
        <w:rPr>
          <w:rFonts w:eastAsia="Times New Roman"/>
          <w:spacing w:val="2"/>
          <w:sz w:val="28"/>
          <w:szCs w:val="28"/>
        </w:rPr>
        <w:t>семена вклиниваются семена сорняков, например лугови</w:t>
      </w:r>
      <w:r w:rsidRPr="005B6ADD">
        <w:rPr>
          <w:rFonts w:eastAsia="Times New Roman"/>
          <w:spacing w:val="2"/>
          <w:sz w:val="28"/>
          <w:szCs w:val="28"/>
        </w:rPr>
        <w:softHyphen/>
      </w:r>
      <w:r w:rsidRPr="005B6ADD">
        <w:rPr>
          <w:rFonts w:eastAsia="Times New Roman"/>
          <w:spacing w:val="-1"/>
          <w:sz w:val="28"/>
          <w:szCs w:val="28"/>
        </w:rPr>
        <w:t xml:space="preserve">ка дернистого, которые почти невозможно выделить на </w:t>
      </w:r>
      <w:r w:rsidRPr="005B6ADD">
        <w:rPr>
          <w:rFonts w:eastAsia="Times New Roman"/>
          <w:spacing w:val="1"/>
          <w:sz w:val="28"/>
          <w:szCs w:val="28"/>
        </w:rPr>
        <w:t>ветрорешетных машинах.</w:t>
      </w:r>
    </w:p>
    <w:p w:rsidR="005B6ADD" w:rsidRPr="005B6ADD" w:rsidRDefault="005B6ADD" w:rsidP="005B6ADD">
      <w:pPr>
        <w:shd w:val="clear" w:color="auto" w:fill="FFFFFF"/>
        <w:spacing w:before="7" w:line="360" w:lineRule="auto"/>
        <w:ind w:left="7" w:firstLine="328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-1"/>
          <w:sz w:val="28"/>
          <w:szCs w:val="28"/>
        </w:rPr>
        <w:t>Если обмолоченный материал сильно засорен соломи</w:t>
      </w:r>
      <w:r w:rsidRPr="005B6ADD">
        <w:rPr>
          <w:rFonts w:eastAsia="Times New Roman"/>
          <w:spacing w:val="-1"/>
          <w:sz w:val="28"/>
          <w:szCs w:val="28"/>
        </w:rPr>
        <w:softHyphen/>
        <w:t xml:space="preserve">стыми примесями, то его предварительно очищают на </w:t>
      </w:r>
      <w:r w:rsidRPr="005B6ADD">
        <w:rPr>
          <w:rFonts w:eastAsia="Times New Roman"/>
          <w:spacing w:val="1"/>
          <w:sz w:val="28"/>
          <w:szCs w:val="28"/>
        </w:rPr>
        <w:t xml:space="preserve">ветрорешетных машинах, а затем подвергают основной </w:t>
      </w:r>
      <w:r w:rsidRPr="005B6ADD">
        <w:rPr>
          <w:rFonts w:eastAsia="Times New Roman"/>
          <w:sz w:val="28"/>
          <w:szCs w:val="28"/>
        </w:rPr>
        <w:t>очистке согласно технологической схеме (рис. 40).</w:t>
      </w:r>
    </w:p>
    <w:p w:rsidR="005B6ADD" w:rsidRPr="005B6ADD" w:rsidRDefault="005B6ADD" w:rsidP="005B6ADD">
      <w:pPr>
        <w:spacing w:before="263" w:line="360" w:lineRule="auto"/>
        <w:ind w:left="558" w:right="13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62300" cy="2219325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DD" w:rsidRPr="005B6ADD" w:rsidRDefault="005B6ADD" w:rsidP="005B6ADD">
      <w:pPr>
        <w:shd w:val="clear" w:color="auto" w:fill="FFFFFF"/>
        <w:spacing w:before="508" w:line="360" w:lineRule="auto"/>
        <w:ind w:left="25" w:firstLine="324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При основной очистке воздушный поток выделяет лег</w:t>
      </w:r>
      <w:r w:rsidRPr="005B6ADD">
        <w:rPr>
          <w:rFonts w:eastAsia="Times New Roman"/>
          <w:sz w:val="28"/>
          <w:szCs w:val="28"/>
        </w:rPr>
        <w:softHyphen/>
      </w:r>
      <w:r w:rsidRPr="005B6ADD">
        <w:rPr>
          <w:rFonts w:eastAsia="Times New Roman"/>
          <w:spacing w:val="6"/>
          <w:sz w:val="28"/>
          <w:szCs w:val="28"/>
        </w:rPr>
        <w:t>кие примеси, щуплые семена: решетом с продолговаты</w:t>
      </w:r>
      <w:r w:rsidRPr="005B6ADD">
        <w:rPr>
          <w:rFonts w:eastAsia="Times New Roman"/>
          <w:spacing w:val="6"/>
          <w:sz w:val="28"/>
          <w:szCs w:val="28"/>
        </w:rPr>
        <w:softHyphen/>
      </w:r>
      <w:r w:rsidRPr="005B6ADD">
        <w:rPr>
          <w:rFonts w:eastAsia="Times New Roman"/>
          <w:sz w:val="28"/>
          <w:szCs w:val="28"/>
        </w:rPr>
        <w:t xml:space="preserve">ми отверстиями шириной </w:t>
      </w:r>
      <w:r w:rsidRPr="005B6ADD">
        <w:rPr>
          <w:rFonts w:eastAsia="Times New Roman"/>
          <w:i/>
          <w:iCs/>
          <w:sz w:val="28"/>
          <w:szCs w:val="28"/>
        </w:rPr>
        <w:t xml:space="preserve">1,2  </w:t>
      </w:r>
      <w:r w:rsidRPr="005B6ADD">
        <w:rPr>
          <w:rFonts w:eastAsia="Times New Roman"/>
          <w:sz w:val="28"/>
          <w:szCs w:val="28"/>
        </w:rPr>
        <w:t>мм — частично  сходом -</w:t>
      </w:r>
      <w:r w:rsidRPr="005B6ADD">
        <w:rPr>
          <w:rFonts w:eastAsia="Times New Roman"/>
          <w:spacing w:val="9"/>
          <w:sz w:val="28"/>
          <w:szCs w:val="28"/>
        </w:rPr>
        <w:t>щавеля курчавого (плоды в околоцветниках), мари бе</w:t>
      </w:r>
      <w:r w:rsidRPr="005B6ADD">
        <w:rPr>
          <w:rFonts w:eastAsia="Times New Roman"/>
          <w:sz w:val="28"/>
          <w:szCs w:val="28"/>
        </w:rPr>
        <w:t>лой, пырея ползучего, щавеля конского, мяты; с круглы</w:t>
      </w:r>
      <w:r w:rsidRPr="005B6ADD">
        <w:rPr>
          <w:rFonts w:eastAsia="Times New Roman"/>
          <w:sz w:val="28"/>
          <w:szCs w:val="28"/>
        </w:rPr>
        <w:softHyphen/>
        <w:t xml:space="preserve">ми отверстиями </w:t>
      </w:r>
      <w:r w:rsidRPr="005B6ADD">
        <w:rPr>
          <w:rFonts w:eastAsia="Times New Roman"/>
          <w:sz w:val="28"/>
          <w:szCs w:val="28"/>
        </w:rPr>
        <w:lastRenderedPageBreak/>
        <w:t>диаметром 1,4—1,5 мм —частично схо</w:t>
      </w:r>
      <w:r w:rsidRPr="005B6ADD">
        <w:rPr>
          <w:rFonts w:eastAsia="Times New Roman"/>
          <w:sz w:val="28"/>
          <w:szCs w:val="28"/>
        </w:rPr>
        <w:softHyphen/>
        <w:t>дом — пырея ползучего, щавеля курчавого, лютика едко</w:t>
      </w:r>
      <w:r w:rsidRPr="005B6ADD">
        <w:rPr>
          <w:rFonts w:eastAsia="Times New Roman"/>
          <w:sz w:val="28"/>
          <w:szCs w:val="28"/>
        </w:rPr>
        <w:softHyphen/>
        <w:t>го и ползучего, горца шероховатого, щавеля конского; с продолговатыми отверстиями шириной 0,5—0,6 мм — час</w:t>
      </w:r>
      <w:r w:rsidRPr="005B6ADD">
        <w:rPr>
          <w:rFonts w:eastAsia="Times New Roman"/>
          <w:sz w:val="28"/>
          <w:szCs w:val="28"/>
        </w:rPr>
        <w:softHyphen/>
        <w:t>тично проходом — луговика дернистого, бородавника, сныти, сурепицы, нивяника, тысячелистника, смолевки; с круглыми отверстиями диаметром 0,7 мм — частично про</w:t>
      </w:r>
      <w:r w:rsidRPr="005B6ADD">
        <w:rPr>
          <w:rFonts w:eastAsia="Times New Roman"/>
          <w:sz w:val="28"/>
          <w:szCs w:val="28"/>
        </w:rPr>
        <w:softHyphen/>
        <w:t>ходом — бородавника, луговика дернистого, нивяника, ты</w:t>
      </w:r>
      <w:r w:rsidRPr="005B6ADD">
        <w:rPr>
          <w:rFonts w:eastAsia="Times New Roman"/>
          <w:sz w:val="28"/>
          <w:szCs w:val="28"/>
        </w:rPr>
        <w:softHyphen/>
        <w:t>сячелистника. Триерный цилиндр с ячейками диаметром 4,0 мм выделяет в желоб семена лютика едкого и ползу</w:t>
      </w:r>
      <w:r w:rsidRPr="005B6ADD">
        <w:rPr>
          <w:rFonts w:eastAsia="Times New Roman"/>
          <w:sz w:val="28"/>
          <w:szCs w:val="28"/>
        </w:rPr>
        <w:softHyphen/>
        <w:t>чего, щавеля курчавого и конского, щавеля малого, горца шероховатого, сурепицы, сныти. Семена пырея ползучего можно выделить частично сходом из триерного цилиндра с ячейками диаметром 7,0 мм.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Основной очистки обычно бывает достаточно, чтобы отделить семена от посторонних примесей до первого-второго класса чистоты ГОСТа.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В связи с тем, что семена ежи сборной застревают в ячейках решет, очень важно при их очистке правильно отрегулировать щетки и ударники, а также периодически останавливать машину и дополнительно очищать ре</w:t>
      </w:r>
      <w:r w:rsidRPr="005B6ADD">
        <w:rPr>
          <w:rFonts w:eastAsia="Times New Roman"/>
          <w:sz w:val="28"/>
          <w:szCs w:val="28"/>
        </w:rPr>
        <w:softHyphen/>
        <w:t>шета.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При очистке семян трав машинами следует устанав</w:t>
      </w:r>
      <w:r w:rsidRPr="005B6ADD">
        <w:rPr>
          <w:rFonts w:eastAsia="Times New Roman"/>
          <w:sz w:val="28"/>
          <w:szCs w:val="28"/>
        </w:rPr>
        <w:softHyphen/>
        <w:t>ливать решета согласно таблице 38, а триерные цилинд</w:t>
      </w:r>
      <w:r w:rsidRPr="005B6ADD">
        <w:rPr>
          <w:rFonts w:eastAsia="Times New Roman"/>
          <w:sz w:val="28"/>
          <w:szCs w:val="28"/>
        </w:rPr>
        <w:softHyphen/>
        <w:t>ры — с ячейками диаметром 4,0 мм для выделения корот</w:t>
      </w:r>
      <w:r w:rsidRPr="005B6ADD">
        <w:rPr>
          <w:rFonts w:eastAsia="Times New Roman"/>
          <w:sz w:val="28"/>
          <w:szCs w:val="28"/>
        </w:rPr>
        <w:softHyphen/>
        <w:t>ких примесей и 8,0 мм — для выделения длинных приме</w:t>
      </w:r>
      <w:r w:rsidRPr="005B6ADD">
        <w:rPr>
          <w:rFonts w:eastAsia="Times New Roman"/>
          <w:sz w:val="28"/>
          <w:szCs w:val="28"/>
        </w:rPr>
        <w:softHyphen/>
        <w:t>сей.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b/>
          <w:sz w:val="28"/>
          <w:szCs w:val="28"/>
        </w:rPr>
        <w:t>Мятлик луговой.</w:t>
      </w:r>
      <w:r w:rsidRPr="005B6ADD">
        <w:rPr>
          <w:rFonts w:eastAsia="Times New Roman"/>
          <w:sz w:val="28"/>
          <w:szCs w:val="28"/>
        </w:rPr>
        <w:t xml:space="preserve"> Семена мятлика лугового имеют за</w:t>
      </w:r>
      <w:r w:rsidRPr="005B6ADD">
        <w:rPr>
          <w:rFonts w:eastAsia="Times New Roman"/>
          <w:sz w:val="28"/>
          <w:szCs w:val="28"/>
        </w:rPr>
        <w:softHyphen/>
        <w:t>крученные волоски на конце и с боков семени. В связи с этим ворох таких семян обладает пониженной текучестью и его трудно очистить на воздушно-решетных машинах Г&gt;е.! предварительной обработки на терке.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Если же вытирания недостаточно, то его проводят еще ран. От того, насколько хорошо перетерт материал, зави</w:t>
      </w:r>
      <w:r w:rsidRPr="005B6ADD">
        <w:rPr>
          <w:rFonts w:eastAsia="Times New Roman"/>
          <w:sz w:val="28"/>
          <w:szCs w:val="28"/>
        </w:rPr>
        <w:softHyphen/>
        <w:t>сят качество последующей очистки и сокращение потерь семян основной культуры в отход.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После обработки материала на терке его предвари</w:t>
      </w:r>
      <w:r w:rsidRPr="005B6ADD">
        <w:rPr>
          <w:rFonts w:eastAsia="Times New Roman"/>
          <w:sz w:val="28"/>
          <w:szCs w:val="28"/>
        </w:rPr>
        <w:softHyphen/>
        <w:t>тельно очищают согласно технологической схеме (рис. 41). Так как семена мятлика лугового обладают большой па</w:t>
      </w:r>
      <w:r w:rsidRPr="005B6ADD">
        <w:rPr>
          <w:rFonts w:eastAsia="Times New Roman"/>
          <w:sz w:val="28"/>
          <w:szCs w:val="28"/>
        </w:rPr>
        <w:softHyphen/>
        <w:t>русностью, необходимо так отрегулировать подачу воздуха вентилятором, чтобы избежать потерь семян в отход с лег</w:t>
      </w:r>
      <w:r w:rsidRPr="005B6ADD">
        <w:rPr>
          <w:rFonts w:eastAsia="Times New Roman"/>
          <w:sz w:val="28"/>
          <w:szCs w:val="28"/>
        </w:rPr>
        <w:softHyphen/>
        <w:t>кими примесями.</w:t>
      </w:r>
    </w:p>
    <w:p w:rsidR="005B6ADD" w:rsidRPr="005B6ADD" w:rsidRDefault="005B6ADD" w:rsidP="005B6ADD">
      <w:pPr>
        <w:shd w:val="clear" w:color="auto" w:fill="FFFFFF"/>
        <w:spacing w:line="360" w:lineRule="auto"/>
        <w:ind w:left="4982"/>
        <w:contextualSpacing/>
        <w:jc w:val="both"/>
        <w:rPr>
          <w:sz w:val="28"/>
          <w:szCs w:val="28"/>
        </w:rPr>
      </w:pPr>
    </w:p>
    <w:p w:rsidR="005B6ADD" w:rsidRPr="005B6ADD" w:rsidRDefault="005B6ADD" w:rsidP="005B6ADD">
      <w:pPr>
        <w:shd w:val="clear" w:color="auto" w:fill="FFFFFF"/>
        <w:spacing w:line="360" w:lineRule="auto"/>
        <w:ind w:left="36" w:right="65" w:firstLine="335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5"/>
          <w:sz w:val="28"/>
          <w:szCs w:val="28"/>
        </w:rPr>
        <w:t xml:space="preserve">При основной очистке также обращают иипмапне Вс </w:t>
      </w:r>
      <w:r w:rsidRPr="005B6ADD">
        <w:rPr>
          <w:rFonts w:eastAsia="Times New Roman"/>
          <w:spacing w:val="9"/>
          <w:sz w:val="28"/>
          <w:szCs w:val="28"/>
        </w:rPr>
        <w:t>скорость воздушного потока п устанавливают п мини</w:t>
      </w:r>
      <w:r w:rsidRPr="005B6ADD">
        <w:rPr>
          <w:rFonts w:eastAsia="Times New Roman"/>
          <w:spacing w:val="9"/>
          <w:sz w:val="28"/>
          <w:szCs w:val="28"/>
        </w:rPr>
        <w:softHyphen/>
      </w:r>
      <w:r w:rsidRPr="005B6ADD">
        <w:rPr>
          <w:rFonts w:eastAsia="Times New Roman"/>
          <w:spacing w:val="7"/>
          <w:sz w:val="28"/>
          <w:szCs w:val="28"/>
        </w:rPr>
        <w:t>мальной.</w:t>
      </w:r>
    </w:p>
    <w:p w:rsidR="005B6ADD" w:rsidRPr="005B6ADD" w:rsidRDefault="005B6ADD" w:rsidP="005B6ADD">
      <w:pPr>
        <w:shd w:val="clear" w:color="auto" w:fill="FFFFFF"/>
        <w:spacing w:line="360" w:lineRule="auto"/>
        <w:ind w:left="40" w:right="72" w:firstLine="320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15"/>
          <w:sz w:val="28"/>
          <w:szCs w:val="28"/>
        </w:rPr>
        <w:t xml:space="preserve">На решете с продолговатыми отверстиями ширина! </w:t>
      </w:r>
      <w:r w:rsidRPr="005B6ADD">
        <w:rPr>
          <w:rFonts w:eastAsia="Times New Roman"/>
          <w:sz w:val="28"/>
          <w:szCs w:val="28"/>
        </w:rPr>
        <w:t xml:space="preserve">0.7—0,8 мм выделяют сходом семена сорняков: 1:пшел* </w:t>
      </w:r>
      <w:r w:rsidRPr="005B6ADD">
        <w:rPr>
          <w:rFonts w:eastAsia="Times New Roman"/>
          <w:spacing w:val="6"/>
          <w:sz w:val="28"/>
          <w:szCs w:val="28"/>
        </w:rPr>
        <w:t>курчавого, мари белой, пырея ползучего, нивяника, суре</w:t>
      </w:r>
      <w:r w:rsidRPr="005B6ADD">
        <w:rPr>
          <w:rFonts w:eastAsia="Times New Roman"/>
          <w:spacing w:val="6"/>
          <w:sz w:val="28"/>
          <w:szCs w:val="28"/>
        </w:rPr>
        <w:softHyphen/>
      </w:r>
      <w:r w:rsidRPr="005B6ADD">
        <w:rPr>
          <w:rFonts w:eastAsia="Times New Roman"/>
          <w:spacing w:val="9"/>
          <w:sz w:val="28"/>
          <w:szCs w:val="28"/>
        </w:rPr>
        <w:t>пицы, лютика едкото и ползучего, бородавника.</w:t>
      </w:r>
    </w:p>
    <w:p w:rsidR="005B6ADD" w:rsidRPr="005B6ADD" w:rsidRDefault="005B6ADD" w:rsidP="005B6ADD">
      <w:pPr>
        <w:shd w:val="clear" w:color="auto" w:fill="FFFFFF"/>
        <w:spacing w:line="360" w:lineRule="auto"/>
        <w:ind w:left="29" w:right="86" w:firstLine="324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 xml:space="preserve">На решете с круглыми отверстиями диаметром 0.9— 1,0 мм выделяют сходом семена сорняков: мари иска! </w:t>
      </w:r>
      <w:r w:rsidRPr="005B6ADD">
        <w:rPr>
          <w:rFonts w:eastAsia="Times New Roman"/>
          <w:spacing w:val="6"/>
          <w:sz w:val="28"/>
          <w:szCs w:val="28"/>
        </w:rPr>
        <w:t>ромашки непахучей, лютика едкого и ползучего. пыре&gt; ползучего.</w:t>
      </w:r>
    </w:p>
    <w:p w:rsidR="005B6ADD" w:rsidRPr="005B6ADD" w:rsidRDefault="005B6ADD" w:rsidP="005B6ADD">
      <w:pPr>
        <w:shd w:val="clear" w:color="auto" w:fill="FFFFFF"/>
        <w:spacing w:line="360" w:lineRule="auto"/>
        <w:ind w:left="29" w:right="97" w:firstLine="320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17"/>
          <w:sz w:val="28"/>
          <w:szCs w:val="28"/>
        </w:rPr>
        <w:t xml:space="preserve">Решетом с продолговатыми отверстиями пшриног </w:t>
      </w:r>
      <w:r w:rsidRPr="005B6ADD">
        <w:rPr>
          <w:rFonts w:eastAsia="Times New Roman"/>
          <w:sz w:val="28"/>
          <w:szCs w:val="28"/>
        </w:rPr>
        <w:t>0.4 мм можно выделить проходом семена луговика дер</w:t>
      </w:r>
      <w:r w:rsidRPr="005B6ADD">
        <w:rPr>
          <w:rFonts w:eastAsia="Times New Roman"/>
          <w:sz w:val="28"/>
          <w:szCs w:val="28"/>
        </w:rPr>
        <w:softHyphen/>
      </w:r>
      <w:r w:rsidRPr="005B6ADD">
        <w:rPr>
          <w:rFonts w:eastAsia="Times New Roman"/>
          <w:spacing w:val="4"/>
          <w:sz w:val="28"/>
          <w:szCs w:val="28"/>
        </w:rPr>
        <w:t>нистого.</w:t>
      </w:r>
    </w:p>
    <w:p w:rsidR="005B6ADD" w:rsidRPr="005B6ADD" w:rsidRDefault="005B6ADD" w:rsidP="005B6ADD">
      <w:pPr>
        <w:shd w:val="clear" w:color="auto" w:fill="FFFFFF"/>
        <w:spacing w:line="360" w:lineRule="auto"/>
        <w:ind w:left="22" w:right="108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Триерным цилиндром с ячейками диаметром 1,8— 2,2 мм выделяют в желоб семена щавеля малого, сурепи</w:t>
      </w:r>
      <w:r w:rsidRPr="005B6ADD">
        <w:rPr>
          <w:rFonts w:eastAsia="Times New Roman"/>
          <w:sz w:val="28"/>
          <w:szCs w:val="28"/>
        </w:rPr>
        <w:softHyphen/>
      </w:r>
      <w:r w:rsidRPr="005B6ADD">
        <w:rPr>
          <w:rFonts w:eastAsia="Times New Roman"/>
          <w:spacing w:val="11"/>
          <w:sz w:val="28"/>
          <w:szCs w:val="28"/>
        </w:rPr>
        <w:t xml:space="preserve">цы, мари белой, ромашки непахучей, нивяника, а сходом </w:t>
      </w:r>
      <w:r w:rsidRPr="005B6ADD">
        <w:rPr>
          <w:rFonts w:eastAsia="Times New Roman"/>
          <w:sz w:val="28"/>
          <w:szCs w:val="28"/>
        </w:rPr>
        <w:t xml:space="preserve">пз цилиндра с ячейками диаметром 3.5—4,0 мм - пырея </w:t>
      </w:r>
      <w:r w:rsidRPr="005B6ADD">
        <w:rPr>
          <w:rFonts w:eastAsia="Times New Roman"/>
          <w:spacing w:val="34"/>
          <w:sz w:val="28"/>
          <w:szCs w:val="28"/>
        </w:rPr>
        <w:t>'ммо</w:t>
      </w:r>
      <w:r w:rsidRPr="005B6ADD">
        <w:rPr>
          <w:rFonts w:eastAsia="Times New Roman"/>
          <w:sz w:val="28"/>
          <w:szCs w:val="28"/>
        </w:rPr>
        <w:t xml:space="preserve"> </w:t>
      </w:r>
      <w:r w:rsidRPr="005B6ADD">
        <w:rPr>
          <w:rFonts w:eastAsia="Times New Roman"/>
          <w:spacing w:val="2"/>
          <w:sz w:val="28"/>
          <w:szCs w:val="28"/>
        </w:rPr>
        <w:t>бородавника.</w:t>
      </w:r>
    </w:p>
    <w:p w:rsidR="005B6ADD" w:rsidRPr="005B6ADD" w:rsidRDefault="005B6ADD" w:rsidP="005B6ADD">
      <w:pPr>
        <w:spacing w:before="338" w:line="360" w:lineRule="auto"/>
        <w:ind w:left="331" w:right="522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48000" cy="223837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DD" w:rsidRPr="005B6ADD" w:rsidRDefault="005B6ADD" w:rsidP="005B6ADD">
      <w:pPr>
        <w:shd w:val="clear" w:color="auto" w:fill="FFFFFF"/>
        <w:spacing w:line="360" w:lineRule="auto"/>
        <w:ind w:left="446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 xml:space="preserve">Рис. 41. Технологическая схема очистки семян мятлика   </w:t>
      </w:r>
      <w:r w:rsidRPr="005B6ADD">
        <w:rPr>
          <w:rFonts w:eastAsia="Times New Roman"/>
          <w:spacing w:val="-7"/>
          <w:sz w:val="28"/>
          <w:szCs w:val="28"/>
        </w:rPr>
        <w:t>лугового</w:t>
      </w:r>
    </w:p>
    <w:p w:rsidR="005B6ADD" w:rsidRPr="005B6ADD" w:rsidRDefault="005B6ADD" w:rsidP="005B6ADD">
      <w:pPr>
        <w:shd w:val="clear" w:color="auto" w:fill="FFFFFF"/>
        <w:spacing w:before="295" w:line="360" w:lineRule="auto"/>
        <w:ind w:left="11" w:right="180" w:firstLine="313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7"/>
          <w:sz w:val="28"/>
          <w:szCs w:val="28"/>
        </w:rPr>
        <w:t xml:space="preserve">В большинстве случаев основной очисткой можно вы </w:t>
      </w:r>
      <w:r w:rsidRPr="005B6ADD">
        <w:rPr>
          <w:rFonts w:eastAsia="Times New Roman"/>
          <w:spacing w:val="9"/>
          <w:sz w:val="28"/>
          <w:szCs w:val="28"/>
        </w:rPr>
        <w:t>делить полностью почти все примеси.</w:t>
      </w:r>
    </w:p>
    <w:p w:rsidR="005B6ADD" w:rsidRPr="005B6ADD" w:rsidRDefault="005B6ADD" w:rsidP="005B6ADD">
      <w:pPr>
        <w:shd w:val="clear" w:color="auto" w:fill="FFFFFF"/>
        <w:spacing w:before="4" w:line="360" w:lineRule="auto"/>
        <w:ind w:right="187" w:firstLine="324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11"/>
          <w:sz w:val="28"/>
          <w:szCs w:val="28"/>
        </w:rPr>
        <w:t>В качестве дополнительной очистки для выделенш семян ромашки непахучей, подорожника и осоки можнс</w:t>
      </w:r>
    </w:p>
    <w:p w:rsidR="005B6ADD" w:rsidRPr="005B6ADD" w:rsidRDefault="005B6ADD" w:rsidP="005B6ADD">
      <w:pPr>
        <w:shd w:val="clear" w:color="auto" w:fill="FFFFFF"/>
        <w:spacing w:before="115" w:line="360" w:lineRule="auto"/>
        <w:ind w:left="11"/>
        <w:contextualSpacing/>
        <w:jc w:val="both"/>
        <w:rPr>
          <w:sz w:val="28"/>
          <w:szCs w:val="28"/>
        </w:rPr>
      </w:pPr>
    </w:p>
    <w:p w:rsidR="005B6ADD" w:rsidRPr="005B6ADD" w:rsidRDefault="005B6ADD" w:rsidP="005B6ADD">
      <w:pPr>
        <w:shd w:val="clear" w:color="auto" w:fill="FFFFFF"/>
        <w:spacing w:before="1087" w:line="360" w:lineRule="auto"/>
        <w:ind w:left="50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1"/>
          <w:sz w:val="28"/>
          <w:szCs w:val="28"/>
        </w:rPr>
        <w:lastRenderedPageBreak/>
        <w:t>использовать сортировальную горку с полотняным покры</w:t>
      </w:r>
      <w:r w:rsidRPr="005B6ADD">
        <w:rPr>
          <w:rFonts w:eastAsia="Times New Roman"/>
          <w:spacing w:val="1"/>
          <w:sz w:val="28"/>
          <w:szCs w:val="28"/>
        </w:rPr>
        <w:softHyphen/>
      </w:r>
      <w:r w:rsidRPr="005B6ADD">
        <w:rPr>
          <w:rFonts w:eastAsia="Times New Roman"/>
          <w:spacing w:val="-8"/>
          <w:sz w:val="28"/>
          <w:szCs w:val="28"/>
        </w:rPr>
        <w:t>тием.</w:t>
      </w:r>
    </w:p>
    <w:p w:rsidR="005B6ADD" w:rsidRPr="005B6ADD" w:rsidRDefault="005B6ADD" w:rsidP="005B6ADD">
      <w:pPr>
        <w:shd w:val="clear" w:color="auto" w:fill="FFFFFF"/>
        <w:spacing w:line="360" w:lineRule="auto"/>
        <w:ind w:left="47" w:firstLine="342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b/>
          <w:sz w:val="28"/>
          <w:szCs w:val="28"/>
        </w:rPr>
        <w:t>Райграс пастбищный.</w:t>
      </w:r>
      <w:r w:rsidRPr="005B6ADD">
        <w:rPr>
          <w:rFonts w:eastAsia="Times New Roman"/>
          <w:sz w:val="28"/>
          <w:szCs w:val="28"/>
        </w:rPr>
        <w:t xml:space="preserve"> В посевах райграса пастбищного </w:t>
      </w:r>
      <w:r w:rsidRPr="005B6ADD">
        <w:rPr>
          <w:rFonts w:eastAsia="Times New Roman"/>
          <w:spacing w:val="3"/>
          <w:sz w:val="28"/>
          <w:szCs w:val="28"/>
        </w:rPr>
        <w:t>встречаются сорные растения, характерные для злаковых</w:t>
      </w:r>
    </w:p>
    <w:p w:rsidR="005B6ADD" w:rsidRPr="005B6ADD" w:rsidRDefault="005B6ADD" w:rsidP="005B6ADD">
      <w:pPr>
        <w:spacing w:before="317" w:line="360" w:lineRule="auto"/>
        <w:ind w:left="691" w:right="63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71775" cy="2314575"/>
            <wp:effectExtent l="1905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DD" w:rsidRPr="005B6ADD" w:rsidRDefault="005B6ADD" w:rsidP="005B6ADD">
      <w:pPr>
        <w:shd w:val="clear" w:color="auto" w:fill="FFFFFF"/>
        <w:spacing w:before="281" w:line="360" w:lineRule="auto"/>
        <w:ind w:left="40" w:right="11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3"/>
          <w:sz w:val="28"/>
          <w:szCs w:val="28"/>
        </w:rPr>
        <w:t>трав: пырей ползучий, марь белая, лютик ползучий, гор</w:t>
      </w:r>
      <w:r w:rsidRPr="005B6ADD">
        <w:rPr>
          <w:rFonts w:eastAsia="Times New Roman"/>
          <w:spacing w:val="3"/>
          <w:sz w:val="28"/>
          <w:szCs w:val="28"/>
        </w:rPr>
        <w:softHyphen/>
      </w:r>
      <w:r w:rsidRPr="005B6ADD">
        <w:rPr>
          <w:rFonts w:eastAsia="Times New Roman"/>
          <w:spacing w:val="1"/>
          <w:sz w:val="28"/>
          <w:szCs w:val="28"/>
        </w:rPr>
        <w:t>чак розовый, сныть, бодяк полевой, ромашка непахучая, тысячелистник и др.</w:t>
      </w:r>
    </w:p>
    <w:p w:rsidR="005B6ADD" w:rsidRPr="005B6ADD" w:rsidRDefault="005B6ADD" w:rsidP="005B6ADD">
      <w:pPr>
        <w:shd w:val="clear" w:color="auto" w:fill="FFFFFF"/>
        <w:spacing w:line="360" w:lineRule="auto"/>
        <w:ind w:left="43" w:right="11" w:firstLine="313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 xml:space="preserve">При очистке райграса пастбищного так же, как и при </w:t>
      </w:r>
      <w:r w:rsidRPr="005B6ADD">
        <w:rPr>
          <w:rFonts w:eastAsia="Times New Roman"/>
          <w:spacing w:val="-2"/>
          <w:sz w:val="28"/>
          <w:szCs w:val="28"/>
        </w:rPr>
        <w:t>очистке других трав, проводят первичную и основную об</w:t>
      </w:r>
      <w:r w:rsidRPr="005B6ADD">
        <w:rPr>
          <w:rFonts w:eastAsia="Times New Roman"/>
          <w:spacing w:val="-2"/>
          <w:sz w:val="28"/>
          <w:szCs w:val="28"/>
        </w:rPr>
        <w:softHyphen/>
      </w:r>
      <w:r w:rsidRPr="005B6ADD">
        <w:rPr>
          <w:rFonts w:eastAsia="Times New Roman"/>
          <w:sz w:val="28"/>
          <w:szCs w:val="28"/>
        </w:rPr>
        <w:t>работку семян по схеме, приведенной на рисунке 42.</w:t>
      </w:r>
    </w:p>
    <w:p w:rsidR="005B6ADD" w:rsidRPr="005B6ADD" w:rsidRDefault="005B6ADD" w:rsidP="005B6ADD">
      <w:pPr>
        <w:shd w:val="clear" w:color="auto" w:fill="FFFFFF"/>
        <w:spacing w:line="360" w:lineRule="auto"/>
        <w:ind w:left="40" w:right="4" w:firstLine="313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Решета выбирают по таблице 38. Так как семена сор</w:t>
      </w:r>
      <w:r w:rsidRPr="005B6ADD">
        <w:rPr>
          <w:rFonts w:eastAsia="Times New Roman"/>
          <w:sz w:val="28"/>
          <w:szCs w:val="28"/>
        </w:rPr>
        <w:softHyphen/>
        <w:t>няков в большинстве случаев короче семян райграса паст</w:t>
      </w:r>
      <w:r w:rsidRPr="005B6ADD">
        <w:rPr>
          <w:rFonts w:eastAsia="Times New Roman"/>
          <w:sz w:val="28"/>
          <w:szCs w:val="28"/>
        </w:rPr>
        <w:softHyphen/>
      </w:r>
      <w:r w:rsidRPr="005B6ADD">
        <w:rPr>
          <w:rFonts w:eastAsia="Times New Roman"/>
          <w:spacing w:val="-1"/>
          <w:sz w:val="28"/>
          <w:szCs w:val="28"/>
        </w:rPr>
        <w:t>бищного, то они полностью выделяются в триерных ци</w:t>
      </w:r>
      <w:r w:rsidRPr="005B6ADD">
        <w:rPr>
          <w:rFonts w:eastAsia="Times New Roman"/>
          <w:spacing w:val="-1"/>
          <w:sz w:val="28"/>
          <w:szCs w:val="28"/>
        </w:rPr>
        <w:softHyphen/>
      </w:r>
      <w:r w:rsidRPr="005B6ADD">
        <w:rPr>
          <w:rFonts w:eastAsia="Times New Roman"/>
          <w:sz w:val="28"/>
          <w:szCs w:val="28"/>
        </w:rPr>
        <w:t xml:space="preserve">линдрах. Для выделения коротких примесей при основной </w:t>
      </w:r>
      <w:r w:rsidRPr="005B6ADD">
        <w:rPr>
          <w:rFonts w:eastAsia="Times New Roman"/>
          <w:spacing w:val="1"/>
          <w:sz w:val="28"/>
          <w:szCs w:val="28"/>
        </w:rPr>
        <w:t>очистке ставятся триерные цилиндры с ячейками диамет</w:t>
      </w:r>
      <w:r w:rsidRPr="005B6ADD">
        <w:rPr>
          <w:rFonts w:eastAsia="Times New Roman"/>
          <w:spacing w:val="1"/>
          <w:sz w:val="28"/>
          <w:szCs w:val="28"/>
        </w:rPr>
        <w:softHyphen/>
      </w:r>
      <w:r w:rsidRPr="005B6ADD">
        <w:rPr>
          <w:rFonts w:eastAsia="Times New Roman"/>
          <w:sz w:val="28"/>
          <w:szCs w:val="28"/>
        </w:rPr>
        <w:t>ром 3,5—4,0 мм, а длинных — 7,5 мм.</w:t>
      </w:r>
    </w:p>
    <w:p w:rsidR="005B6ADD" w:rsidRPr="005B6ADD" w:rsidRDefault="005B6ADD" w:rsidP="005B6ADD">
      <w:pPr>
        <w:shd w:val="clear" w:color="auto" w:fill="FFFFFF"/>
        <w:spacing w:line="360" w:lineRule="auto"/>
        <w:ind w:left="25" w:right="14" w:firstLine="331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-1"/>
          <w:sz w:val="28"/>
          <w:szCs w:val="28"/>
        </w:rPr>
        <w:t xml:space="preserve">Оставшиеся после основной обработки семена пырея ползучего, овсяницы красной, райграса высокого, костра </w:t>
      </w:r>
      <w:r w:rsidRPr="005B6ADD">
        <w:rPr>
          <w:rFonts w:eastAsia="Times New Roman"/>
          <w:spacing w:val="1"/>
          <w:sz w:val="28"/>
          <w:szCs w:val="28"/>
        </w:rPr>
        <w:t xml:space="preserve">полевого выделяют на пневматическом сортировальном </w:t>
      </w:r>
      <w:r w:rsidRPr="005B6ADD">
        <w:rPr>
          <w:rFonts w:eastAsia="Times New Roman"/>
          <w:spacing w:val="-4"/>
          <w:sz w:val="28"/>
          <w:szCs w:val="28"/>
        </w:rPr>
        <w:t>столе.</w:t>
      </w:r>
    </w:p>
    <w:p w:rsidR="005B6ADD" w:rsidRPr="005B6ADD" w:rsidRDefault="005B6ADD" w:rsidP="005B6ADD">
      <w:pPr>
        <w:shd w:val="clear" w:color="auto" w:fill="FFFFFF"/>
        <w:spacing w:before="11" w:line="360" w:lineRule="auto"/>
        <w:ind w:right="11" w:firstLine="371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b/>
          <w:spacing w:val="4"/>
          <w:sz w:val="28"/>
          <w:szCs w:val="28"/>
        </w:rPr>
        <w:t>Лисохвост луговой.</w:t>
      </w:r>
      <w:r w:rsidRPr="005B6ADD">
        <w:rPr>
          <w:rFonts w:eastAsia="Times New Roman"/>
          <w:spacing w:val="4"/>
          <w:sz w:val="28"/>
          <w:szCs w:val="28"/>
        </w:rPr>
        <w:t xml:space="preserve"> В семенах лисохвоста лугового </w:t>
      </w:r>
      <w:r w:rsidRPr="005B6ADD">
        <w:rPr>
          <w:rFonts w:eastAsia="Times New Roman"/>
          <w:spacing w:val="2"/>
          <w:sz w:val="28"/>
          <w:szCs w:val="28"/>
        </w:rPr>
        <w:t xml:space="preserve">'часто встречаются семена таких сорных растений, как </w:t>
      </w:r>
      <w:r w:rsidRPr="005B6ADD">
        <w:rPr>
          <w:rFonts w:eastAsia="Times New Roman"/>
          <w:spacing w:val="7"/>
          <w:sz w:val="28"/>
          <w:szCs w:val="28"/>
        </w:rPr>
        <w:t>луговика дернистого, щавеля курчавого, лютика едкого</w:t>
      </w:r>
    </w:p>
    <w:p w:rsidR="005B6ADD" w:rsidRPr="005B6ADD" w:rsidRDefault="005B6ADD" w:rsidP="005B6ADD">
      <w:pPr>
        <w:shd w:val="clear" w:color="auto" w:fill="FFFFFF"/>
        <w:spacing w:line="360" w:lineRule="auto"/>
        <w:ind w:right="115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4"/>
          <w:sz w:val="28"/>
          <w:szCs w:val="28"/>
        </w:rPr>
        <w:t xml:space="preserve">и ползучего, гравилата русского, купыря лесного, пырея </w:t>
      </w:r>
      <w:r w:rsidRPr="005B6ADD">
        <w:rPr>
          <w:rFonts w:eastAsia="Times New Roman"/>
          <w:spacing w:val="7"/>
          <w:sz w:val="28"/>
          <w:szCs w:val="28"/>
        </w:rPr>
        <w:t>ползучего, сурепицы, звездчатки, мари белой. Большин</w:t>
      </w:r>
      <w:r w:rsidRPr="005B6ADD">
        <w:rPr>
          <w:rFonts w:eastAsia="Times New Roman"/>
          <w:spacing w:val="7"/>
          <w:sz w:val="28"/>
          <w:szCs w:val="28"/>
        </w:rPr>
        <w:softHyphen/>
      </w:r>
      <w:r w:rsidRPr="005B6ADD">
        <w:rPr>
          <w:rFonts w:eastAsia="Times New Roman"/>
          <w:spacing w:val="15"/>
          <w:sz w:val="28"/>
          <w:szCs w:val="28"/>
        </w:rPr>
        <w:t xml:space="preserve">ство семян этих сорняков легко выделяется решетами </w:t>
      </w:r>
      <w:r w:rsidRPr="005B6ADD">
        <w:rPr>
          <w:rFonts w:eastAsia="Times New Roman"/>
          <w:spacing w:val="5"/>
          <w:sz w:val="28"/>
          <w:szCs w:val="28"/>
        </w:rPr>
        <w:t xml:space="preserve">и триерными цилиндрами. Наиболее </w:t>
      </w:r>
      <w:r w:rsidRPr="005B6ADD">
        <w:rPr>
          <w:rFonts w:eastAsia="Times New Roman"/>
          <w:spacing w:val="5"/>
          <w:sz w:val="28"/>
          <w:szCs w:val="28"/>
        </w:rPr>
        <w:lastRenderedPageBreak/>
        <w:t>трудно отделяются семена лютика едкого и ползучего.</w:t>
      </w:r>
    </w:p>
    <w:p w:rsidR="005B6ADD" w:rsidRPr="005B6ADD" w:rsidRDefault="005B6ADD" w:rsidP="005B6ADD">
      <w:pPr>
        <w:shd w:val="clear" w:color="auto" w:fill="FFFFFF"/>
        <w:spacing w:line="360" w:lineRule="auto"/>
        <w:ind w:left="7" w:firstLine="328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10"/>
          <w:sz w:val="28"/>
          <w:szCs w:val="28"/>
        </w:rPr>
        <w:t xml:space="preserve">В том случае, когда исходный материал сильно засо- * </w:t>
      </w:r>
      <w:r w:rsidRPr="005B6ADD">
        <w:rPr>
          <w:rFonts w:eastAsia="Times New Roman"/>
          <w:spacing w:val="7"/>
          <w:sz w:val="28"/>
          <w:szCs w:val="28"/>
        </w:rPr>
        <w:t>рен посторонними примесями, его предварительно очи</w:t>
      </w:r>
      <w:r w:rsidRPr="005B6ADD">
        <w:rPr>
          <w:rFonts w:eastAsia="Times New Roman"/>
          <w:spacing w:val="7"/>
          <w:sz w:val="28"/>
          <w:szCs w:val="28"/>
        </w:rPr>
        <w:softHyphen/>
      </w:r>
      <w:r w:rsidRPr="005B6ADD">
        <w:rPr>
          <w:rFonts w:eastAsia="Times New Roman"/>
          <w:spacing w:val="9"/>
          <w:sz w:val="28"/>
          <w:szCs w:val="28"/>
        </w:rPr>
        <w:t xml:space="preserve">щают на решетах с круглыми отверстиями диаметром </w:t>
      </w:r>
      <w:r w:rsidRPr="005B6ADD">
        <w:rPr>
          <w:rFonts w:eastAsia="Times New Roman"/>
          <w:sz w:val="28"/>
          <w:szCs w:val="28"/>
        </w:rPr>
        <w:t>3,0—3,5 мм при минимальной скорости воздушного пото</w:t>
      </w:r>
      <w:r w:rsidRPr="005B6ADD">
        <w:rPr>
          <w:rFonts w:eastAsia="Times New Roman"/>
          <w:sz w:val="28"/>
          <w:szCs w:val="28"/>
        </w:rPr>
        <w:softHyphen/>
      </w:r>
      <w:r w:rsidRPr="005B6ADD">
        <w:rPr>
          <w:rFonts w:eastAsia="Times New Roman"/>
          <w:spacing w:val="3"/>
          <w:sz w:val="28"/>
          <w:szCs w:val="28"/>
        </w:rPr>
        <w:t>ка на машине «Триумф» с почти полностью закрытыми за</w:t>
      </w:r>
      <w:r w:rsidRPr="005B6ADD">
        <w:rPr>
          <w:rFonts w:eastAsia="Times New Roman"/>
          <w:spacing w:val="3"/>
          <w:sz w:val="28"/>
          <w:szCs w:val="28"/>
        </w:rPr>
        <w:softHyphen/>
        <w:t>слонками вентиляторов.</w:t>
      </w:r>
    </w:p>
    <w:p w:rsidR="005B6ADD" w:rsidRPr="005B6ADD" w:rsidRDefault="005B6ADD" w:rsidP="005B6ADD">
      <w:pPr>
        <w:spacing w:before="263" w:line="360" w:lineRule="auto"/>
        <w:ind w:left="292" w:right="47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81350" cy="2066925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DD" w:rsidRPr="005B6ADD" w:rsidRDefault="005B6ADD" w:rsidP="005B6ADD">
      <w:pPr>
        <w:shd w:val="clear" w:color="auto" w:fill="FFFFFF"/>
        <w:spacing w:before="317" w:line="360" w:lineRule="auto"/>
        <w:ind w:left="32" w:right="83" w:firstLine="331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5"/>
          <w:sz w:val="28"/>
          <w:szCs w:val="28"/>
        </w:rPr>
        <w:t xml:space="preserve">Основную очистку проводят на решетах и триерных цилиндрах по технологической схеме, представленной на </w:t>
      </w:r>
      <w:r w:rsidRPr="005B6ADD">
        <w:rPr>
          <w:rFonts w:eastAsia="Times New Roman"/>
          <w:sz w:val="28"/>
          <w:szCs w:val="28"/>
        </w:rPr>
        <w:t xml:space="preserve">рисунке 43. Скорость воздушного потока в этом случае </w:t>
      </w:r>
      <w:r w:rsidRPr="005B6ADD">
        <w:rPr>
          <w:rFonts w:eastAsia="Times New Roman"/>
          <w:spacing w:val="6"/>
          <w:sz w:val="28"/>
          <w:szCs w:val="28"/>
        </w:rPr>
        <w:t>уменьшают до минимума.</w:t>
      </w:r>
    </w:p>
    <w:p w:rsidR="005B6ADD" w:rsidRPr="005B6ADD" w:rsidRDefault="005B6ADD" w:rsidP="005B6ADD">
      <w:pPr>
        <w:shd w:val="clear" w:color="auto" w:fill="FFFFFF"/>
        <w:spacing w:line="360" w:lineRule="auto"/>
        <w:ind w:left="40" w:right="76" w:firstLine="328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15"/>
          <w:sz w:val="28"/>
          <w:szCs w:val="28"/>
        </w:rPr>
        <w:t xml:space="preserve">Решетом с продолговатыми отверстиями шириной </w:t>
      </w:r>
      <w:r w:rsidRPr="005B6ADD">
        <w:rPr>
          <w:rFonts w:eastAsia="Times New Roman"/>
          <w:sz w:val="28"/>
          <w:szCs w:val="28"/>
        </w:rPr>
        <w:t>1,1 — 1,2 мм выделяются семена пастернака, щавеля кур</w:t>
      </w:r>
      <w:r w:rsidRPr="005B6ADD">
        <w:rPr>
          <w:rFonts w:eastAsia="Times New Roman"/>
          <w:sz w:val="28"/>
          <w:szCs w:val="28"/>
        </w:rPr>
        <w:softHyphen/>
      </w:r>
      <w:r w:rsidRPr="005B6ADD">
        <w:rPr>
          <w:rFonts w:eastAsia="Times New Roman"/>
          <w:spacing w:val="6"/>
          <w:sz w:val="28"/>
          <w:szCs w:val="28"/>
        </w:rPr>
        <w:t xml:space="preserve">чавого и туполистного, купыря лесного, гравилата, мари </w:t>
      </w:r>
      <w:r w:rsidRPr="005B6ADD">
        <w:rPr>
          <w:rFonts w:eastAsia="Times New Roman"/>
          <w:spacing w:val="7"/>
          <w:sz w:val="28"/>
          <w:szCs w:val="28"/>
        </w:rPr>
        <w:t>белой (плоды в околоцветниках).</w:t>
      </w:r>
    </w:p>
    <w:p w:rsidR="005B6ADD" w:rsidRPr="005B6ADD" w:rsidRDefault="005B6ADD" w:rsidP="005B6ADD">
      <w:pPr>
        <w:shd w:val="clear" w:color="auto" w:fill="FFFFFF"/>
        <w:spacing w:before="4" w:line="360" w:lineRule="auto"/>
        <w:ind w:left="47" w:right="79" w:firstLine="320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8"/>
          <w:sz w:val="28"/>
          <w:szCs w:val="28"/>
        </w:rPr>
        <w:t xml:space="preserve">Сходом с решета с круглыми отверстиями диаметром </w:t>
      </w:r>
      <w:r w:rsidRPr="005B6ADD">
        <w:rPr>
          <w:rFonts w:eastAsia="Times New Roman"/>
          <w:sz w:val="28"/>
          <w:szCs w:val="28"/>
        </w:rPr>
        <w:t>2,1—2,2 мм можно выделить семена лютика ползучего.</w:t>
      </w:r>
    </w:p>
    <w:p w:rsidR="005B6ADD" w:rsidRPr="005B6ADD" w:rsidRDefault="005B6ADD" w:rsidP="005B6ADD">
      <w:pPr>
        <w:shd w:val="clear" w:color="auto" w:fill="FFFFFF"/>
        <w:spacing w:line="360" w:lineRule="auto"/>
        <w:ind w:left="54" w:right="72" w:firstLine="310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16"/>
          <w:sz w:val="28"/>
          <w:szCs w:val="28"/>
        </w:rPr>
        <w:t xml:space="preserve">Через решета с круглыми отверстиями диаметром </w:t>
      </w:r>
      <w:r w:rsidRPr="005B6ADD">
        <w:rPr>
          <w:rFonts w:eastAsia="Times New Roman"/>
          <w:sz w:val="28"/>
          <w:szCs w:val="28"/>
        </w:rPr>
        <w:t xml:space="preserve">1,2—1,3 мм проходят семена мари белой, щавеля малого, </w:t>
      </w:r>
      <w:r w:rsidRPr="005B6ADD">
        <w:rPr>
          <w:rFonts w:eastAsia="Times New Roman"/>
          <w:spacing w:val="5"/>
          <w:sz w:val="28"/>
          <w:szCs w:val="28"/>
        </w:rPr>
        <w:t>сурепицы, звездчатки, пырея ползучего, луговика дернис</w:t>
      </w:r>
      <w:r w:rsidRPr="005B6ADD">
        <w:rPr>
          <w:rFonts w:eastAsia="Times New Roman"/>
          <w:spacing w:val="5"/>
          <w:sz w:val="28"/>
          <w:szCs w:val="28"/>
        </w:rPr>
        <w:softHyphen/>
      </w:r>
      <w:r w:rsidRPr="005B6ADD">
        <w:rPr>
          <w:rFonts w:eastAsia="Times New Roman"/>
          <w:spacing w:val="3"/>
          <w:sz w:val="28"/>
          <w:szCs w:val="28"/>
        </w:rPr>
        <w:t>того, бородавника.</w:t>
      </w:r>
    </w:p>
    <w:p w:rsidR="005B6ADD" w:rsidRPr="005B6ADD" w:rsidRDefault="005B6ADD" w:rsidP="005B6ADD">
      <w:pPr>
        <w:shd w:val="clear" w:color="auto" w:fill="FFFFFF"/>
        <w:spacing w:before="112" w:line="360" w:lineRule="auto"/>
        <w:ind w:left="94"/>
        <w:contextualSpacing/>
        <w:jc w:val="both"/>
        <w:rPr>
          <w:sz w:val="28"/>
          <w:szCs w:val="28"/>
        </w:rPr>
      </w:pP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Триерным цилиндром с ячейками диаметром 3,5— 4,0 мм выделяются в желоб семена лютика едкого и пол</w:t>
      </w:r>
      <w:r w:rsidRPr="005B6ADD">
        <w:rPr>
          <w:rFonts w:eastAsia="Times New Roman"/>
          <w:sz w:val="28"/>
          <w:szCs w:val="28"/>
        </w:rPr>
        <w:softHyphen/>
        <w:t>зучего, мари белой, щавеля туполистного, курчавого, кои-ского, луговика дернистого, горца шероховатого, сурепи</w:t>
      </w:r>
      <w:r w:rsidRPr="005B6ADD">
        <w:rPr>
          <w:rFonts w:eastAsia="Times New Roman"/>
          <w:sz w:val="28"/>
          <w:szCs w:val="28"/>
        </w:rPr>
        <w:softHyphen/>
        <w:t>цы, а цилиндр с ячейками диаметром 6,0 мм выделяет сходом из него семена пырея ползучего.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lastRenderedPageBreak/>
        <w:t>Дополнительная очистка семян лисохвоста целесооб</w:t>
      </w:r>
      <w:r w:rsidRPr="005B6ADD">
        <w:rPr>
          <w:rFonts w:eastAsia="Times New Roman"/>
          <w:sz w:val="28"/>
          <w:szCs w:val="28"/>
        </w:rPr>
        <w:softHyphen/>
        <w:t>разна (в горизонтальном (машина «Триумф») или верти</w:t>
      </w:r>
      <w:r w:rsidRPr="005B6ADD">
        <w:rPr>
          <w:rFonts w:eastAsia="Times New Roman"/>
          <w:sz w:val="28"/>
          <w:szCs w:val="28"/>
        </w:rPr>
        <w:softHyphen/>
        <w:t>кальном (очистительная колонка ОПС-2) воздушном по</w:t>
      </w:r>
      <w:r w:rsidRPr="005B6ADD">
        <w:rPr>
          <w:rFonts w:eastAsia="Times New Roman"/>
          <w:sz w:val="28"/>
          <w:szCs w:val="28"/>
        </w:rPr>
        <w:softHyphen/>
        <w:t>токе для выделения семян овсяницы луговой, ежи сбор</w:t>
      </w:r>
      <w:r w:rsidRPr="005B6ADD">
        <w:rPr>
          <w:rFonts w:eastAsia="Times New Roman"/>
          <w:sz w:val="28"/>
          <w:szCs w:val="28"/>
        </w:rPr>
        <w:softHyphen/>
        <w:t>ной, купыря лесного, гравилата русского. При этом посто</w:t>
      </w:r>
      <w:r w:rsidRPr="005B6ADD">
        <w:rPr>
          <w:rFonts w:eastAsia="Times New Roman"/>
          <w:sz w:val="28"/>
          <w:szCs w:val="28"/>
        </w:rPr>
        <w:softHyphen/>
        <w:t>ронние примеси пойдут в тяжелую фракцию, а семена лисохвоста — в легкую.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b/>
          <w:bCs/>
          <w:sz w:val="28"/>
          <w:szCs w:val="28"/>
        </w:rPr>
        <w:t>Особенности технологии очистки семян бобовых трав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Семена бобовых трав можно очищать двумя способа</w:t>
      </w:r>
      <w:r w:rsidRPr="005B6ADD">
        <w:rPr>
          <w:rFonts w:eastAsia="Times New Roman"/>
          <w:sz w:val="28"/>
          <w:szCs w:val="28"/>
        </w:rPr>
        <w:softHyphen/>
        <w:t>ми: на комбинированны</w:t>
      </w:r>
      <w:r>
        <w:rPr>
          <w:rFonts w:eastAsia="Times New Roman"/>
          <w:sz w:val="28"/>
          <w:szCs w:val="28"/>
        </w:rPr>
        <w:t>х машинах и электромагнитной се</w:t>
      </w:r>
      <w:r w:rsidRPr="005B6ADD">
        <w:rPr>
          <w:rFonts w:eastAsia="Times New Roman"/>
          <w:sz w:val="28"/>
          <w:szCs w:val="28"/>
        </w:rPr>
        <w:t>меочистительной машине (схемы «а» на рис. 44, 45, 46) или на комбинированных ветрорешетно-триерных маши</w:t>
      </w:r>
      <w:r w:rsidRPr="005B6ADD">
        <w:rPr>
          <w:rFonts w:eastAsia="Times New Roman"/>
          <w:sz w:val="28"/>
          <w:szCs w:val="28"/>
        </w:rPr>
        <w:softHyphen/>
        <w:t>нах, пневматическом сортировальном столе, горке (схемы «б» на рис. 44, 45, 46).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Более эффективен первый способ, так как большинство примесей, находящихся в семенах бобовых трав, имеют шероховатую поверхность и поэтому хорошо обволакива</w:t>
      </w:r>
      <w:r w:rsidRPr="005B6ADD">
        <w:rPr>
          <w:rFonts w:eastAsia="Times New Roman"/>
          <w:sz w:val="28"/>
          <w:szCs w:val="28"/>
        </w:rPr>
        <w:softHyphen/>
        <w:t>ются магнитным порошком. Реже встречаются в семенах бобовых трав семена сорняков с гладкой поверхностью, например щавель малый без оболочки.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Очистка без электромагнитной машины менее эффек</w:t>
      </w:r>
      <w:r w:rsidRPr="005B6ADD">
        <w:rPr>
          <w:rFonts w:eastAsia="Times New Roman"/>
          <w:sz w:val="28"/>
          <w:szCs w:val="28"/>
        </w:rPr>
        <w:softHyphen/>
        <w:t>тивна и связана с несколько большими потерями семян основной культуры в отход.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При такой очистке трудно отделяются семена повили</w:t>
      </w:r>
      <w:r w:rsidRPr="005B6ADD">
        <w:rPr>
          <w:rFonts w:eastAsia="Times New Roman"/>
          <w:sz w:val="28"/>
          <w:szCs w:val="28"/>
        </w:rPr>
        <w:softHyphen/>
        <w:t>ки клеверной, щавеля малого и подорожника ланцетовид</w:t>
      </w:r>
      <w:r w:rsidRPr="005B6ADD">
        <w:rPr>
          <w:rFonts w:eastAsia="Times New Roman"/>
          <w:sz w:val="28"/>
          <w:szCs w:val="28"/>
        </w:rPr>
        <w:softHyphen/>
        <w:t>ного.</w:t>
      </w:r>
    </w:p>
    <w:p w:rsid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Клевер красный. Семена красного клевера, очищаемые на электромагнитной семеочистительной машине, должны быть тщательно вытерты, чтобы и от них отделились все оболочки. Затем ворох</w:t>
      </w:r>
      <w:r>
        <w:rPr>
          <w:rFonts w:eastAsia="Times New Roman"/>
          <w:sz w:val="28"/>
          <w:szCs w:val="28"/>
        </w:rPr>
        <w:t xml:space="preserve"> пропускают через ветрорешетную</w:t>
      </w:r>
      <w:r w:rsidRPr="005B6ADD">
        <w:rPr>
          <w:rFonts w:eastAsia="Times New Roman"/>
          <w:sz w:val="28"/>
          <w:szCs w:val="28"/>
        </w:rPr>
        <w:t>, машину и триерный цилиндр с ячейками диаметром 2,5 мм.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9"/>
          <w:sz w:val="28"/>
          <w:szCs w:val="28"/>
        </w:rPr>
        <w:t xml:space="preserve">После такой обработки семена клевера пропускают </w:t>
      </w:r>
      <w:r w:rsidRPr="005B6ADD">
        <w:rPr>
          <w:rFonts w:eastAsia="Times New Roman"/>
          <w:spacing w:val="11"/>
          <w:sz w:val="28"/>
          <w:szCs w:val="28"/>
        </w:rPr>
        <w:t xml:space="preserve">через электромагнитную семеочистительную машину. Если при этом в отход идут семена клевера, с которых </w:t>
      </w:r>
      <w:r w:rsidRPr="005B6ADD">
        <w:rPr>
          <w:rFonts w:eastAsia="Times New Roman"/>
          <w:spacing w:val="6"/>
          <w:sz w:val="28"/>
          <w:szCs w:val="28"/>
        </w:rPr>
        <w:t xml:space="preserve">при предварительном вытирании не была снята оболочка, </w:t>
      </w:r>
      <w:r w:rsidRPr="005B6ADD">
        <w:rPr>
          <w:rFonts w:eastAsia="Times New Roman"/>
          <w:spacing w:val="14"/>
          <w:sz w:val="28"/>
          <w:szCs w:val="28"/>
        </w:rPr>
        <w:t xml:space="preserve">то этот отход пропускают через терку и вновь подают </w:t>
      </w:r>
      <w:r w:rsidRPr="005B6ADD">
        <w:rPr>
          <w:rFonts w:eastAsia="Times New Roman"/>
          <w:spacing w:val="6"/>
          <w:sz w:val="28"/>
          <w:szCs w:val="28"/>
        </w:rPr>
        <w:t>в электромагнитную машину.</w:t>
      </w:r>
    </w:p>
    <w:p w:rsidR="005B6ADD" w:rsidRPr="005B6ADD" w:rsidRDefault="005B6ADD" w:rsidP="005B6ADD">
      <w:pPr>
        <w:shd w:val="clear" w:color="auto" w:fill="FFFFFF"/>
        <w:spacing w:line="360" w:lineRule="auto"/>
        <w:ind w:firstLine="324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4"/>
          <w:sz w:val="28"/>
          <w:szCs w:val="28"/>
        </w:rPr>
        <w:t xml:space="preserve">При такой обработке семян в качестве дополнительной </w:t>
      </w:r>
      <w:r w:rsidRPr="005B6ADD">
        <w:rPr>
          <w:rFonts w:eastAsia="Times New Roman"/>
          <w:spacing w:val="9"/>
          <w:sz w:val="28"/>
          <w:szCs w:val="28"/>
        </w:rPr>
        <w:t xml:space="preserve">очистки, </w:t>
      </w:r>
      <w:r w:rsidRPr="005B6ADD">
        <w:rPr>
          <w:rFonts w:eastAsia="Times New Roman"/>
          <w:spacing w:val="9"/>
          <w:sz w:val="28"/>
          <w:szCs w:val="28"/>
        </w:rPr>
        <w:lastRenderedPageBreak/>
        <w:t>служащей для выделения семян щавеля малого,</w:t>
      </w:r>
      <w:r w:rsidRPr="005B6ADD">
        <w:rPr>
          <w:rFonts w:eastAsia="Times New Roman"/>
          <w:b/>
          <w:bCs/>
          <w:spacing w:val="9"/>
          <w:sz w:val="28"/>
          <w:szCs w:val="28"/>
        </w:rPr>
        <w:t xml:space="preserve"> </w:t>
      </w:r>
    </w:p>
    <w:p w:rsidR="005B6ADD" w:rsidRPr="005B6ADD" w:rsidRDefault="005B6ADD" w:rsidP="005B6ADD">
      <w:pPr>
        <w:shd w:val="clear" w:color="auto" w:fill="FFFFFF"/>
        <w:spacing w:after="425" w:line="360" w:lineRule="auto"/>
        <w:ind w:right="4" w:firstLine="331"/>
        <w:contextualSpacing/>
        <w:jc w:val="both"/>
        <w:rPr>
          <w:sz w:val="28"/>
          <w:szCs w:val="28"/>
        </w:rPr>
        <w:sectPr w:rsidR="005B6ADD" w:rsidRPr="005B6ADD" w:rsidSect="005B6ADD">
          <w:type w:val="continuous"/>
          <w:pgSz w:w="11909" w:h="16834"/>
          <w:pgMar w:top="1134" w:right="850" w:bottom="1134" w:left="1701" w:header="720" w:footer="720" w:gutter="0"/>
          <w:cols w:space="60"/>
          <w:noEndnote/>
        </w:sectPr>
      </w:pPr>
    </w:p>
    <w:p w:rsidR="005B6ADD" w:rsidRPr="005B6ADD" w:rsidRDefault="005B6ADD" w:rsidP="005B6ADD">
      <w:pPr>
        <w:framePr w:h="6444" w:hSpace="10080" w:vSpace="58" w:wrap="notBeside" w:vAnchor="text" w:hAnchor="margin" w:x="699" w:y="59"/>
        <w:spacing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124200" cy="4095750"/>
            <wp:effectExtent l="1905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DD" w:rsidRPr="005B6ADD" w:rsidRDefault="005B6ADD" w:rsidP="005B6ADD">
      <w:pPr>
        <w:spacing w:line="360" w:lineRule="auto"/>
        <w:contextualSpacing/>
        <w:jc w:val="both"/>
        <w:rPr>
          <w:b/>
          <w:bCs/>
          <w:sz w:val="28"/>
          <w:szCs w:val="28"/>
        </w:rPr>
      </w:pPr>
    </w:p>
    <w:p w:rsidR="005B6ADD" w:rsidRPr="005B6ADD" w:rsidRDefault="005B6ADD" w:rsidP="005B6ADD">
      <w:pPr>
        <w:spacing w:line="360" w:lineRule="auto"/>
        <w:contextualSpacing/>
        <w:jc w:val="both"/>
        <w:rPr>
          <w:b/>
          <w:bCs/>
          <w:sz w:val="28"/>
          <w:szCs w:val="28"/>
        </w:rPr>
        <w:sectPr w:rsidR="005B6ADD" w:rsidRPr="005B6ADD" w:rsidSect="005B6ADD">
          <w:type w:val="continuous"/>
          <w:pgSz w:w="11909" w:h="16834"/>
          <w:pgMar w:top="1134" w:right="850" w:bottom="1134" w:left="1701" w:header="720" w:footer="720" w:gutter="0"/>
          <w:cols w:space="720"/>
          <w:noEndnote/>
        </w:sectPr>
      </w:pPr>
    </w:p>
    <w:p w:rsidR="005B6ADD" w:rsidRPr="005B6ADD" w:rsidRDefault="005B6ADD" w:rsidP="005B6ADD">
      <w:pPr>
        <w:spacing w:before="90" w:line="360" w:lineRule="auto"/>
        <w:contextualSpacing/>
        <w:jc w:val="both"/>
        <w:rPr>
          <w:b/>
          <w:bCs/>
          <w:sz w:val="28"/>
          <w:szCs w:val="28"/>
        </w:rPr>
      </w:pPr>
      <w:r w:rsidRPr="005B6ADD">
        <w:rPr>
          <w:b/>
          <w:bCs/>
          <w:sz w:val="28"/>
          <w:szCs w:val="28"/>
        </w:rPr>
        <w:lastRenderedPageBreak/>
        <w:t xml:space="preserve"> </w:t>
      </w:r>
    </w:p>
    <w:p w:rsidR="005B6ADD" w:rsidRPr="005B6ADD" w:rsidRDefault="005B6ADD" w:rsidP="005B6ADD">
      <w:pPr>
        <w:spacing w:before="90" w:line="360" w:lineRule="auto"/>
        <w:contextualSpacing/>
        <w:jc w:val="both"/>
        <w:rPr>
          <w:b/>
          <w:bCs/>
          <w:sz w:val="28"/>
          <w:szCs w:val="28"/>
        </w:rPr>
        <w:sectPr w:rsidR="005B6ADD" w:rsidRPr="005B6ADD" w:rsidSect="005B6ADD">
          <w:type w:val="continuous"/>
          <w:pgSz w:w="11909" w:h="16834"/>
          <w:pgMar w:top="1134" w:right="850" w:bottom="1134" w:left="1701" w:header="720" w:footer="720" w:gutter="0"/>
          <w:cols w:space="60"/>
          <w:noEndnote/>
        </w:sectPr>
      </w:pPr>
    </w:p>
    <w:p w:rsidR="005B6ADD" w:rsidRPr="005B6ADD" w:rsidRDefault="005B6ADD" w:rsidP="005B6ADD">
      <w:pPr>
        <w:shd w:val="clear" w:color="auto" w:fill="FFFFFF"/>
        <w:spacing w:before="655" w:line="360" w:lineRule="auto"/>
        <w:contextualSpacing/>
        <w:jc w:val="both"/>
        <w:rPr>
          <w:sz w:val="28"/>
          <w:szCs w:val="28"/>
        </w:rPr>
      </w:pPr>
    </w:p>
    <w:p w:rsidR="005B6ADD" w:rsidRPr="005B6ADD" w:rsidRDefault="005B6ADD" w:rsidP="005B6ADD">
      <w:pPr>
        <w:shd w:val="clear" w:color="auto" w:fill="FFFFFF"/>
        <w:spacing w:line="360" w:lineRule="auto"/>
        <w:ind w:left="4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b/>
          <w:bCs/>
          <w:sz w:val="28"/>
          <w:szCs w:val="28"/>
        </w:rPr>
        <w:t>Рис. 44. Технологическая схема очистки семян</w:t>
      </w:r>
    </w:p>
    <w:p w:rsidR="005B6ADD" w:rsidRPr="005B6ADD" w:rsidRDefault="005B6ADD" w:rsidP="005B6ADD">
      <w:pPr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b/>
          <w:bCs/>
          <w:spacing w:val="-8"/>
          <w:sz w:val="28"/>
          <w:szCs w:val="28"/>
        </w:rPr>
        <w:t>клевера красного</w:t>
      </w:r>
    </w:p>
    <w:p w:rsidR="005B6ADD" w:rsidRPr="005B6ADD" w:rsidRDefault="005B6ADD" w:rsidP="005B6ADD">
      <w:pPr>
        <w:shd w:val="clear" w:color="auto" w:fill="FFFFFF"/>
        <w:spacing w:line="360" w:lineRule="auto"/>
        <w:ind w:left="4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b/>
          <w:bCs/>
          <w:sz w:val="28"/>
          <w:szCs w:val="28"/>
        </w:rPr>
        <w:t>а — с электромагнитной очисткой; б — без нее</w:t>
      </w:r>
    </w:p>
    <w:p w:rsidR="005B6ADD" w:rsidRPr="005B6ADD" w:rsidRDefault="005B6ADD" w:rsidP="005B6ADD">
      <w:pPr>
        <w:shd w:val="clear" w:color="auto" w:fill="FFFFFF"/>
        <w:spacing w:before="79" w:line="360" w:lineRule="auto"/>
        <w:ind w:right="47" w:firstLine="335"/>
        <w:contextualSpacing/>
        <w:jc w:val="both"/>
        <w:rPr>
          <w:sz w:val="28"/>
          <w:szCs w:val="28"/>
        </w:rPr>
      </w:pPr>
    </w:p>
    <w:p w:rsidR="005B6ADD" w:rsidRPr="005B6ADD" w:rsidRDefault="005B6ADD" w:rsidP="005B6ADD">
      <w:pPr>
        <w:spacing w:before="342" w:line="360" w:lineRule="auto"/>
        <w:ind w:left="540" w:right="223"/>
        <w:contextualSpacing/>
        <w:jc w:val="both"/>
        <w:rPr>
          <w:sz w:val="28"/>
          <w:szCs w:val="28"/>
        </w:rPr>
      </w:pPr>
    </w:p>
    <w:p w:rsidR="005B6ADD" w:rsidRPr="005B6ADD" w:rsidRDefault="005B6ADD" w:rsidP="005B6ADD">
      <w:pPr>
        <w:spacing w:before="342" w:line="360" w:lineRule="auto"/>
        <w:ind w:left="540" w:right="223"/>
        <w:contextualSpacing/>
        <w:jc w:val="both"/>
        <w:rPr>
          <w:sz w:val="28"/>
          <w:szCs w:val="28"/>
        </w:rPr>
      </w:pP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 xml:space="preserve">можно использовать триерный цилиндр </w:t>
      </w:r>
      <w:r w:rsidRPr="005B6ADD">
        <w:rPr>
          <w:rFonts w:eastAsia="Times New Roman"/>
          <w:i/>
          <w:iCs/>
          <w:sz w:val="28"/>
          <w:szCs w:val="28"/>
        </w:rPr>
        <w:t xml:space="preserve">с </w:t>
      </w:r>
      <w:r w:rsidRPr="005B6ADD">
        <w:rPr>
          <w:rFonts w:eastAsia="Times New Roman"/>
          <w:sz w:val="28"/>
          <w:szCs w:val="28"/>
        </w:rPr>
        <w:t>ячейками диа</w:t>
      </w:r>
      <w:r w:rsidRPr="005B6ADD">
        <w:rPr>
          <w:rFonts w:eastAsia="Times New Roman"/>
          <w:sz w:val="28"/>
          <w:szCs w:val="28"/>
        </w:rPr>
        <w:softHyphen/>
        <w:t>метром 1,7—1,8 мм.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Ветрорешетно-триерная очистка производится соглас</w:t>
      </w:r>
      <w:r w:rsidRPr="005B6ADD">
        <w:rPr>
          <w:rFonts w:eastAsia="Times New Roman"/>
          <w:sz w:val="28"/>
          <w:szCs w:val="28"/>
        </w:rPr>
        <w:softHyphen/>
        <w:t>но технологической схеме, представленной на рисун</w:t>
      </w:r>
      <w:r w:rsidRPr="005B6ADD">
        <w:rPr>
          <w:rFonts w:eastAsia="Times New Roman"/>
          <w:sz w:val="28"/>
          <w:szCs w:val="28"/>
        </w:rPr>
        <w:softHyphen/>
        <w:t>ке 45, б. Воздушным потоком выделяются семена щавеля малого, щавеля курчавого, мари белой, лютика ползучего, бородавника обыкновенного, василька синего, нивяника, ромашки непахучей, ярутки полевой; решетами —Черно</w:t>
      </w:r>
      <w:r w:rsidRPr="005B6ADD">
        <w:rPr>
          <w:rFonts w:eastAsia="Times New Roman"/>
          <w:sz w:val="28"/>
          <w:szCs w:val="28"/>
        </w:rPr>
        <w:softHyphen/>
        <w:t xml:space="preserve">головки обыкновенной, </w:t>
      </w:r>
      <w:r w:rsidRPr="005B6ADD">
        <w:rPr>
          <w:rFonts w:eastAsia="Times New Roman"/>
          <w:sz w:val="28"/>
          <w:szCs w:val="28"/>
        </w:rPr>
        <w:lastRenderedPageBreak/>
        <w:t>щавеля малого, ромашки непаху</w:t>
      </w:r>
      <w:r w:rsidRPr="005B6ADD">
        <w:rPr>
          <w:rFonts w:eastAsia="Times New Roman"/>
          <w:sz w:val="28"/>
          <w:szCs w:val="28"/>
        </w:rPr>
        <w:softHyphen/>
        <w:t>чей, сурепицы, нивяника, мари белой, ярутки полевой; триерами — мари белой, щавеля малого, ярутки полевой, повилики клеверной.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При ветрорешетной обработке семян на машины ста</w:t>
      </w:r>
      <w:r w:rsidRPr="005B6ADD">
        <w:rPr>
          <w:rFonts w:eastAsia="Times New Roman"/>
          <w:sz w:val="28"/>
          <w:szCs w:val="28"/>
        </w:rPr>
        <w:softHyphen/>
        <w:t>вят решета согласно таблице 38.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Для выделения коротких примесей устанавливают триеры с ячейками диаметром 1,8 мм и длинных — 2,5 мм.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В том случае, когда в сходе с верхнего решета имеются невытертые семела клевера красного, его пропускают че</w:t>
      </w:r>
      <w:r w:rsidRPr="005B6ADD">
        <w:rPr>
          <w:rFonts w:eastAsia="Times New Roman"/>
          <w:sz w:val="28"/>
          <w:szCs w:val="28"/>
        </w:rPr>
        <w:softHyphen/>
        <w:t>рез клеверотерку и затем вторично через очистительную машину.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Для выделения семян повилики клеверной дополни</w:t>
      </w:r>
      <w:r w:rsidRPr="005B6ADD">
        <w:rPr>
          <w:rFonts w:eastAsia="Times New Roman"/>
          <w:sz w:val="28"/>
          <w:szCs w:val="28"/>
        </w:rPr>
        <w:softHyphen/>
        <w:t>тельно очищают их на решете с круглыми отверстиями диаметром 1,3мм (см. рис. 44). При этом сход с решета про</w:t>
      </w:r>
      <w:r w:rsidRPr="005B6ADD">
        <w:rPr>
          <w:rFonts w:eastAsia="Times New Roman"/>
          <w:sz w:val="28"/>
          <w:szCs w:val="28"/>
        </w:rPr>
        <w:softHyphen/>
        <w:t>пускают через воздушный поток, а тяжелую фракцию -через триерный цилиндр с ячейками диаметром 1,8 мм.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Семена подорожни</w:t>
      </w:r>
      <w:r>
        <w:rPr>
          <w:rFonts w:eastAsia="Times New Roman"/>
          <w:sz w:val="28"/>
          <w:szCs w:val="28"/>
        </w:rPr>
        <w:t>ка ланцетовидного, аксириса. пи</w:t>
      </w:r>
      <w:r w:rsidRPr="005B6ADD">
        <w:rPr>
          <w:rFonts w:eastAsia="Times New Roman"/>
          <w:sz w:val="28"/>
          <w:szCs w:val="28"/>
        </w:rPr>
        <w:t>кульника и болиголова выделяют на пневматическом сортировальном столе.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b/>
          <w:bCs/>
          <w:sz w:val="28"/>
          <w:szCs w:val="28"/>
        </w:rPr>
        <w:t xml:space="preserve">Клевер розовый и белый. </w:t>
      </w:r>
      <w:r w:rsidRPr="005B6ADD">
        <w:rPr>
          <w:rFonts w:eastAsia="Times New Roman"/>
          <w:sz w:val="28"/>
          <w:szCs w:val="28"/>
        </w:rPr>
        <w:t>При очистке этих семян наиболее трудноотделимьгми являются семена щавеля ма</w:t>
      </w:r>
      <w:r w:rsidRPr="005B6ADD">
        <w:rPr>
          <w:rFonts w:eastAsia="Times New Roman"/>
          <w:sz w:val="28"/>
          <w:szCs w:val="28"/>
        </w:rPr>
        <w:softHyphen/>
        <w:t>лого, сурепицы, повилики клеверной, герани маленькой.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При использовании электромагнитной семеочиститель-ной машины сначала выделяют основные сорные при</w:t>
      </w:r>
      <w:r w:rsidRPr="005B6ADD">
        <w:rPr>
          <w:rFonts w:eastAsia="Times New Roman"/>
          <w:sz w:val="28"/>
          <w:szCs w:val="28"/>
        </w:rPr>
        <w:softHyphen/>
        <w:t>меси ветрорешетно-триерной очисткой (см. рис. 45, б).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При такой очистке выделяются воздушным потоком семена щавеля малого, ромашки непахучей, нивяника, сурепицы, звездчатки; решетами — кроме того, тысяче</w:t>
      </w:r>
      <w:r w:rsidRPr="005B6ADD">
        <w:rPr>
          <w:rFonts w:eastAsia="Times New Roman"/>
          <w:sz w:val="28"/>
          <w:szCs w:val="28"/>
        </w:rPr>
        <w:softHyphen/>
        <w:t>листника, Черноголовки; триерами — щавеля малого, суре</w:t>
      </w:r>
      <w:r w:rsidRPr="005B6ADD">
        <w:rPr>
          <w:rFonts w:eastAsia="Times New Roman"/>
          <w:sz w:val="28"/>
          <w:szCs w:val="28"/>
        </w:rPr>
        <w:softHyphen/>
        <w:t>пицы, звездчатки.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Для ветрорешетно-триерной очистки можно использо</w:t>
      </w:r>
      <w:r w:rsidRPr="005B6ADD">
        <w:rPr>
          <w:rFonts w:eastAsia="Times New Roman"/>
          <w:sz w:val="28"/>
          <w:szCs w:val="28"/>
        </w:rPr>
        <w:softHyphen/>
        <w:t>вать машины с набором решет, представленным в табли</w:t>
      </w:r>
      <w:r w:rsidRPr="005B6ADD">
        <w:rPr>
          <w:rFonts w:eastAsia="Times New Roman"/>
          <w:sz w:val="28"/>
          <w:szCs w:val="28"/>
        </w:rPr>
        <w:softHyphen/>
        <w:t>це 38. Для выделения длинных примесей на машинах ставят триерные цилиндры с ячейками 2 мм.</w:t>
      </w:r>
    </w:p>
    <w:p w:rsidR="005B6ADD" w:rsidRPr="005B6ADD" w:rsidRDefault="005B6ADD" w:rsidP="005B6ADD">
      <w:pPr>
        <w:shd w:val="clear" w:color="auto" w:fill="FFFFFF"/>
        <w:spacing w:before="108" w:line="360" w:lineRule="auto"/>
        <w:ind w:right="4"/>
        <w:contextualSpacing/>
        <w:jc w:val="both"/>
        <w:rPr>
          <w:sz w:val="28"/>
          <w:szCs w:val="28"/>
        </w:rPr>
      </w:pP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i/>
          <w:iCs/>
          <w:sz w:val="28"/>
          <w:szCs w:val="28"/>
        </w:rPr>
        <w:lastRenderedPageBreak/>
        <w:t>Таблица 38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b/>
          <w:bCs/>
          <w:sz w:val="28"/>
          <w:szCs w:val="28"/>
        </w:rPr>
        <w:t>Примерный набор решет для очистки семян бобовых трав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82"/>
        <w:gridCol w:w="1584"/>
        <w:gridCol w:w="1836"/>
        <w:gridCol w:w="1850"/>
        <w:gridCol w:w="1800"/>
      </w:tblGrid>
      <w:tr w:rsidR="005B6ADD" w:rsidRPr="005B6ADD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2282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Марка машины</w:t>
            </w:r>
          </w:p>
        </w:tc>
        <w:tc>
          <w:tcPr>
            <w:tcW w:w="1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Решета</w:t>
            </w:r>
          </w:p>
        </w:tc>
        <w:tc>
          <w:tcPr>
            <w:tcW w:w="54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Размеры отверстий решет (мм) для очистки семян</w:t>
            </w:r>
          </w:p>
        </w:tc>
      </w:tr>
      <w:tr w:rsidR="005B6ADD" w:rsidRPr="005B6ADD">
        <w:tblPrEx>
          <w:tblCellMar>
            <w:top w:w="0" w:type="dxa"/>
            <w:bottom w:w="0" w:type="dxa"/>
          </w:tblCellMar>
        </w:tblPrEx>
        <w:trPr>
          <w:trHeight w:val="562"/>
        </w:trPr>
        <w:tc>
          <w:tcPr>
            <w:tcW w:w="2282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ADD" w:rsidRPr="005B6ADD" w:rsidRDefault="005B6ADD" w:rsidP="005B6ADD">
            <w:pPr>
              <w:widowControl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  <w:p w:rsidR="005B6ADD" w:rsidRPr="005B6ADD" w:rsidRDefault="005B6ADD" w:rsidP="005B6ADD">
            <w:pPr>
              <w:widowControl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ADD" w:rsidRPr="005B6ADD" w:rsidRDefault="005B6ADD" w:rsidP="005B6ADD">
            <w:pPr>
              <w:widowControl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  <w:p w:rsidR="005B6ADD" w:rsidRPr="005B6ADD" w:rsidRDefault="005B6ADD" w:rsidP="005B6ADD">
            <w:pPr>
              <w:widowControl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клевера красного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клевера розового и белого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люцерны</w:t>
            </w:r>
          </w:p>
        </w:tc>
      </w:tr>
      <w:tr w:rsidR="005B6ADD" w:rsidRPr="005B6ADD">
        <w:tblPrEx>
          <w:tblCellMar>
            <w:top w:w="0" w:type="dxa"/>
            <w:bottom w:w="0" w:type="dxa"/>
          </w:tblCellMar>
        </w:tblPrEx>
        <w:trPr>
          <w:trHeight w:val="490"/>
        </w:trPr>
        <w:tc>
          <w:tcPr>
            <w:tcW w:w="228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К-523/1, К -523/2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Верхнее Нижнее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sz w:val="24"/>
                <w:szCs w:val="24"/>
              </w:rPr>
              <w:t>03,0</w:t>
            </w:r>
            <w:r w:rsidRPr="005B6ADD">
              <w:rPr>
                <w:rFonts w:eastAsia="Times New Roman"/>
                <w:sz w:val="24"/>
                <w:szCs w:val="24"/>
              </w:rPr>
              <w:t>—3,5 аО,6— 0,7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sz w:val="24"/>
                <w:szCs w:val="24"/>
              </w:rPr>
              <w:t>02,0</w:t>
            </w:r>
            <w:r w:rsidRPr="005B6ADD">
              <w:rPr>
                <w:rFonts w:eastAsia="Times New Roman"/>
                <w:sz w:val="24"/>
                <w:szCs w:val="24"/>
              </w:rPr>
              <w:t>—2,2 С=]0,4— 0,5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sz w:val="24"/>
                <w:szCs w:val="24"/>
              </w:rPr>
              <w:t>02,5</w:t>
            </w:r>
            <w:r w:rsidRPr="005B6ADD">
              <w:rPr>
                <w:rFonts w:eastAsia="Times New Roman"/>
                <w:sz w:val="24"/>
                <w:szCs w:val="24"/>
              </w:rPr>
              <w:t>—3,0 Ш0.5— 0,6</w:t>
            </w:r>
          </w:p>
        </w:tc>
      </w:tr>
      <w:tr w:rsidR="005B6ADD" w:rsidRPr="005B6ADD">
        <w:tblPrEx>
          <w:tblCellMar>
            <w:top w:w="0" w:type="dxa"/>
            <w:bottom w:w="0" w:type="dxa"/>
          </w:tblCellMar>
        </w:tblPrEx>
        <w:trPr>
          <w:trHeight w:val="763"/>
        </w:trPr>
        <w:tc>
          <w:tcPr>
            <w:tcW w:w="22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К -546</w:t>
            </w:r>
          </w:p>
        </w:tc>
        <w:tc>
          <w:tcPr>
            <w:tcW w:w="1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Верхнее Среднее Нижнее</w:t>
            </w:r>
          </w:p>
        </w:tc>
        <w:tc>
          <w:tcPr>
            <w:tcW w:w="18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sz w:val="24"/>
                <w:szCs w:val="24"/>
              </w:rPr>
              <w:t>01,3</w:t>
            </w:r>
            <w:r w:rsidRPr="005B6ADD">
              <w:rPr>
                <w:rFonts w:eastAsia="Times New Roman"/>
                <w:sz w:val="24"/>
                <w:szCs w:val="24"/>
              </w:rPr>
              <w:t>—1,4</w:t>
            </w:r>
          </w:p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sz w:val="24"/>
                <w:szCs w:val="24"/>
              </w:rPr>
              <w:t>01,7</w:t>
            </w:r>
            <w:r w:rsidRPr="005B6ADD">
              <w:rPr>
                <w:rFonts w:eastAsia="Times New Roman"/>
                <w:sz w:val="24"/>
                <w:szCs w:val="24"/>
              </w:rPr>
              <w:t>—1,9 аО,7— 0,8 00,9—1,1</w:t>
            </w:r>
          </w:p>
        </w:tc>
        <w:tc>
          <w:tcPr>
            <w:tcW w:w="1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sz w:val="24"/>
                <w:szCs w:val="24"/>
              </w:rPr>
              <w:t>00,9</w:t>
            </w:r>
            <w:r w:rsidRPr="005B6ADD">
              <w:rPr>
                <w:rFonts w:eastAsia="Times New Roman"/>
                <w:sz w:val="24"/>
                <w:szCs w:val="24"/>
              </w:rPr>
              <w:t>—1,0 01,2—1,3</w:t>
            </w:r>
          </w:p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sz w:val="24"/>
                <w:szCs w:val="24"/>
              </w:rPr>
              <w:t>00,8</w:t>
            </w:r>
            <w:r w:rsidRPr="005B6ADD">
              <w:rPr>
                <w:rFonts w:eastAsia="Times New Roman"/>
                <w:sz w:val="24"/>
                <w:szCs w:val="24"/>
              </w:rPr>
              <w:t>—0,9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а 1,4— 1,5 02,0—2,2</w:t>
            </w:r>
          </w:p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аО,5— 0,6</w:t>
            </w:r>
          </w:p>
        </w:tc>
      </w:tr>
      <w:tr w:rsidR="005B6ADD" w:rsidRPr="005B6ADD">
        <w:tblPrEx>
          <w:tblCellMar>
            <w:top w:w="0" w:type="dxa"/>
            <w:bottom w:w="0" w:type="dxa"/>
          </w:tblCellMar>
        </w:tblPrEx>
        <w:trPr>
          <w:trHeight w:val="598"/>
        </w:trPr>
        <w:tc>
          <w:tcPr>
            <w:tcW w:w="22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„Петкус-Селектра"</w:t>
            </w:r>
          </w:p>
        </w:tc>
        <w:tc>
          <w:tcPr>
            <w:tcW w:w="1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Верхнее Среднее Нижнее</w:t>
            </w:r>
          </w:p>
        </w:tc>
        <w:tc>
          <w:tcPr>
            <w:tcW w:w="18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sz w:val="24"/>
                <w:szCs w:val="24"/>
              </w:rPr>
              <w:t>02,0</w:t>
            </w:r>
            <w:r w:rsidRPr="005B6ADD">
              <w:rPr>
                <w:rFonts w:eastAsia="Times New Roman"/>
                <w:sz w:val="24"/>
                <w:szCs w:val="24"/>
              </w:rPr>
              <w:t>—2,25 01.3—1.4</w:t>
            </w:r>
          </w:p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sz w:val="24"/>
                <w:szCs w:val="24"/>
              </w:rPr>
              <w:t>^0,7</w:t>
            </w:r>
            <w:r w:rsidRPr="005B6ADD">
              <w:rPr>
                <w:rFonts w:eastAsia="Times New Roman"/>
                <w:sz w:val="24"/>
                <w:szCs w:val="24"/>
              </w:rPr>
              <w:t>— 0,8</w:t>
            </w:r>
          </w:p>
        </w:tc>
        <w:tc>
          <w:tcPr>
            <w:tcW w:w="1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sz w:val="24"/>
                <w:szCs w:val="24"/>
              </w:rPr>
              <w:t>01,2</w:t>
            </w:r>
            <w:r w:rsidRPr="005B6ADD">
              <w:rPr>
                <w:rFonts w:eastAsia="Times New Roman"/>
                <w:sz w:val="24"/>
                <w:szCs w:val="24"/>
              </w:rPr>
              <w:t>—12,4 аО,9— 1,0 00,8—0,9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а 1,4— 1,5 02,0—2,25 аО,5-0,6</w:t>
            </w:r>
          </w:p>
        </w:tc>
      </w:tr>
      <w:tr w:rsidR="005B6ADD" w:rsidRPr="005B6ADD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22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„Петкус-Гигант"</w:t>
            </w:r>
          </w:p>
        </w:tc>
        <w:tc>
          <w:tcPr>
            <w:tcW w:w="1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Первое верхнее</w:t>
            </w:r>
          </w:p>
        </w:tc>
        <w:tc>
          <w:tcPr>
            <w:tcW w:w="18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а 1,3— 1,4</w:t>
            </w:r>
          </w:p>
        </w:tc>
        <w:tc>
          <w:tcPr>
            <w:tcW w:w="1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аО,9— 1,0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а 1,4— 1,5</w:t>
            </w:r>
          </w:p>
        </w:tc>
      </w:tr>
      <w:tr w:rsidR="005B6ADD" w:rsidRPr="005B6ADD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22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Второе верхнее</w:t>
            </w:r>
          </w:p>
        </w:tc>
        <w:tc>
          <w:tcPr>
            <w:tcW w:w="18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sz w:val="24"/>
                <w:szCs w:val="24"/>
              </w:rPr>
              <w:t>01,75</w:t>
            </w:r>
            <w:r w:rsidRPr="005B6ADD">
              <w:rPr>
                <w:rFonts w:eastAsia="Times New Roman"/>
                <w:sz w:val="24"/>
                <w:szCs w:val="24"/>
              </w:rPr>
              <w:t>—2,25</w:t>
            </w:r>
          </w:p>
        </w:tc>
        <w:tc>
          <w:tcPr>
            <w:tcW w:w="1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sz w:val="24"/>
                <w:szCs w:val="24"/>
              </w:rPr>
              <w:t>01,2</w:t>
            </w:r>
            <w:r w:rsidRPr="005B6ADD">
              <w:rPr>
                <w:rFonts w:eastAsia="Times New Roman"/>
                <w:sz w:val="24"/>
                <w:szCs w:val="24"/>
              </w:rPr>
              <w:t>—1,4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sz w:val="24"/>
                <w:szCs w:val="24"/>
              </w:rPr>
              <w:t>02,0</w:t>
            </w:r>
            <w:r w:rsidRPr="005B6ADD">
              <w:rPr>
                <w:rFonts w:eastAsia="Times New Roman"/>
                <w:sz w:val="24"/>
                <w:szCs w:val="24"/>
              </w:rPr>
              <w:t>—2,25</w:t>
            </w:r>
          </w:p>
        </w:tc>
      </w:tr>
      <w:tr w:rsidR="005B6ADD" w:rsidRPr="005B6ADD"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22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Первое нижнее</w:t>
            </w:r>
          </w:p>
        </w:tc>
        <w:tc>
          <w:tcPr>
            <w:tcW w:w="18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аО,7— 0,8</w:t>
            </w:r>
          </w:p>
        </w:tc>
        <w:tc>
          <w:tcPr>
            <w:tcW w:w="1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sz w:val="24"/>
                <w:szCs w:val="24"/>
              </w:rPr>
              <w:t>00,4</w:t>
            </w:r>
            <w:r w:rsidRPr="005B6ADD">
              <w:rPr>
                <w:rFonts w:eastAsia="Times New Roman"/>
                <w:sz w:val="24"/>
                <w:szCs w:val="24"/>
              </w:rPr>
              <w:t>— 0,6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аО,5— 0,6</w:t>
            </w:r>
          </w:p>
        </w:tc>
      </w:tr>
      <w:tr w:rsidR="005B6ADD" w:rsidRPr="005B6ADD"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22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Второе нижнее</w:t>
            </w:r>
          </w:p>
        </w:tc>
        <w:tc>
          <w:tcPr>
            <w:tcW w:w="18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sz w:val="24"/>
                <w:szCs w:val="24"/>
              </w:rPr>
              <w:t>01,1-1,2</w:t>
            </w:r>
          </w:p>
        </w:tc>
        <w:tc>
          <w:tcPr>
            <w:tcW w:w="1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sz w:val="24"/>
                <w:szCs w:val="24"/>
              </w:rPr>
              <w:t>00,8</w:t>
            </w:r>
            <w:r w:rsidRPr="005B6ADD">
              <w:rPr>
                <w:rFonts w:eastAsia="Times New Roman"/>
                <w:sz w:val="24"/>
                <w:szCs w:val="24"/>
              </w:rPr>
              <w:t>—0,9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sz w:val="24"/>
                <w:szCs w:val="24"/>
              </w:rPr>
              <w:t>00,8</w:t>
            </w:r>
            <w:r w:rsidRPr="005B6ADD">
              <w:rPr>
                <w:rFonts w:eastAsia="Times New Roman"/>
                <w:sz w:val="24"/>
                <w:szCs w:val="24"/>
              </w:rPr>
              <w:t>—0,9</w:t>
            </w:r>
          </w:p>
        </w:tc>
      </w:tr>
      <w:tr w:rsidR="005B6ADD" w:rsidRPr="005B6ADD">
        <w:tblPrEx>
          <w:tblCellMar>
            <w:top w:w="0" w:type="dxa"/>
            <w:bottom w:w="0" w:type="dxa"/>
          </w:tblCellMar>
        </w:tblPrEx>
        <w:trPr>
          <w:trHeight w:val="418"/>
        </w:trPr>
        <w:tc>
          <w:tcPr>
            <w:tcW w:w="228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„Петкус-Супер"</w:t>
            </w:r>
          </w:p>
        </w:tc>
        <w:tc>
          <w:tcPr>
            <w:tcW w:w="1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Верхнее Нижнее</w:t>
            </w:r>
          </w:p>
        </w:tc>
        <w:tc>
          <w:tcPr>
            <w:tcW w:w="18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sz w:val="24"/>
                <w:szCs w:val="24"/>
              </w:rPr>
              <w:t>01,3</w:t>
            </w:r>
            <w:r w:rsidRPr="005B6ADD">
              <w:rPr>
                <w:rFonts w:eastAsia="Times New Roman"/>
                <w:sz w:val="24"/>
                <w:szCs w:val="24"/>
              </w:rPr>
              <w:t>—1,4</w:t>
            </w:r>
          </w:p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аО,7— 0,8</w:t>
            </w:r>
          </w:p>
        </w:tc>
        <w:tc>
          <w:tcPr>
            <w:tcW w:w="1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sz w:val="24"/>
                <w:szCs w:val="24"/>
              </w:rPr>
              <w:t>00.8</w:t>
            </w:r>
            <w:r w:rsidRPr="005B6ADD">
              <w:rPr>
                <w:rFonts w:eastAsia="Times New Roman"/>
                <w:sz w:val="24"/>
                <w:szCs w:val="24"/>
              </w:rPr>
              <w:t>— 1,0</w:t>
            </w:r>
          </w:p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аО,4— 0,6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sz w:val="24"/>
                <w:szCs w:val="24"/>
              </w:rPr>
              <w:t>01,4</w:t>
            </w:r>
            <w:r w:rsidRPr="005B6ADD">
              <w:rPr>
                <w:rFonts w:eastAsia="Times New Roman"/>
                <w:sz w:val="24"/>
                <w:szCs w:val="24"/>
              </w:rPr>
              <w:t>—1,5</w:t>
            </w:r>
          </w:p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аО,5— 0,6</w:t>
            </w:r>
          </w:p>
        </w:tc>
      </w:tr>
      <w:tr w:rsidR="005B6ADD" w:rsidRPr="005B6ADD">
        <w:tblPrEx>
          <w:tblCellMar>
            <w:top w:w="0" w:type="dxa"/>
            <w:bottom w:w="0" w:type="dxa"/>
          </w:tblCellMar>
        </w:tblPrEx>
        <w:trPr>
          <w:trHeight w:val="950"/>
        </w:trPr>
        <w:tc>
          <w:tcPr>
            <w:tcW w:w="2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ОС-4,5</w:t>
            </w:r>
          </w:p>
        </w:tc>
        <w:tc>
          <w:tcPr>
            <w:tcW w:w="15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Б, Б</w:t>
            </w:r>
            <w:r w:rsidRPr="005B6ADD">
              <w:rPr>
                <w:rFonts w:eastAsia="Times New Roman"/>
                <w:sz w:val="24"/>
                <w:szCs w:val="24"/>
                <w:vertAlign w:val="subscript"/>
              </w:rPr>
              <w:t xml:space="preserve">2 </w:t>
            </w:r>
            <w:r w:rsidRPr="005B6ADD">
              <w:rPr>
                <w:rFonts w:eastAsia="Times New Roman"/>
                <w:sz w:val="24"/>
                <w:szCs w:val="24"/>
              </w:rPr>
              <w:t>В</w:t>
            </w:r>
          </w:p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18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sz w:val="24"/>
                <w:szCs w:val="24"/>
              </w:rPr>
              <w:t>01,1</w:t>
            </w:r>
            <w:r w:rsidRPr="005B6ADD">
              <w:rPr>
                <w:rFonts w:eastAsia="Times New Roman"/>
                <w:sz w:val="24"/>
                <w:szCs w:val="24"/>
              </w:rPr>
              <w:t>—1,2 [=11,3—1,4 01,1—1,2</w:t>
            </w:r>
          </w:p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sz w:val="24"/>
                <w:szCs w:val="24"/>
              </w:rPr>
              <w:t>^0,7</w:t>
            </w:r>
            <w:r w:rsidRPr="005B6ADD">
              <w:rPr>
                <w:rFonts w:eastAsia="Times New Roman"/>
                <w:sz w:val="24"/>
                <w:szCs w:val="24"/>
              </w:rPr>
              <w:t>—0,8</w:t>
            </w:r>
          </w:p>
        </w:tc>
        <w:tc>
          <w:tcPr>
            <w:tcW w:w="1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rFonts w:eastAsia="Times New Roman"/>
                <w:sz w:val="24"/>
                <w:szCs w:val="24"/>
              </w:rPr>
              <w:t>—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sz w:val="24"/>
                <w:szCs w:val="24"/>
              </w:rPr>
              <w:t>01,1</w:t>
            </w:r>
            <w:r w:rsidRPr="005B6ADD">
              <w:rPr>
                <w:rFonts w:eastAsia="Times New Roman"/>
                <w:sz w:val="24"/>
                <w:szCs w:val="24"/>
              </w:rPr>
              <w:t>—1,2 01,3—1,5</w:t>
            </w:r>
          </w:p>
          <w:p w:rsidR="005B6ADD" w:rsidRPr="005B6ADD" w:rsidRDefault="005B6ADD" w:rsidP="005B6ADD">
            <w:pPr>
              <w:widowControl/>
              <w:shd w:val="clear" w:color="auto" w:fill="FFFFFF"/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5B6ADD">
              <w:rPr>
                <w:sz w:val="24"/>
                <w:szCs w:val="24"/>
              </w:rPr>
              <w:t>00,8</w:t>
            </w:r>
            <w:r w:rsidRPr="005B6ADD">
              <w:rPr>
                <w:rFonts w:eastAsia="Times New Roman"/>
                <w:sz w:val="24"/>
                <w:szCs w:val="24"/>
              </w:rPr>
              <w:t>—0,9 аО,5— 0,6</w:t>
            </w:r>
          </w:p>
        </w:tc>
      </w:tr>
    </w:tbl>
    <w:p w:rsidR="005B6ADD" w:rsidRPr="005B6ADD" w:rsidRDefault="005B6ADD" w:rsidP="005B6ADD">
      <w:pPr>
        <w:shd w:val="clear" w:color="auto" w:fill="FFFFFF"/>
        <w:spacing w:line="360" w:lineRule="auto"/>
        <w:ind w:firstLine="331"/>
        <w:contextualSpacing/>
        <w:jc w:val="both"/>
        <w:rPr>
          <w:rFonts w:eastAsia="Times New Roman"/>
          <w:sz w:val="28"/>
          <w:szCs w:val="28"/>
        </w:rPr>
      </w:pPr>
      <w:r w:rsidRPr="005B6ADD">
        <w:rPr>
          <w:rFonts w:eastAsia="Times New Roman"/>
          <w:spacing w:val="8"/>
          <w:sz w:val="28"/>
          <w:szCs w:val="28"/>
        </w:rPr>
        <w:t>Основную очистку проводят на электромагнитной се</w:t>
      </w:r>
      <w:r w:rsidRPr="005B6ADD">
        <w:rPr>
          <w:rFonts w:eastAsia="Times New Roman"/>
          <w:spacing w:val="9"/>
          <w:sz w:val="28"/>
          <w:szCs w:val="28"/>
        </w:rPr>
        <w:t xml:space="preserve">меочистительной машине.   При этом   нельзя полностью </w:t>
      </w:r>
      <w:r w:rsidRPr="005B6ADD">
        <w:rPr>
          <w:rFonts w:eastAsia="Times New Roman"/>
          <w:spacing w:val="11"/>
          <w:sz w:val="28"/>
          <w:szCs w:val="28"/>
        </w:rPr>
        <w:t>выделить семена щавеля малого, Черноголовки обыкно</w:t>
      </w:r>
      <w:r w:rsidRPr="005B6ADD">
        <w:rPr>
          <w:rFonts w:eastAsia="Times New Roman"/>
          <w:spacing w:val="11"/>
          <w:sz w:val="28"/>
          <w:szCs w:val="28"/>
        </w:rPr>
        <w:softHyphen/>
      </w:r>
      <w:r w:rsidRPr="005B6ADD">
        <w:rPr>
          <w:rFonts w:eastAsia="Times New Roman"/>
          <w:spacing w:val="10"/>
          <w:sz w:val="28"/>
          <w:szCs w:val="28"/>
        </w:rPr>
        <w:t>венной, щирицы запроки</w:t>
      </w:r>
      <w:r w:rsidRPr="005B6ADD">
        <w:rPr>
          <w:rFonts w:eastAsia="Times New Roman"/>
          <w:spacing w:val="10"/>
          <w:sz w:val="28"/>
          <w:szCs w:val="28"/>
        </w:rPr>
        <w:softHyphen/>
      </w:r>
      <w:r w:rsidRPr="005B6ADD">
        <w:rPr>
          <w:rFonts w:eastAsia="Times New Roman"/>
          <w:sz w:val="28"/>
          <w:szCs w:val="28"/>
        </w:rPr>
        <w:t>нутой.</w:t>
      </w:r>
    </w:p>
    <w:p w:rsidR="005B6ADD" w:rsidRPr="005B6ADD" w:rsidRDefault="005B6ADD" w:rsidP="005B6ADD">
      <w:pPr>
        <w:shd w:val="clear" w:color="auto" w:fill="FFFFFF"/>
        <w:spacing w:line="360" w:lineRule="auto"/>
        <w:ind w:left="43" w:right="2" w:firstLine="324"/>
        <w:contextualSpacing/>
        <w:jc w:val="both"/>
        <w:rPr>
          <w:rFonts w:eastAsia="Times New Roman"/>
          <w:spacing w:val="3"/>
          <w:sz w:val="28"/>
          <w:szCs w:val="28"/>
        </w:rPr>
      </w:pPr>
      <w:r w:rsidRPr="005B6ADD">
        <w:rPr>
          <w:rFonts w:eastAsia="Times New Roman"/>
          <w:spacing w:val="4"/>
          <w:sz w:val="28"/>
          <w:szCs w:val="28"/>
        </w:rPr>
        <w:t>Короткие примеси вы</w:t>
      </w:r>
      <w:r w:rsidRPr="005B6ADD">
        <w:rPr>
          <w:rFonts w:eastAsia="Times New Roman"/>
          <w:spacing w:val="4"/>
          <w:sz w:val="28"/>
          <w:szCs w:val="28"/>
        </w:rPr>
        <w:softHyphen/>
      </w:r>
      <w:r>
        <w:rPr>
          <w:rFonts w:eastAsia="Times New Roman"/>
          <w:spacing w:val="3"/>
          <w:sz w:val="28"/>
          <w:szCs w:val="28"/>
        </w:rPr>
        <w:t xml:space="preserve">деляют с помощью </w:t>
      </w:r>
      <w:r w:rsidRPr="005B6ADD">
        <w:rPr>
          <w:rFonts w:eastAsia="Times New Roman"/>
          <w:spacing w:val="3"/>
          <w:sz w:val="28"/>
          <w:szCs w:val="28"/>
        </w:rPr>
        <w:t>триер</w:t>
      </w:r>
      <w:r w:rsidRPr="005B6ADD">
        <w:rPr>
          <w:rFonts w:eastAsia="Times New Roman"/>
          <w:spacing w:val="3"/>
          <w:sz w:val="28"/>
          <w:szCs w:val="28"/>
        </w:rPr>
        <w:softHyphen/>
      </w:r>
      <w:r w:rsidRPr="005B6ADD">
        <w:rPr>
          <w:rFonts w:eastAsia="Times New Roman"/>
          <w:spacing w:val="4"/>
          <w:sz w:val="28"/>
          <w:szCs w:val="28"/>
        </w:rPr>
        <w:t xml:space="preserve">ного цилиндра диаметром </w:t>
      </w:r>
      <w:r w:rsidRPr="005B6ADD">
        <w:rPr>
          <w:rFonts w:eastAsia="Times New Roman"/>
          <w:sz w:val="28"/>
          <w:szCs w:val="28"/>
        </w:rPr>
        <w:t xml:space="preserve">1,8 мм при очень высокой </w:t>
      </w:r>
      <w:r w:rsidRPr="005B6ADD">
        <w:rPr>
          <w:rFonts w:eastAsia="Times New Roman"/>
          <w:spacing w:val="3"/>
          <w:sz w:val="28"/>
          <w:szCs w:val="28"/>
        </w:rPr>
        <w:t>поставке желоба. В этом случае выходит много се</w:t>
      </w:r>
      <w:r w:rsidRPr="005B6ADD">
        <w:rPr>
          <w:rFonts w:eastAsia="Times New Roman"/>
          <w:spacing w:val="3"/>
          <w:sz w:val="28"/>
          <w:szCs w:val="28"/>
        </w:rPr>
        <w:softHyphen/>
        <w:t>мян клевера в отход. Мож</w:t>
      </w:r>
      <w:r w:rsidRPr="005B6ADD">
        <w:rPr>
          <w:rFonts w:eastAsia="Times New Roman"/>
          <w:spacing w:val="3"/>
          <w:sz w:val="28"/>
          <w:szCs w:val="28"/>
        </w:rPr>
        <w:softHyphen/>
      </w:r>
      <w:r w:rsidRPr="005B6ADD">
        <w:rPr>
          <w:rFonts w:eastAsia="Times New Roman"/>
          <w:spacing w:val="12"/>
          <w:sz w:val="28"/>
          <w:szCs w:val="28"/>
        </w:rPr>
        <w:t xml:space="preserve">но использовать также </w:t>
      </w:r>
      <w:r w:rsidRPr="005B6ADD">
        <w:rPr>
          <w:rFonts w:eastAsia="Times New Roman"/>
          <w:spacing w:val="5"/>
          <w:sz w:val="28"/>
          <w:szCs w:val="28"/>
        </w:rPr>
        <w:t xml:space="preserve">триер </w:t>
      </w:r>
      <w:r w:rsidRPr="005B6ADD">
        <w:rPr>
          <w:rFonts w:eastAsia="Times New Roman"/>
          <w:spacing w:val="5"/>
          <w:sz w:val="28"/>
          <w:szCs w:val="28"/>
        </w:rPr>
        <w:lastRenderedPageBreak/>
        <w:t>с ячейками диамет</w:t>
      </w:r>
      <w:r w:rsidRPr="005B6ADD">
        <w:rPr>
          <w:rFonts w:eastAsia="Times New Roman"/>
          <w:spacing w:val="5"/>
          <w:sz w:val="28"/>
          <w:szCs w:val="28"/>
        </w:rPr>
        <w:softHyphen/>
      </w:r>
      <w:r w:rsidRPr="005B6ADD">
        <w:rPr>
          <w:rFonts w:eastAsia="Times New Roman"/>
          <w:sz w:val="28"/>
          <w:szCs w:val="28"/>
        </w:rPr>
        <w:t>ром 1,2 мм, но он в про</w:t>
      </w:r>
      <w:r w:rsidRPr="005B6ADD">
        <w:rPr>
          <w:rFonts w:eastAsia="Times New Roman"/>
          <w:sz w:val="28"/>
          <w:szCs w:val="28"/>
        </w:rPr>
        <w:softHyphen/>
      </w:r>
      <w:r w:rsidRPr="005B6ADD">
        <w:rPr>
          <w:rFonts w:eastAsia="Times New Roman"/>
          <w:spacing w:val="4"/>
          <w:sz w:val="28"/>
          <w:szCs w:val="28"/>
        </w:rPr>
        <w:t xml:space="preserve">цессе работы забивается </w:t>
      </w:r>
      <w:r w:rsidRPr="005B6ADD">
        <w:rPr>
          <w:rFonts w:eastAsia="Times New Roman"/>
          <w:spacing w:val="8"/>
          <w:sz w:val="28"/>
          <w:szCs w:val="28"/>
        </w:rPr>
        <w:t>семенами клевера шири</w:t>
      </w:r>
      <w:r w:rsidRPr="005B6ADD">
        <w:rPr>
          <w:rFonts w:eastAsia="Times New Roman"/>
          <w:spacing w:val="8"/>
          <w:sz w:val="28"/>
          <w:szCs w:val="28"/>
        </w:rPr>
        <w:softHyphen/>
      </w:r>
      <w:r w:rsidRPr="005B6ADD">
        <w:rPr>
          <w:rFonts w:eastAsia="Times New Roman"/>
          <w:sz w:val="28"/>
          <w:szCs w:val="28"/>
        </w:rPr>
        <w:t>ной 1,2 мм.</w:t>
      </w:r>
    </w:p>
    <w:p w:rsidR="005B6ADD" w:rsidRPr="005B6ADD" w:rsidRDefault="005B6ADD" w:rsidP="005B6ADD">
      <w:pPr>
        <w:shd w:val="clear" w:color="auto" w:fill="FFFFFF"/>
        <w:spacing w:line="360" w:lineRule="auto"/>
        <w:ind w:left="65" w:right="2" w:firstLine="320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5"/>
          <w:sz w:val="28"/>
          <w:szCs w:val="28"/>
        </w:rPr>
        <w:t xml:space="preserve">Семена щавеля малого </w:t>
      </w:r>
      <w:r w:rsidRPr="005B6ADD">
        <w:rPr>
          <w:rFonts w:eastAsia="Times New Roman"/>
          <w:spacing w:val="3"/>
          <w:sz w:val="28"/>
          <w:szCs w:val="28"/>
        </w:rPr>
        <w:t>выделяют при дополни</w:t>
      </w:r>
      <w:r w:rsidRPr="005B6ADD">
        <w:rPr>
          <w:rFonts w:eastAsia="Times New Roman"/>
          <w:spacing w:val="3"/>
          <w:sz w:val="28"/>
          <w:szCs w:val="28"/>
        </w:rPr>
        <w:softHyphen/>
        <w:t>тельной обработке на сор</w:t>
      </w:r>
      <w:r w:rsidRPr="005B6ADD">
        <w:rPr>
          <w:rFonts w:eastAsia="Times New Roman"/>
          <w:spacing w:val="3"/>
          <w:sz w:val="28"/>
          <w:szCs w:val="28"/>
        </w:rPr>
        <w:softHyphen/>
        <w:t>тировальной горке с бар</w:t>
      </w:r>
      <w:r w:rsidRPr="005B6ADD">
        <w:rPr>
          <w:rFonts w:eastAsia="Times New Roman"/>
          <w:spacing w:val="3"/>
          <w:sz w:val="28"/>
          <w:szCs w:val="28"/>
        </w:rPr>
        <w:softHyphen/>
      </w:r>
      <w:r w:rsidRPr="005B6ADD">
        <w:rPr>
          <w:rFonts w:eastAsia="Times New Roman"/>
          <w:spacing w:val="6"/>
          <w:sz w:val="28"/>
          <w:szCs w:val="28"/>
        </w:rPr>
        <w:t>хатным покрытием, ро</w:t>
      </w:r>
      <w:r w:rsidRPr="005B6ADD">
        <w:rPr>
          <w:rFonts w:eastAsia="Times New Roman"/>
          <w:spacing w:val="6"/>
          <w:sz w:val="28"/>
          <w:szCs w:val="28"/>
        </w:rPr>
        <w:softHyphen/>
      </w:r>
      <w:r w:rsidRPr="005B6ADD">
        <w:rPr>
          <w:rFonts w:eastAsia="Times New Roman"/>
          <w:spacing w:val="3"/>
          <w:sz w:val="28"/>
          <w:szCs w:val="28"/>
        </w:rPr>
        <w:t>машки непахучей и Черно</w:t>
      </w:r>
      <w:r w:rsidRPr="005B6ADD">
        <w:rPr>
          <w:rFonts w:eastAsia="Times New Roman"/>
          <w:spacing w:val="3"/>
          <w:sz w:val="28"/>
          <w:szCs w:val="28"/>
        </w:rPr>
        <w:softHyphen/>
      </w:r>
      <w:r w:rsidRPr="005B6ADD">
        <w:rPr>
          <w:rFonts w:eastAsia="Times New Roman"/>
          <w:sz w:val="28"/>
          <w:szCs w:val="28"/>
        </w:rPr>
        <w:t>головки — на сортироваль</w:t>
      </w:r>
      <w:r w:rsidRPr="005B6ADD">
        <w:rPr>
          <w:rFonts w:eastAsia="Times New Roman"/>
          <w:sz w:val="28"/>
          <w:szCs w:val="28"/>
        </w:rPr>
        <w:softHyphen/>
      </w:r>
      <w:r w:rsidRPr="005B6ADD">
        <w:rPr>
          <w:rFonts w:eastAsia="Times New Roman"/>
          <w:spacing w:val="11"/>
          <w:sz w:val="28"/>
          <w:szCs w:val="28"/>
        </w:rPr>
        <w:t xml:space="preserve">ной горке с резиновой </w:t>
      </w:r>
      <w:r w:rsidRPr="005B6ADD">
        <w:rPr>
          <w:rFonts w:eastAsia="Times New Roman"/>
          <w:spacing w:val="4"/>
          <w:sz w:val="28"/>
          <w:szCs w:val="28"/>
        </w:rPr>
        <w:t>лентой, мари белой, по</w:t>
      </w:r>
      <w:r w:rsidRPr="005B6ADD">
        <w:rPr>
          <w:rFonts w:eastAsia="Times New Roman"/>
          <w:spacing w:val="4"/>
          <w:sz w:val="28"/>
          <w:szCs w:val="28"/>
        </w:rPr>
        <w:softHyphen/>
      </w:r>
      <w:r w:rsidRPr="005B6ADD">
        <w:rPr>
          <w:rFonts w:eastAsia="Times New Roman"/>
          <w:sz w:val="28"/>
          <w:szCs w:val="28"/>
        </w:rPr>
        <w:t xml:space="preserve">вилики клеверной — на </w:t>
      </w:r>
      <w:r w:rsidRPr="005B6ADD">
        <w:rPr>
          <w:rFonts w:eastAsia="Times New Roman"/>
          <w:spacing w:val="3"/>
          <w:sz w:val="28"/>
          <w:szCs w:val="28"/>
        </w:rPr>
        <w:t>пневматическом сортиро</w:t>
      </w:r>
      <w:r w:rsidRPr="005B6ADD">
        <w:rPr>
          <w:rFonts w:eastAsia="Times New Roman"/>
          <w:spacing w:val="3"/>
          <w:sz w:val="28"/>
          <w:szCs w:val="28"/>
        </w:rPr>
        <w:softHyphen/>
      </w:r>
      <w:r w:rsidRPr="005B6ADD">
        <w:rPr>
          <w:rFonts w:eastAsia="Times New Roman"/>
          <w:spacing w:val="4"/>
          <w:sz w:val="28"/>
          <w:szCs w:val="28"/>
        </w:rPr>
        <w:t>вальном столе.</w:t>
      </w:r>
    </w:p>
    <w:p w:rsidR="005B6ADD" w:rsidRPr="005B6ADD" w:rsidRDefault="005B6ADD" w:rsidP="005B6ADD">
      <w:pPr>
        <w:shd w:val="clear" w:color="auto" w:fill="FFFFFF"/>
        <w:tabs>
          <w:tab w:val="left" w:pos="9356"/>
        </w:tabs>
        <w:spacing w:line="360" w:lineRule="auto"/>
        <w:ind w:left="90" w:right="2" w:firstLine="324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3"/>
          <w:sz w:val="28"/>
          <w:szCs w:val="28"/>
        </w:rPr>
        <w:t>Семена люцерны очи</w:t>
      </w:r>
      <w:r w:rsidRPr="005B6ADD">
        <w:rPr>
          <w:rFonts w:eastAsia="Times New Roman"/>
          <w:spacing w:val="3"/>
          <w:sz w:val="28"/>
          <w:szCs w:val="28"/>
        </w:rPr>
        <w:softHyphen/>
      </w:r>
      <w:r w:rsidRPr="005B6ADD">
        <w:rPr>
          <w:rFonts w:eastAsia="Times New Roman"/>
          <w:spacing w:val="4"/>
          <w:sz w:val="28"/>
          <w:szCs w:val="28"/>
        </w:rPr>
        <w:t>щают также двумя спосо</w:t>
      </w:r>
      <w:r w:rsidRPr="005B6ADD">
        <w:rPr>
          <w:rFonts w:eastAsia="Times New Roman"/>
          <w:spacing w:val="4"/>
          <w:sz w:val="28"/>
          <w:szCs w:val="28"/>
        </w:rPr>
        <w:softHyphen/>
      </w:r>
      <w:r w:rsidRPr="005B6ADD">
        <w:rPr>
          <w:rFonts w:eastAsia="Times New Roman"/>
          <w:spacing w:val="12"/>
          <w:sz w:val="28"/>
          <w:szCs w:val="28"/>
        </w:rPr>
        <w:t>бами: на электромагнит-</w:t>
      </w:r>
    </w:p>
    <w:p w:rsidR="005B6ADD" w:rsidRPr="005B6ADD" w:rsidRDefault="005B6ADD" w:rsidP="005B6ADD">
      <w:pPr>
        <w:shd w:val="clear" w:color="auto" w:fill="FFFFFF"/>
        <w:spacing w:line="360" w:lineRule="auto"/>
        <w:ind w:left="101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15"/>
          <w:sz w:val="28"/>
          <w:szCs w:val="28"/>
        </w:rPr>
        <w:t>ной машине или без нее.</w:t>
      </w:r>
    </w:p>
    <w:p w:rsidR="005B6ADD" w:rsidRPr="005B6ADD" w:rsidRDefault="005B6ADD" w:rsidP="005B6ADD">
      <w:pPr>
        <w:shd w:val="clear" w:color="auto" w:fill="FFFFFF"/>
        <w:tabs>
          <w:tab w:val="left" w:pos="9356"/>
        </w:tabs>
        <w:spacing w:before="4" w:line="360" w:lineRule="auto"/>
        <w:ind w:left="104" w:right="2" w:firstLine="320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4"/>
          <w:sz w:val="28"/>
          <w:szCs w:val="28"/>
        </w:rPr>
        <w:t>Перед электромагнит</w:t>
      </w:r>
      <w:r w:rsidRPr="005B6ADD">
        <w:rPr>
          <w:rFonts w:eastAsia="Times New Roman"/>
          <w:spacing w:val="4"/>
          <w:sz w:val="28"/>
          <w:szCs w:val="28"/>
        </w:rPr>
        <w:softHyphen/>
      </w:r>
      <w:r w:rsidRPr="005B6ADD">
        <w:rPr>
          <w:rFonts w:eastAsia="Times New Roman"/>
          <w:spacing w:val="2"/>
          <w:sz w:val="28"/>
          <w:szCs w:val="28"/>
        </w:rPr>
        <w:t xml:space="preserve">ной очисткой необходимо </w:t>
      </w:r>
      <w:r w:rsidRPr="005B6ADD">
        <w:rPr>
          <w:rFonts w:eastAsia="Times New Roman"/>
          <w:spacing w:val="4"/>
          <w:sz w:val="28"/>
          <w:szCs w:val="28"/>
        </w:rPr>
        <w:t>предварительно очистить семена на воздушнорешет-</w:t>
      </w:r>
    </w:p>
    <w:p w:rsidR="005B6ADD" w:rsidRPr="005B6ADD" w:rsidRDefault="005B6ADD" w:rsidP="005B6ADD">
      <w:pPr>
        <w:shd w:val="clear" w:color="auto" w:fill="FFFFFF"/>
        <w:spacing w:before="7" w:line="360" w:lineRule="auto"/>
        <w:ind w:left="104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pacing w:val="8"/>
          <w:sz w:val="28"/>
          <w:szCs w:val="28"/>
        </w:rPr>
        <w:t>но-триерных машинах, чтобы выделить примеси с   глад</w:t>
      </w:r>
      <w:r w:rsidRPr="005B6ADD">
        <w:rPr>
          <w:rFonts w:eastAsia="Times New Roman"/>
          <w:spacing w:val="8"/>
          <w:sz w:val="28"/>
          <w:szCs w:val="28"/>
        </w:rPr>
        <w:softHyphen/>
      </w:r>
      <w:r w:rsidRPr="005B6ADD">
        <w:rPr>
          <w:rFonts w:eastAsia="Times New Roman"/>
          <w:sz w:val="28"/>
          <w:szCs w:val="28"/>
        </w:rPr>
        <w:t>кой поверхностью (см. рис. 46).</w:t>
      </w:r>
    </w:p>
    <w:p w:rsidR="005B6ADD" w:rsidRPr="005B6ADD" w:rsidRDefault="005B6ADD" w:rsidP="005B6ADD">
      <w:pPr>
        <w:shd w:val="clear" w:color="auto" w:fill="FFFFFF"/>
        <w:spacing w:before="14" w:line="360" w:lineRule="auto"/>
        <w:ind w:left="97" w:firstLine="320"/>
        <w:contextualSpacing/>
        <w:jc w:val="both"/>
        <w:rPr>
          <w:rFonts w:eastAsia="Times New Roman"/>
          <w:spacing w:val="12"/>
          <w:sz w:val="28"/>
          <w:szCs w:val="28"/>
        </w:rPr>
      </w:pPr>
      <w:r w:rsidRPr="005B6ADD">
        <w:rPr>
          <w:rFonts w:eastAsia="Times New Roman"/>
          <w:spacing w:val="4"/>
          <w:sz w:val="28"/>
          <w:szCs w:val="28"/>
        </w:rPr>
        <w:t>При этом выделяются воздушным потоком семена ро</w:t>
      </w:r>
      <w:r w:rsidRPr="005B6ADD">
        <w:rPr>
          <w:rFonts w:eastAsia="Times New Roman"/>
          <w:spacing w:val="4"/>
          <w:sz w:val="28"/>
          <w:szCs w:val="28"/>
        </w:rPr>
        <w:softHyphen/>
      </w:r>
      <w:r w:rsidRPr="005B6ADD">
        <w:rPr>
          <w:rFonts w:eastAsia="Times New Roman"/>
          <w:spacing w:val="5"/>
          <w:sz w:val="28"/>
          <w:szCs w:val="28"/>
        </w:rPr>
        <w:t xml:space="preserve">машки непахучей, щавеля малого в оболочке, повиликл. </w:t>
      </w:r>
      <w:r w:rsidRPr="005B6ADD">
        <w:rPr>
          <w:rFonts w:eastAsia="Times New Roman"/>
          <w:spacing w:val="12"/>
          <w:sz w:val="28"/>
          <w:szCs w:val="28"/>
        </w:rPr>
        <w:t>щетинника зеленого, мари белой в оболочках; решета</w:t>
      </w:r>
    </w:p>
    <w:p w:rsidR="005B6ADD" w:rsidRPr="005B6ADD" w:rsidRDefault="005B6ADD" w:rsidP="005B6ADD">
      <w:pPr>
        <w:shd w:val="clear" w:color="auto" w:fill="FFFFFF"/>
        <w:spacing w:before="14" w:line="360" w:lineRule="auto"/>
        <w:ind w:left="97" w:firstLine="320"/>
        <w:contextualSpacing/>
        <w:jc w:val="both"/>
        <w:rPr>
          <w:sz w:val="28"/>
          <w:szCs w:val="28"/>
        </w:rPr>
      </w:pPr>
    </w:p>
    <w:p w:rsidR="005B6ADD" w:rsidRPr="005B6ADD" w:rsidRDefault="005B6ADD" w:rsidP="005B6ADD">
      <w:pPr>
        <w:framePr w:w="2567" w:h="759" w:hRule="exact" w:hSpace="40" w:vSpace="58" w:wrap="auto" w:vAnchor="text" w:hAnchor="page" w:x="5151" w:y="4810"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5B6ADD">
        <w:rPr>
          <w:rFonts w:eastAsia="Times New Roman"/>
          <w:sz w:val="28"/>
          <w:szCs w:val="28"/>
        </w:rPr>
        <w:t>Рис. 45. Технологическая схе</w:t>
      </w:r>
      <w:r w:rsidRPr="005B6ADD">
        <w:rPr>
          <w:rFonts w:eastAsia="Times New Roman"/>
          <w:sz w:val="28"/>
          <w:szCs w:val="28"/>
        </w:rPr>
        <w:softHyphen/>
      </w:r>
      <w:r w:rsidRPr="005B6ADD">
        <w:rPr>
          <w:rFonts w:eastAsia="Times New Roman"/>
          <w:spacing w:val="-4"/>
          <w:sz w:val="28"/>
          <w:szCs w:val="28"/>
        </w:rPr>
        <w:t>ма очистки семян клевера ро</w:t>
      </w:r>
      <w:r w:rsidRPr="005B6ADD">
        <w:rPr>
          <w:rFonts w:eastAsia="Times New Roman"/>
          <w:spacing w:val="-4"/>
          <w:sz w:val="28"/>
          <w:szCs w:val="28"/>
        </w:rPr>
        <w:softHyphen/>
      </w:r>
      <w:r w:rsidRPr="005B6ADD">
        <w:rPr>
          <w:rFonts w:eastAsia="Times New Roman"/>
          <w:spacing w:val="-10"/>
          <w:sz w:val="28"/>
          <w:szCs w:val="28"/>
        </w:rPr>
        <w:t xml:space="preserve">зового и белого: </w:t>
      </w:r>
      <w:r w:rsidRPr="005B6ADD">
        <w:rPr>
          <w:rFonts w:eastAsia="Times New Roman"/>
          <w:sz w:val="28"/>
          <w:szCs w:val="28"/>
        </w:rPr>
        <w:t>а — электромагнитной    очисткой; б — без нее</w:t>
      </w:r>
    </w:p>
    <w:p w:rsidR="005B6ADD" w:rsidRPr="005B6ADD" w:rsidRDefault="005B6ADD" w:rsidP="005B6ADD">
      <w:pPr>
        <w:widowControl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43075" cy="3371850"/>
            <wp:effectExtent l="19050" t="0" r="952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6ADD" w:rsidRPr="005B6ADD" w:rsidSect="005B6ADD">
      <w:type w:val="continuous"/>
      <w:pgSz w:w="11909" w:h="16834"/>
      <w:pgMar w:top="1134" w:right="850" w:bottom="1134" w:left="1701" w:header="720" w:footer="720" w:gutter="0"/>
      <w:cols w:space="1192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3266A"/>
    <w:rsid w:val="005B6ADD"/>
    <w:rsid w:val="00B32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5887</Words>
  <Characters>33557</Characters>
  <Application>Microsoft Office Word</Application>
  <DocSecurity>0</DocSecurity>
  <Lines>279</Lines>
  <Paragraphs>78</Paragraphs>
  <ScaleCrop>false</ScaleCrop>
  <Company/>
  <LinksUpToDate>false</LinksUpToDate>
  <CharactersWithSpaces>39366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dcterms:created xsi:type="dcterms:W3CDTF">2010-09-15T07:14:00Z</dcterms:created>
  <dcterms:modified xsi:type="dcterms:W3CDTF">2010-09-15T09:55:00Z</dcterms:modified>
</cp:coreProperties>
</file>